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BC2" w:rsidRPr="00F95BC2" w:rsidRDefault="00F95BC2" w:rsidP="00F95BC2">
      <w:pPr>
        <w:jc w:val="right"/>
        <w:rPr>
          <w:sz w:val="22"/>
          <w:szCs w:val="22"/>
        </w:rPr>
      </w:pPr>
      <w:r w:rsidRPr="00F95BC2">
        <w:rPr>
          <w:sz w:val="22"/>
          <w:szCs w:val="22"/>
        </w:rPr>
        <w:t>APSTIPRINU</w:t>
      </w:r>
    </w:p>
    <w:p w:rsidR="00F95BC2" w:rsidRPr="00F95BC2" w:rsidRDefault="00F95BC2" w:rsidP="00F95BC2">
      <w:pPr>
        <w:pStyle w:val="Pamatteksts3"/>
        <w:jc w:val="right"/>
        <w:rPr>
          <w:szCs w:val="22"/>
        </w:rPr>
      </w:pPr>
      <w:r w:rsidRPr="00F95BC2">
        <w:rPr>
          <w:szCs w:val="22"/>
        </w:rPr>
        <w:t xml:space="preserve">Rīgas domes Pilsētas attīstības departamenta </w:t>
      </w:r>
    </w:p>
    <w:p w:rsidR="00F95BC2" w:rsidRPr="00F95BC2" w:rsidRDefault="00F6715A" w:rsidP="00F95BC2">
      <w:pPr>
        <w:pStyle w:val="Pamatteksts3"/>
        <w:jc w:val="right"/>
        <w:rPr>
          <w:szCs w:val="22"/>
        </w:rPr>
      </w:pPr>
      <w:r>
        <w:rPr>
          <w:szCs w:val="22"/>
        </w:rPr>
        <w:t>Direktor</w:t>
      </w:r>
      <w:r w:rsidR="000645A1">
        <w:rPr>
          <w:szCs w:val="22"/>
        </w:rPr>
        <w:t xml:space="preserve">e </w:t>
      </w:r>
      <w:r w:rsidR="005E76F9">
        <w:rPr>
          <w:szCs w:val="22"/>
        </w:rPr>
        <w:t>I.Purmale</w:t>
      </w:r>
    </w:p>
    <w:p w:rsidR="00F95BC2" w:rsidRPr="00F95BC2" w:rsidRDefault="00F95BC2" w:rsidP="00F95BC2">
      <w:pPr>
        <w:jc w:val="right"/>
        <w:rPr>
          <w:sz w:val="22"/>
          <w:szCs w:val="22"/>
        </w:rPr>
      </w:pPr>
      <w:r w:rsidRPr="00F95BC2">
        <w:rPr>
          <w:sz w:val="22"/>
          <w:szCs w:val="22"/>
        </w:rPr>
        <w:t>Rīgā, __.__.20</w:t>
      </w:r>
      <w:r w:rsidR="005E76F9">
        <w:rPr>
          <w:sz w:val="22"/>
          <w:szCs w:val="22"/>
        </w:rPr>
        <w:t>20</w:t>
      </w:r>
      <w:r w:rsidRPr="00F95BC2">
        <w:rPr>
          <w:sz w:val="22"/>
          <w:szCs w:val="22"/>
        </w:rPr>
        <w:t>.</w:t>
      </w:r>
    </w:p>
    <w:p w:rsidR="00F95BC2" w:rsidRPr="00F95BC2" w:rsidRDefault="00F95BC2" w:rsidP="00F95BC2">
      <w:pPr>
        <w:jc w:val="right"/>
        <w:rPr>
          <w:sz w:val="22"/>
          <w:szCs w:val="22"/>
        </w:rPr>
      </w:pPr>
    </w:p>
    <w:p w:rsidR="00B60184" w:rsidRDefault="00F95BC2" w:rsidP="00F95BC2">
      <w:pPr>
        <w:jc w:val="right"/>
        <w:rPr>
          <w:sz w:val="22"/>
          <w:szCs w:val="22"/>
        </w:rPr>
      </w:pPr>
      <w:r w:rsidRPr="00F95BC2">
        <w:rPr>
          <w:sz w:val="22"/>
          <w:szCs w:val="22"/>
        </w:rPr>
        <w:t>_______________________</w:t>
      </w:r>
    </w:p>
    <w:p w:rsidR="00F95BC2" w:rsidRPr="00F95BC2" w:rsidRDefault="00F95BC2" w:rsidP="00F95BC2">
      <w:pPr>
        <w:jc w:val="right"/>
        <w:rPr>
          <w:b/>
          <w:bCs/>
          <w:sz w:val="22"/>
          <w:szCs w:val="22"/>
        </w:rPr>
      </w:pPr>
    </w:p>
    <w:p w:rsidR="00CE69E5" w:rsidRDefault="00C37034" w:rsidP="004D4A0D">
      <w:pPr>
        <w:jc w:val="center"/>
        <w:rPr>
          <w:b/>
          <w:bCs/>
          <w:sz w:val="28"/>
        </w:rPr>
      </w:pPr>
      <w:r w:rsidRPr="00026A52">
        <w:rPr>
          <w:b/>
          <w:bCs/>
          <w:sz w:val="28"/>
        </w:rPr>
        <w:t xml:space="preserve">Rīgas </w:t>
      </w:r>
      <w:r w:rsidR="003A0A32" w:rsidRPr="00026A52">
        <w:rPr>
          <w:b/>
          <w:bCs/>
          <w:sz w:val="28"/>
        </w:rPr>
        <w:t>pilsētas pašvaldības</w:t>
      </w:r>
      <w:r w:rsidRPr="00026A52">
        <w:rPr>
          <w:b/>
          <w:bCs/>
          <w:sz w:val="28"/>
        </w:rPr>
        <w:t xml:space="preserve"> </w:t>
      </w:r>
    </w:p>
    <w:p w:rsidR="00897C66" w:rsidRPr="00026A52" w:rsidRDefault="00E24653" w:rsidP="004D4A0D">
      <w:pPr>
        <w:jc w:val="center"/>
        <w:rPr>
          <w:b/>
          <w:bCs/>
          <w:sz w:val="28"/>
        </w:rPr>
      </w:pPr>
      <w:r w:rsidRPr="00026A52">
        <w:rPr>
          <w:b/>
          <w:bCs/>
          <w:sz w:val="28"/>
        </w:rPr>
        <w:t xml:space="preserve">grantu </w:t>
      </w:r>
      <w:r w:rsidR="008B1724" w:rsidRPr="00026A52">
        <w:rPr>
          <w:b/>
          <w:bCs/>
          <w:sz w:val="28"/>
        </w:rPr>
        <w:t>programma</w:t>
      </w:r>
      <w:r w:rsidR="00C37034" w:rsidRPr="00026A52">
        <w:rPr>
          <w:b/>
          <w:bCs/>
          <w:sz w:val="28"/>
        </w:rPr>
        <w:t xml:space="preserve">s </w:t>
      </w:r>
      <w:r w:rsidR="008B1724" w:rsidRPr="00026A52">
        <w:rPr>
          <w:b/>
          <w:bCs/>
          <w:sz w:val="28"/>
        </w:rPr>
        <w:t>„</w:t>
      </w:r>
      <w:r w:rsidR="0027200A" w:rsidRPr="00026A52">
        <w:rPr>
          <w:b/>
          <w:bCs/>
          <w:sz w:val="28"/>
        </w:rPr>
        <w:t>Atspēriens</w:t>
      </w:r>
      <w:r w:rsidR="008B1724" w:rsidRPr="00026A52">
        <w:rPr>
          <w:b/>
          <w:bCs/>
          <w:sz w:val="28"/>
        </w:rPr>
        <w:t>”</w:t>
      </w:r>
      <w:r w:rsidR="004D4A0D" w:rsidRPr="00026A52">
        <w:rPr>
          <w:b/>
          <w:bCs/>
          <w:sz w:val="28"/>
        </w:rPr>
        <w:t xml:space="preserve"> </w:t>
      </w:r>
      <w:r w:rsidR="008964E4" w:rsidRPr="00026A52">
        <w:rPr>
          <w:b/>
          <w:bCs/>
          <w:sz w:val="28"/>
        </w:rPr>
        <w:t xml:space="preserve">konkursa </w:t>
      </w:r>
      <w:r w:rsidR="00DE3819" w:rsidRPr="00026A52">
        <w:rPr>
          <w:b/>
          <w:bCs/>
          <w:sz w:val="28"/>
        </w:rPr>
        <w:t>nolikums</w:t>
      </w:r>
    </w:p>
    <w:p w:rsidR="0026726E" w:rsidRPr="00026A52" w:rsidRDefault="00D22B3F" w:rsidP="0045066C">
      <w:pPr>
        <w:jc w:val="center"/>
        <w:rPr>
          <w:b/>
          <w:bCs/>
          <w:sz w:val="28"/>
        </w:rPr>
      </w:pPr>
      <w:r w:rsidRPr="00026A52">
        <w:rPr>
          <w:b/>
          <w:bCs/>
          <w:sz w:val="28"/>
        </w:rPr>
        <w:t xml:space="preserve">Identifikācijas numurs </w:t>
      </w:r>
      <w:r w:rsidR="002B6976" w:rsidRPr="00026A52">
        <w:rPr>
          <w:b/>
          <w:bCs/>
          <w:sz w:val="28"/>
        </w:rPr>
        <w:t>GPA</w:t>
      </w:r>
      <w:r w:rsidR="005E76F9">
        <w:rPr>
          <w:b/>
          <w:bCs/>
          <w:sz w:val="28"/>
        </w:rPr>
        <w:t>2020</w:t>
      </w:r>
    </w:p>
    <w:p w:rsidR="001A42FA" w:rsidRPr="00026A52" w:rsidRDefault="00B21460" w:rsidP="0045066C">
      <w:pPr>
        <w:pStyle w:val="Virsraksts1"/>
        <w:numPr>
          <w:ilvl w:val="0"/>
          <w:numId w:val="0"/>
        </w:numPr>
        <w:spacing w:after="240"/>
        <w:jc w:val="center"/>
        <w:rPr>
          <w:rFonts w:ascii="Times New Roman" w:hAnsi="Times New Roman"/>
          <w:sz w:val="24"/>
          <w:szCs w:val="24"/>
        </w:rPr>
      </w:pPr>
      <w:r w:rsidRPr="00026A52">
        <w:rPr>
          <w:rFonts w:ascii="Times New Roman" w:hAnsi="Times New Roman"/>
          <w:sz w:val="24"/>
          <w:szCs w:val="24"/>
        </w:rPr>
        <w:t>I</w:t>
      </w:r>
      <w:r w:rsidR="00E775A1">
        <w:rPr>
          <w:rFonts w:ascii="Times New Roman" w:hAnsi="Times New Roman"/>
          <w:sz w:val="24"/>
          <w:szCs w:val="24"/>
        </w:rPr>
        <w:t>.</w:t>
      </w:r>
      <w:r w:rsidR="00D22B3F" w:rsidRPr="00026A52">
        <w:rPr>
          <w:rFonts w:ascii="Times New Roman" w:hAnsi="Times New Roman"/>
          <w:sz w:val="24"/>
          <w:szCs w:val="24"/>
        </w:rPr>
        <w:t xml:space="preserve"> </w:t>
      </w:r>
      <w:r w:rsidR="001A42FA" w:rsidRPr="00026A52">
        <w:rPr>
          <w:rFonts w:ascii="Times New Roman" w:hAnsi="Times New Roman"/>
          <w:sz w:val="24"/>
          <w:szCs w:val="24"/>
        </w:rPr>
        <w:t>Vispārīgie jautājumi</w:t>
      </w:r>
    </w:p>
    <w:p w:rsidR="008B1724" w:rsidRPr="00026A52" w:rsidRDefault="00DE3819" w:rsidP="0045066C">
      <w:pPr>
        <w:numPr>
          <w:ilvl w:val="0"/>
          <w:numId w:val="22"/>
        </w:numPr>
        <w:jc w:val="both"/>
      </w:pPr>
      <w:bookmarkStart w:id="0" w:name="_Ref10558004"/>
      <w:r w:rsidRPr="00026A52">
        <w:t>Nolikums</w:t>
      </w:r>
      <w:r w:rsidR="008B1724" w:rsidRPr="00026A52">
        <w:t xml:space="preserve"> nosaka kārtību, kādā piešķir </w:t>
      </w:r>
      <w:r w:rsidR="00245B70" w:rsidRPr="00026A52">
        <w:t xml:space="preserve">grantu </w:t>
      </w:r>
      <w:r w:rsidR="008B1724" w:rsidRPr="00026A52">
        <w:t xml:space="preserve">Rīgas </w:t>
      </w:r>
      <w:r w:rsidR="00780ABE" w:rsidRPr="00026A52">
        <w:t>pilsētas pašvaldības</w:t>
      </w:r>
      <w:r w:rsidR="008B1724" w:rsidRPr="00026A52">
        <w:t xml:space="preserve"> </w:t>
      </w:r>
      <w:r w:rsidR="00D515C9" w:rsidRPr="00026A52">
        <w:t>grantu</w:t>
      </w:r>
      <w:r w:rsidR="008B1724" w:rsidRPr="00026A52">
        <w:t xml:space="preserve"> programmas „</w:t>
      </w:r>
      <w:r w:rsidR="00CD0D80" w:rsidRPr="00026A52">
        <w:t>Atspēriens</w:t>
      </w:r>
      <w:r w:rsidR="008B1724" w:rsidRPr="00026A52">
        <w:t xml:space="preserve">” </w:t>
      </w:r>
      <w:r w:rsidR="003A0A32" w:rsidRPr="00026A52">
        <w:t xml:space="preserve">konkursa </w:t>
      </w:r>
      <w:r w:rsidR="00D87851" w:rsidRPr="00026A52">
        <w:t>(turpmāk</w:t>
      </w:r>
      <w:r w:rsidR="003A0A32" w:rsidRPr="00026A52">
        <w:t xml:space="preserve"> – Konkurss)</w:t>
      </w:r>
      <w:r w:rsidR="00D87851" w:rsidRPr="00026A52">
        <w:t xml:space="preserve"> </w:t>
      </w:r>
      <w:r w:rsidR="008B1724" w:rsidRPr="00026A52">
        <w:t>ietvaros.</w:t>
      </w:r>
      <w:bookmarkEnd w:id="0"/>
    </w:p>
    <w:p w:rsidR="00D87851" w:rsidRPr="00026A52" w:rsidRDefault="003A0A32" w:rsidP="0045066C">
      <w:pPr>
        <w:numPr>
          <w:ilvl w:val="0"/>
          <w:numId w:val="22"/>
        </w:numPr>
        <w:jc w:val="both"/>
      </w:pPr>
      <w:r w:rsidRPr="00026A52">
        <w:t>Konkursu</w:t>
      </w:r>
      <w:r w:rsidR="00FA78DC" w:rsidRPr="00026A52">
        <w:t xml:space="preserve"> </w:t>
      </w:r>
      <w:r w:rsidR="006507F2" w:rsidRPr="00026A52">
        <w:t>rīko Rīgas domes</w:t>
      </w:r>
      <w:r w:rsidR="000B026C" w:rsidRPr="00026A52">
        <w:t xml:space="preserve"> Pilsētas attīstības departaments</w:t>
      </w:r>
      <w:r w:rsidR="00974FEF" w:rsidRPr="00026A52">
        <w:t xml:space="preserve"> (turpmāk – Pašvaldība)</w:t>
      </w:r>
      <w:r w:rsidR="006507F2" w:rsidRPr="00026A52">
        <w:t>, kas atrod</w:t>
      </w:r>
      <w:r w:rsidR="00D56CF0" w:rsidRPr="00026A52">
        <w:t xml:space="preserve">as Rīgā, </w:t>
      </w:r>
      <w:r w:rsidR="000B026C" w:rsidRPr="00026A52">
        <w:t>Amatu ielā 4, LV-1050</w:t>
      </w:r>
      <w:r w:rsidR="00D87851" w:rsidRPr="00026A52">
        <w:t xml:space="preserve">. </w:t>
      </w:r>
      <w:r w:rsidRPr="00026A52">
        <w:t>Konkursa</w:t>
      </w:r>
      <w:r w:rsidR="00D87851" w:rsidRPr="00026A52">
        <w:t xml:space="preserve"> rīkotāj</w:t>
      </w:r>
      <w:r w:rsidR="008964E4" w:rsidRPr="00026A52">
        <w:t>a</w:t>
      </w:r>
      <w:r w:rsidR="00D87851" w:rsidRPr="00026A52">
        <w:t xml:space="preserve"> pilnvarotā kontaktpersona ir </w:t>
      </w:r>
      <w:r w:rsidR="00CE0BF8" w:rsidRPr="00026A52">
        <w:t xml:space="preserve">Mārtiņš </w:t>
      </w:r>
      <w:r w:rsidR="006B12A6">
        <w:t>Pakalniņš</w:t>
      </w:r>
      <w:r w:rsidR="00D87851" w:rsidRPr="00026A52">
        <w:t xml:space="preserve">, </w:t>
      </w:r>
      <w:r w:rsidR="002E27BA" w:rsidRPr="00026A52">
        <w:t>tālr</w:t>
      </w:r>
      <w:r w:rsidR="00D87851" w:rsidRPr="00026A52">
        <w:t>.</w:t>
      </w:r>
      <w:r w:rsidR="00F00883" w:rsidRPr="00026A52">
        <w:t>:</w:t>
      </w:r>
      <w:r w:rsidR="00D87851" w:rsidRPr="00026A52">
        <w:t xml:space="preserve"> +371 67</w:t>
      </w:r>
      <w:r w:rsidR="006B12A6">
        <w:t>181494</w:t>
      </w:r>
      <w:r w:rsidR="00D87851" w:rsidRPr="00026A52">
        <w:t xml:space="preserve">, e-pasta adrese: </w:t>
      </w:r>
      <w:hyperlink r:id="rId8" w:history="1">
        <w:r w:rsidR="00282203" w:rsidRPr="00EE39EA">
          <w:rPr>
            <w:rStyle w:val="Hipersaite"/>
          </w:rPr>
          <w:t>atsperiens@riga.lv</w:t>
        </w:r>
      </w:hyperlink>
      <w:r w:rsidR="00D87851" w:rsidRPr="00026A52">
        <w:t>.</w:t>
      </w:r>
      <w:r w:rsidR="00282203">
        <w:t xml:space="preserve"> Visa komunikācija ar konkursa dalībniekiem notiks e-pastā, rakstot uz pieteikumā norādītajām kontaktpersonu e-pasta adresēm.</w:t>
      </w:r>
    </w:p>
    <w:p w:rsidR="00E24E27" w:rsidRPr="00026A52" w:rsidRDefault="00DE3819" w:rsidP="00E24E27">
      <w:pPr>
        <w:numPr>
          <w:ilvl w:val="0"/>
          <w:numId w:val="22"/>
        </w:numPr>
        <w:jc w:val="both"/>
      </w:pPr>
      <w:r w:rsidRPr="00026A52">
        <w:t xml:space="preserve">Nolikumā </w:t>
      </w:r>
      <w:r w:rsidR="008B1724" w:rsidRPr="00026A52">
        <w:t>lietotie termini:</w:t>
      </w:r>
    </w:p>
    <w:p w:rsidR="00E24E27" w:rsidRPr="00026A52" w:rsidRDefault="001C7218" w:rsidP="00E24E27">
      <w:pPr>
        <w:numPr>
          <w:ilvl w:val="1"/>
          <w:numId w:val="22"/>
        </w:numPr>
        <w:tabs>
          <w:tab w:val="clear" w:pos="1430"/>
          <w:tab w:val="num" w:pos="1134"/>
        </w:tabs>
        <w:ind w:left="1134" w:hanging="708"/>
        <w:jc w:val="both"/>
      </w:pPr>
      <w:r w:rsidRPr="00026A52">
        <w:t>g</w:t>
      </w:r>
      <w:r w:rsidR="00A03AD4" w:rsidRPr="00026A52">
        <w:t xml:space="preserve">rants – </w:t>
      </w:r>
      <w:r w:rsidR="00BE458A" w:rsidRPr="00026A52">
        <w:t>K</w:t>
      </w:r>
      <w:r w:rsidR="003A0A32" w:rsidRPr="00026A52">
        <w:t>onkursa</w:t>
      </w:r>
      <w:r w:rsidR="00A03AD4" w:rsidRPr="00026A52">
        <w:t xml:space="preserve"> ietvaros piešķirt</w:t>
      </w:r>
      <w:r w:rsidR="00D60AD9" w:rsidRPr="00026A52">
        <w:t>s</w:t>
      </w:r>
      <w:r w:rsidR="00A03AD4" w:rsidRPr="00026A52">
        <w:t xml:space="preserve"> </w:t>
      </w:r>
      <w:r w:rsidR="00753410" w:rsidRPr="00026A52">
        <w:t>līdz</w:t>
      </w:r>
      <w:r w:rsidR="00A03AD4" w:rsidRPr="00026A52">
        <w:t>finan</w:t>
      </w:r>
      <w:r w:rsidR="00D60AD9" w:rsidRPr="00026A52">
        <w:t>sējums</w:t>
      </w:r>
      <w:r w:rsidR="00A03AD4" w:rsidRPr="00026A52">
        <w:t xml:space="preserve"> </w:t>
      </w:r>
      <w:r w:rsidR="00296500">
        <w:t>uzņēmējdarbības</w:t>
      </w:r>
      <w:r w:rsidR="00296500" w:rsidRPr="00026A52">
        <w:t xml:space="preserve"> </w:t>
      </w:r>
      <w:r w:rsidR="00A03AD4" w:rsidRPr="00026A52">
        <w:t>veikšanai;</w:t>
      </w:r>
    </w:p>
    <w:p w:rsidR="00E24E27" w:rsidRPr="00026A52" w:rsidRDefault="00EB5AEF" w:rsidP="00E24E27">
      <w:pPr>
        <w:numPr>
          <w:ilvl w:val="1"/>
          <w:numId w:val="22"/>
        </w:numPr>
        <w:tabs>
          <w:tab w:val="clear" w:pos="1430"/>
          <w:tab w:val="num" w:pos="1134"/>
        </w:tabs>
        <w:ind w:left="1134" w:hanging="708"/>
        <w:jc w:val="both"/>
      </w:pPr>
      <w:r w:rsidRPr="00026A52">
        <w:t xml:space="preserve">granta pretendents – (ikviens subjekts, kas veic saimniecisko darbību, neatkarīgi no tā juridiskā statusa un finansēšanas veida) - Latvijas Republikas Uzņēmumu reģistra Komercreģistrā (turpmāk – Komercreģistrs) reģistrēts komersants, </w:t>
      </w:r>
      <w:r w:rsidR="009102B8">
        <w:t xml:space="preserve">kas </w:t>
      </w:r>
      <w:r w:rsidRPr="00026A52">
        <w:t>iesniedzis Konkursa pieteikumu</w:t>
      </w:r>
      <w:r w:rsidR="00955DB9" w:rsidRPr="00026A52">
        <w:t>;</w:t>
      </w:r>
    </w:p>
    <w:p w:rsidR="00E24E27" w:rsidRPr="00026A52" w:rsidRDefault="001C7218" w:rsidP="00E24E27">
      <w:pPr>
        <w:numPr>
          <w:ilvl w:val="1"/>
          <w:numId w:val="22"/>
        </w:numPr>
        <w:tabs>
          <w:tab w:val="clear" w:pos="1430"/>
          <w:tab w:val="num" w:pos="1134"/>
        </w:tabs>
        <w:ind w:left="1134" w:hanging="708"/>
        <w:jc w:val="both"/>
      </w:pPr>
      <w:r w:rsidRPr="00026A52">
        <w:t>g</w:t>
      </w:r>
      <w:r w:rsidR="006B1056" w:rsidRPr="00026A52">
        <w:t>ranta</w:t>
      </w:r>
      <w:r w:rsidR="007D6AE0" w:rsidRPr="00026A52">
        <w:t xml:space="preserve"> s</w:t>
      </w:r>
      <w:r w:rsidR="00EF7A08" w:rsidRPr="00026A52">
        <w:t>aņēmējs –</w:t>
      </w:r>
      <w:r w:rsidR="008040B7" w:rsidRPr="00026A52">
        <w:t xml:space="preserve"> </w:t>
      </w:r>
      <w:r w:rsidR="00330D49" w:rsidRPr="00026A52">
        <w:t>Komercreģistrā</w:t>
      </w:r>
      <w:r w:rsidR="003A0A32" w:rsidRPr="00026A52">
        <w:t xml:space="preserve"> </w:t>
      </w:r>
      <w:r w:rsidR="00D60AD9" w:rsidRPr="00026A52">
        <w:t xml:space="preserve">reģistrēts </w:t>
      </w:r>
      <w:r w:rsidR="003A0A32" w:rsidRPr="00026A52">
        <w:t>komersants</w:t>
      </w:r>
      <w:r w:rsidR="00EF7A08" w:rsidRPr="00026A52">
        <w:t>, kas</w:t>
      </w:r>
      <w:r w:rsidR="007D6AE0" w:rsidRPr="00026A52">
        <w:t xml:space="preserve"> </w:t>
      </w:r>
      <w:r w:rsidR="00EF7A08" w:rsidRPr="00026A52">
        <w:t>noslē</w:t>
      </w:r>
      <w:r w:rsidR="006351F4" w:rsidRPr="00026A52">
        <w:t>dzis</w:t>
      </w:r>
      <w:r w:rsidR="00EF7A08" w:rsidRPr="00026A52">
        <w:t xml:space="preserve"> līgum</w:t>
      </w:r>
      <w:r w:rsidR="0030192D" w:rsidRPr="00026A52">
        <w:t>u</w:t>
      </w:r>
      <w:r w:rsidR="00EF7A08" w:rsidRPr="00026A52">
        <w:t xml:space="preserve"> </w:t>
      </w:r>
      <w:r w:rsidR="00D15A08" w:rsidRPr="00026A52">
        <w:t>(</w:t>
      </w:r>
      <w:r w:rsidR="002B019D" w:rsidRPr="00026A52">
        <w:t>2.</w:t>
      </w:r>
      <w:r w:rsidR="00320D46">
        <w:t> </w:t>
      </w:r>
      <w:r w:rsidR="00D15A08" w:rsidRPr="00026A52">
        <w:t xml:space="preserve">pielikums) </w:t>
      </w:r>
      <w:r w:rsidR="00EF7A08" w:rsidRPr="00026A52">
        <w:t xml:space="preserve">ar </w:t>
      </w:r>
      <w:r w:rsidR="00FA78DC" w:rsidRPr="00026A52">
        <w:t>Pašvaldību</w:t>
      </w:r>
      <w:r w:rsidR="007D6AE0" w:rsidRPr="00026A52">
        <w:t>;</w:t>
      </w:r>
    </w:p>
    <w:p w:rsidR="00E24E27" w:rsidRPr="00026A52" w:rsidRDefault="001C7218" w:rsidP="00E24E27">
      <w:pPr>
        <w:numPr>
          <w:ilvl w:val="1"/>
          <w:numId w:val="22"/>
        </w:numPr>
        <w:tabs>
          <w:tab w:val="clear" w:pos="1430"/>
          <w:tab w:val="num" w:pos="1134"/>
        </w:tabs>
        <w:ind w:left="1134" w:hanging="708"/>
        <w:jc w:val="both"/>
      </w:pPr>
      <w:r w:rsidRPr="00026A52">
        <w:t>a</w:t>
      </w:r>
      <w:r w:rsidR="0030192D" w:rsidRPr="00026A52">
        <w:t>tbalstāmas</w:t>
      </w:r>
      <w:r w:rsidR="004E040A" w:rsidRPr="00026A52">
        <w:t xml:space="preserve"> izmaksa</w:t>
      </w:r>
      <w:r w:rsidR="0030192D" w:rsidRPr="00026A52">
        <w:t>s</w:t>
      </w:r>
      <w:r w:rsidR="004E040A" w:rsidRPr="00026A52">
        <w:t xml:space="preserve"> – izdevumi, kas l</w:t>
      </w:r>
      <w:r w:rsidR="00173EF0" w:rsidRPr="00026A52">
        <w:t>īdzfinansē</w:t>
      </w:r>
      <w:r w:rsidR="004E040A" w:rsidRPr="00026A52">
        <w:t>jami</w:t>
      </w:r>
      <w:r w:rsidR="00173EF0" w:rsidRPr="00026A52">
        <w:t xml:space="preserve"> </w:t>
      </w:r>
      <w:r w:rsidR="00B429D4" w:rsidRPr="00026A52">
        <w:t>K</w:t>
      </w:r>
      <w:r w:rsidR="003A0A32" w:rsidRPr="00026A52">
        <w:t>onkursa</w:t>
      </w:r>
      <w:r w:rsidR="00173EF0" w:rsidRPr="00026A52">
        <w:t xml:space="preserve"> ietvaros</w:t>
      </w:r>
      <w:r w:rsidR="00A03AD4" w:rsidRPr="00026A52">
        <w:t>;</w:t>
      </w:r>
    </w:p>
    <w:p w:rsidR="00173EF0" w:rsidRPr="00026A52" w:rsidRDefault="001C7218" w:rsidP="00E24E27">
      <w:pPr>
        <w:numPr>
          <w:ilvl w:val="1"/>
          <w:numId w:val="22"/>
        </w:numPr>
        <w:tabs>
          <w:tab w:val="clear" w:pos="1430"/>
          <w:tab w:val="num" w:pos="1134"/>
        </w:tabs>
        <w:ind w:left="1134" w:hanging="708"/>
        <w:jc w:val="both"/>
      </w:pPr>
      <w:r w:rsidRPr="00026A52">
        <w:t>n</w:t>
      </w:r>
      <w:r w:rsidR="00173EF0" w:rsidRPr="00026A52">
        <w:t>eatbalstāma</w:t>
      </w:r>
      <w:r w:rsidR="0030192D" w:rsidRPr="00026A52">
        <w:t>s</w:t>
      </w:r>
      <w:r w:rsidR="00173EF0" w:rsidRPr="00026A52">
        <w:t xml:space="preserve"> izmaksa</w:t>
      </w:r>
      <w:r w:rsidR="0030192D" w:rsidRPr="00026A52">
        <w:t>s</w:t>
      </w:r>
      <w:r w:rsidR="00173EF0" w:rsidRPr="00026A52">
        <w:t xml:space="preserve"> – izdevumi, kas </w:t>
      </w:r>
      <w:r w:rsidR="00330D49" w:rsidRPr="00026A52">
        <w:t xml:space="preserve">nav </w:t>
      </w:r>
      <w:r w:rsidR="00173EF0" w:rsidRPr="00026A52">
        <w:t>līdzfinansē</w:t>
      </w:r>
      <w:r w:rsidR="00330D49" w:rsidRPr="00026A52">
        <w:t>jami</w:t>
      </w:r>
      <w:r w:rsidR="00173EF0" w:rsidRPr="00026A52">
        <w:t xml:space="preserve"> </w:t>
      </w:r>
      <w:r w:rsidR="00B429D4" w:rsidRPr="00026A52">
        <w:t>K</w:t>
      </w:r>
      <w:r w:rsidR="003A0A32" w:rsidRPr="00026A52">
        <w:t>onkursa</w:t>
      </w:r>
      <w:r w:rsidR="00173EF0" w:rsidRPr="00026A52">
        <w:t xml:space="preserve"> ietvaros.</w:t>
      </w:r>
    </w:p>
    <w:p w:rsidR="00216B62" w:rsidRPr="00BB7842" w:rsidRDefault="00216B62" w:rsidP="00743F8F">
      <w:pPr>
        <w:pStyle w:val="Sarakstarindkopa"/>
        <w:numPr>
          <w:ilvl w:val="0"/>
          <w:numId w:val="22"/>
        </w:numPr>
        <w:suppressAutoHyphens w:val="0"/>
        <w:jc w:val="both"/>
        <w:rPr>
          <w:lang w:val="lv-LV"/>
        </w:rPr>
      </w:pPr>
      <w:r w:rsidRPr="00BB7842">
        <w:rPr>
          <w:lang w:val="lv-LV"/>
        </w:rPr>
        <w:t>Konkurs</w:t>
      </w:r>
      <w:r w:rsidR="00025CCF">
        <w:rPr>
          <w:lang w:val="lv-LV"/>
        </w:rPr>
        <w:t>a mērķauditorija ir jauni (</w:t>
      </w:r>
      <w:r w:rsidR="00B35FD2">
        <w:rPr>
          <w:lang w:val="lv-LV"/>
        </w:rPr>
        <w:t>reģistrēti</w:t>
      </w:r>
      <w:r w:rsidR="00B35FD2" w:rsidRPr="00757361">
        <w:rPr>
          <w:lang w:val="lv-LV"/>
        </w:rPr>
        <w:t xml:space="preserve"> </w:t>
      </w:r>
      <w:r w:rsidR="00025CCF" w:rsidRPr="00757361">
        <w:rPr>
          <w:lang w:val="lv-LV"/>
        </w:rPr>
        <w:t>ne senāk kā pirms 5 kalendāriem gadiem no pieteikuma iesniegšanas brīža</w:t>
      </w:r>
      <w:r w:rsidR="00025CCF">
        <w:rPr>
          <w:lang w:val="lv-LV"/>
        </w:rPr>
        <w:t>)</w:t>
      </w:r>
      <w:r w:rsidR="00296500">
        <w:rPr>
          <w:lang w:val="lv-LV"/>
        </w:rPr>
        <w:t>,</w:t>
      </w:r>
      <w:r w:rsidR="00025CCF">
        <w:rPr>
          <w:lang w:val="lv-LV"/>
        </w:rPr>
        <w:t xml:space="preserve"> inovatīvi, </w:t>
      </w:r>
      <w:r w:rsidR="00025CCF" w:rsidRPr="00757361">
        <w:rPr>
          <w:lang w:val="lv-LV"/>
        </w:rPr>
        <w:t>radoši, mērogojami</w:t>
      </w:r>
      <w:r w:rsidR="00025CCF">
        <w:rPr>
          <w:lang w:val="lv-LV"/>
        </w:rPr>
        <w:t xml:space="preserve"> un t</w:t>
      </w:r>
      <w:r w:rsidR="00025CCF" w:rsidRPr="00BB7842">
        <w:rPr>
          <w:lang w:val="lv-LV"/>
        </w:rPr>
        <w:t>ehnoloģijās balstīti</w:t>
      </w:r>
      <w:r w:rsidR="00025CCF">
        <w:rPr>
          <w:lang w:val="lv-LV"/>
        </w:rPr>
        <w:t xml:space="preserve"> uzņēmumi, kas </w:t>
      </w:r>
      <w:r w:rsidR="001D615C">
        <w:rPr>
          <w:lang w:val="lv-LV"/>
        </w:rPr>
        <w:t xml:space="preserve">attīsta un īsteno </w:t>
      </w:r>
      <w:r w:rsidR="009009E8">
        <w:rPr>
          <w:lang w:val="lv-LV"/>
        </w:rPr>
        <w:t xml:space="preserve">inovatīvus, tehnoloģijās vai zināšanās balstītus </w:t>
      </w:r>
      <w:r w:rsidR="00025CCF" w:rsidRPr="00BB7842">
        <w:rPr>
          <w:lang w:val="lv-LV"/>
        </w:rPr>
        <w:t>risinājumus</w:t>
      </w:r>
      <w:r w:rsidR="00296500">
        <w:rPr>
          <w:lang w:val="lv-LV"/>
        </w:rPr>
        <w:t xml:space="preserve"> - u</w:t>
      </w:r>
      <w:r w:rsidR="00025CCF" w:rsidRPr="00BB7842">
        <w:rPr>
          <w:lang w:val="lv-LV"/>
        </w:rPr>
        <w:t>zņēmumi, kam jau ir vērā ņemamas iestrādnes un kam Atspēriens nepieciešams produkta/pakalpojuma attīstīšanai, jaunu tirgu iekarošanai, pozīciju nostiprināšanai tirgū vai ražošanas/pārdošanas apjomu palielināšanai.</w:t>
      </w:r>
    </w:p>
    <w:p w:rsidR="00E24E27" w:rsidRPr="00026A52" w:rsidRDefault="008B1724" w:rsidP="00E24E27">
      <w:pPr>
        <w:numPr>
          <w:ilvl w:val="0"/>
          <w:numId w:val="22"/>
        </w:numPr>
        <w:tabs>
          <w:tab w:val="num" w:pos="1430"/>
        </w:tabs>
        <w:jc w:val="both"/>
      </w:pPr>
      <w:r w:rsidRPr="00026A52">
        <w:t>Programmas mērķi</w:t>
      </w:r>
      <w:r w:rsidR="00F167A5" w:rsidRPr="00026A52">
        <w:t xml:space="preserve"> ir:</w:t>
      </w:r>
    </w:p>
    <w:p w:rsidR="00F167A5" w:rsidRDefault="00F167A5" w:rsidP="00E24E27">
      <w:pPr>
        <w:numPr>
          <w:ilvl w:val="1"/>
          <w:numId w:val="22"/>
        </w:numPr>
        <w:tabs>
          <w:tab w:val="clear" w:pos="1430"/>
          <w:tab w:val="num" w:pos="1134"/>
        </w:tabs>
        <w:ind w:hanging="716"/>
        <w:jc w:val="both"/>
      </w:pPr>
      <w:r w:rsidRPr="00026A52">
        <w:t>popularizēt uzņēmējdarbību Rīgas un Latvijas iedzīvotāju vidū;</w:t>
      </w:r>
    </w:p>
    <w:p w:rsidR="009102B8" w:rsidRPr="00026A52" w:rsidRDefault="009102B8" w:rsidP="00E24E27">
      <w:pPr>
        <w:numPr>
          <w:ilvl w:val="1"/>
          <w:numId w:val="22"/>
        </w:numPr>
        <w:tabs>
          <w:tab w:val="clear" w:pos="1430"/>
          <w:tab w:val="num" w:pos="1134"/>
        </w:tabs>
        <w:ind w:hanging="716"/>
        <w:jc w:val="both"/>
      </w:pPr>
      <w:r>
        <w:t>veicinā</w:t>
      </w:r>
      <w:r w:rsidR="002817E8">
        <w:t>t jaunu v</w:t>
      </w:r>
      <w:r w:rsidR="00E51A6F">
        <w:t>ied</w:t>
      </w:r>
      <w:r w:rsidR="00EE0BE5">
        <w:t>u</w:t>
      </w:r>
      <w:r w:rsidR="00E51A6F">
        <w:t xml:space="preserve"> </w:t>
      </w:r>
      <w:r>
        <w:t>tehnoloģisko risinājumu attīstību</w:t>
      </w:r>
      <w:r w:rsidR="00540B56">
        <w:t xml:space="preserve">, kurus nākotnē būtu iespējams </w:t>
      </w:r>
      <w:r>
        <w:t>izmanto</w:t>
      </w:r>
      <w:r w:rsidR="00540B56">
        <w:t>t</w:t>
      </w:r>
      <w:r>
        <w:t xml:space="preserve"> pilsētvidē;</w:t>
      </w:r>
    </w:p>
    <w:p w:rsidR="00F167A5" w:rsidRPr="00026A52" w:rsidRDefault="00F167A5" w:rsidP="00E24E27">
      <w:pPr>
        <w:numPr>
          <w:ilvl w:val="1"/>
          <w:numId w:val="22"/>
        </w:numPr>
        <w:tabs>
          <w:tab w:val="clear" w:pos="1430"/>
          <w:tab w:val="num" w:pos="1134"/>
        </w:tabs>
        <w:ind w:hanging="716"/>
        <w:jc w:val="both"/>
      </w:pPr>
      <w:r w:rsidRPr="00026A52">
        <w:t xml:space="preserve">sekmēt jaunuzņēmumu attīstību, tajā skaitā </w:t>
      </w:r>
      <w:r w:rsidR="006016B1">
        <w:t>palielināt</w:t>
      </w:r>
      <w:r w:rsidRPr="00026A52">
        <w:t xml:space="preserve"> finansējuma pieejamību jaunuzņēmumiem;</w:t>
      </w:r>
    </w:p>
    <w:p w:rsidR="00F04B5C" w:rsidRDefault="006016B1" w:rsidP="008974DF">
      <w:pPr>
        <w:numPr>
          <w:ilvl w:val="0"/>
          <w:numId w:val="22"/>
        </w:numPr>
        <w:tabs>
          <w:tab w:val="num" w:pos="900"/>
        </w:tabs>
        <w:jc w:val="both"/>
      </w:pPr>
      <w:r>
        <w:t xml:space="preserve">Ne vairāk kā </w:t>
      </w:r>
      <w:r w:rsidR="00F167A5" w:rsidRPr="00026A52">
        <w:t xml:space="preserve">10 pretendenti, kas vērtēšanas </w:t>
      </w:r>
      <w:r>
        <w:t xml:space="preserve">otrajā </w:t>
      </w:r>
      <w:r w:rsidR="00F167A5" w:rsidRPr="00026A52">
        <w:t>kārt</w:t>
      </w:r>
      <w:r>
        <w:t>ā</w:t>
      </w:r>
      <w:r w:rsidR="00F167A5" w:rsidRPr="00026A52">
        <w:t xml:space="preserve"> ieguvuši vislielāko punktu skaitu, saņem iespēju </w:t>
      </w:r>
      <w:r w:rsidR="00F04B5C">
        <w:t xml:space="preserve">piedalīties konkursa </w:t>
      </w:r>
      <w:r>
        <w:t xml:space="preserve">trešajā </w:t>
      </w:r>
      <w:r w:rsidR="00F04B5C">
        <w:t>kārtā, prezentējot savas biznesa idejas kompetentai žūrijai.</w:t>
      </w:r>
    </w:p>
    <w:p w:rsidR="00E24E27" w:rsidRPr="00D7161D" w:rsidRDefault="003A0A32" w:rsidP="008974DF">
      <w:pPr>
        <w:numPr>
          <w:ilvl w:val="0"/>
          <w:numId w:val="22"/>
        </w:numPr>
        <w:tabs>
          <w:tab w:val="num" w:pos="900"/>
        </w:tabs>
        <w:jc w:val="both"/>
      </w:pPr>
      <w:r w:rsidRPr="00026A52">
        <w:t>K</w:t>
      </w:r>
      <w:r w:rsidR="00780ABE" w:rsidRPr="00026A52">
        <w:t>onkursa uzvarētāji iegūs</w:t>
      </w:r>
      <w:r w:rsidR="00D87851" w:rsidRPr="00026A52">
        <w:t>t</w:t>
      </w:r>
      <w:r w:rsidR="00780ABE" w:rsidRPr="00026A52">
        <w:t xml:space="preserve"> tiesības</w:t>
      </w:r>
      <w:r w:rsidR="007D3DF6">
        <w:t xml:space="preserve"> </w:t>
      </w:r>
      <w:r w:rsidR="00B95F57">
        <w:t>21</w:t>
      </w:r>
      <w:r w:rsidR="00074D0D" w:rsidRPr="00026A52">
        <w:t xml:space="preserve"> (</w:t>
      </w:r>
      <w:r w:rsidR="00B95F57">
        <w:t>divdesmit vienas</w:t>
      </w:r>
      <w:r w:rsidR="00074D0D" w:rsidRPr="00026A52">
        <w:t>) dien</w:t>
      </w:r>
      <w:r w:rsidR="00B95F57">
        <w:t>as</w:t>
      </w:r>
      <w:r w:rsidR="00074D0D" w:rsidRPr="00026A52">
        <w:t xml:space="preserve"> laikā</w:t>
      </w:r>
      <w:r w:rsidR="00161773" w:rsidRPr="00026A52">
        <w:t xml:space="preserve"> </w:t>
      </w:r>
      <w:r w:rsidR="00074D0D" w:rsidRPr="00026A52">
        <w:t xml:space="preserve">no </w:t>
      </w:r>
      <w:r w:rsidR="00BE458A" w:rsidRPr="00026A52">
        <w:t>K</w:t>
      </w:r>
      <w:r w:rsidR="00074D0D" w:rsidRPr="00026A52">
        <w:t xml:space="preserve">onkursa rezultātu publiskošanas brīža </w:t>
      </w:r>
      <w:r w:rsidR="00290CC8">
        <w:t>mājas lapā</w:t>
      </w:r>
      <w:r w:rsidR="00290CC8" w:rsidRPr="00026A52">
        <w:t xml:space="preserve"> </w:t>
      </w:r>
      <w:r w:rsidR="00074D0D" w:rsidRPr="00026A52">
        <w:t>www.atsperiens.lv</w:t>
      </w:r>
      <w:r w:rsidR="00161773" w:rsidRPr="00026A52">
        <w:t xml:space="preserve"> vai citā, Pašvaldībai un konkursa</w:t>
      </w:r>
      <w:r w:rsidR="00161773" w:rsidRPr="00D13400">
        <w:t xml:space="preserve"> uzvarētājam </w:t>
      </w:r>
      <w:r w:rsidR="00161773" w:rsidRPr="00D7161D">
        <w:t>abpusēji pieņemamā laikā</w:t>
      </w:r>
      <w:r w:rsidR="00A96290" w:rsidRPr="00D7161D">
        <w:t xml:space="preserve">, </w:t>
      </w:r>
      <w:r w:rsidR="00161773" w:rsidRPr="00D7161D">
        <w:t>bet ne vēlāk kā</w:t>
      </w:r>
      <w:r w:rsidR="00197922" w:rsidRPr="00D7161D">
        <w:t xml:space="preserve"> līdz</w:t>
      </w:r>
      <w:r w:rsidR="00161773" w:rsidRPr="00D7161D">
        <w:t xml:space="preserve"> </w:t>
      </w:r>
      <w:r w:rsidR="002B6976" w:rsidRPr="00D7161D">
        <w:t>20</w:t>
      </w:r>
      <w:r w:rsidR="005E76F9" w:rsidRPr="00D7161D">
        <w:t>20</w:t>
      </w:r>
      <w:r w:rsidR="00161773" w:rsidRPr="00D7161D">
        <w:t xml:space="preserve">.gada </w:t>
      </w:r>
      <w:r w:rsidR="00B95F57" w:rsidRPr="00F54B12">
        <w:t>1</w:t>
      </w:r>
      <w:r w:rsidR="00F167A5" w:rsidRPr="00F54B12">
        <w:t>.</w:t>
      </w:r>
      <w:r w:rsidR="003F798B" w:rsidRPr="00F54B12">
        <w:t> </w:t>
      </w:r>
      <w:r w:rsidR="00B95F57" w:rsidRPr="00D7161D">
        <w:t>oktobrim</w:t>
      </w:r>
      <w:r w:rsidR="00FA02A4" w:rsidRPr="00D7161D">
        <w:t>,</w:t>
      </w:r>
      <w:r w:rsidR="007D3DF6" w:rsidRPr="00D7161D">
        <w:t xml:space="preserve"> </w:t>
      </w:r>
      <w:r w:rsidRPr="00D7161D">
        <w:t>noslēgt</w:t>
      </w:r>
      <w:r w:rsidR="0030192D" w:rsidRPr="00D7161D">
        <w:t xml:space="preserve"> līgumu </w:t>
      </w:r>
      <w:r w:rsidRPr="00D7161D">
        <w:t xml:space="preserve">ar Pašvaldību </w:t>
      </w:r>
      <w:r w:rsidR="0030192D" w:rsidRPr="00D7161D">
        <w:t xml:space="preserve">par </w:t>
      </w:r>
      <w:r w:rsidR="00D60AD9" w:rsidRPr="00D7161D">
        <w:t xml:space="preserve">granta </w:t>
      </w:r>
      <w:r w:rsidR="0030192D" w:rsidRPr="00D7161D">
        <w:t>saņemšanu</w:t>
      </w:r>
      <w:r w:rsidR="00780ABE" w:rsidRPr="00D7161D">
        <w:t xml:space="preserve"> uzņēmuma izmaksu segšanai no </w:t>
      </w:r>
      <w:r w:rsidR="00FA78DC" w:rsidRPr="00D7161D">
        <w:t>Pašvaldības</w:t>
      </w:r>
      <w:r w:rsidR="00247290" w:rsidRPr="00D7161D">
        <w:t xml:space="preserve"> </w:t>
      </w:r>
      <w:r w:rsidR="00976BF3" w:rsidRPr="00D7161D">
        <w:t xml:space="preserve">speciāli </w:t>
      </w:r>
      <w:r w:rsidR="00CD21CA" w:rsidRPr="00D7161D">
        <w:t>grantu programmai „Atspēriens” paredzētiem finanšu</w:t>
      </w:r>
      <w:r w:rsidR="004E040A" w:rsidRPr="00D7161D">
        <w:t xml:space="preserve"> līdzekļiem</w:t>
      </w:r>
      <w:r w:rsidR="00D87851" w:rsidRPr="00D7161D">
        <w:t>.</w:t>
      </w:r>
      <w:r w:rsidR="00DE0F62" w:rsidRPr="00D7161D">
        <w:t xml:space="preserve"> Līguma </w:t>
      </w:r>
      <w:r w:rsidR="00FE0B02" w:rsidRPr="00D7161D">
        <w:t>abpusējas parakstīšanas</w:t>
      </w:r>
      <w:r w:rsidR="00DE0F62" w:rsidRPr="00D7161D">
        <w:t xml:space="preserve"> diena ir uzskatāma par de minimis atbalsta piešķiršanas brīdi.</w:t>
      </w:r>
    </w:p>
    <w:p w:rsidR="00E24E27" w:rsidRPr="00D7161D" w:rsidRDefault="008A6A8C" w:rsidP="008974DF">
      <w:pPr>
        <w:numPr>
          <w:ilvl w:val="0"/>
          <w:numId w:val="22"/>
        </w:numPr>
        <w:tabs>
          <w:tab w:val="num" w:pos="900"/>
        </w:tabs>
        <w:jc w:val="both"/>
      </w:pPr>
      <w:bookmarkStart w:id="1" w:name="_Ref504663011"/>
      <w:r w:rsidRPr="00D7161D">
        <w:t xml:space="preserve">Maksimāli pieļaujamā granta intensitāte ir </w:t>
      </w:r>
      <w:r w:rsidR="006016B1" w:rsidRPr="00D7161D">
        <w:t>10</w:t>
      </w:r>
      <w:r w:rsidR="00A84028" w:rsidRPr="00D7161D">
        <w:t>0</w:t>
      </w:r>
      <w:r w:rsidRPr="00D7161D">
        <w:t xml:space="preserve">% no </w:t>
      </w:r>
      <w:r w:rsidR="00117831" w:rsidRPr="00D7161D">
        <w:t xml:space="preserve">konkursa pieteikumā norādītajām </w:t>
      </w:r>
      <w:r w:rsidRPr="00D7161D">
        <w:t>atbalstāmajām izmaksām</w:t>
      </w:r>
      <w:r w:rsidR="001D63AD" w:rsidRPr="00D7161D">
        <w:t>.</w:t>
      </w:r>
      <w:r w:rsidR="00F04B5C" w:rsidRPr="00D7161D" w:rsidDel="00F04B5C">
        <w:t xml:space="preserve"> </w:t>
      </w:r>
      <w:bookmarkEnd w:id="1"/>
      <w:r w:rsidRPr="00D7161D">
        <w:t xml:space="preserve">Vienam granta </w:t>
      </w:r>
      <w:r w:rsidR="00117831" w:rsidRPr="00D7161D">
        <w:t xml:space="preserve">pretendentam </w:t>
      </w:r>
      <w:r w:rsidRPr="00D7161D">
        <w:t xml:space="preserve">noteiktais maksimāli pieļaujamais grants nepārsniedz </w:t>
      </w:r>
      <w:r w:rsidR="00B71E4D" w:rsidRPr="00D7161D">
        <w:t>EUR</w:t>
      </w:r>
      <w:r w:rsidRPr="00D7161D">
        <w:t> </w:t>
      </w:r>
      <w:r w:rsidR="00F04B5C" w:rsidRPr="00D7161D">
        <w:t>25</w:t>
      </w:r>
      <w:r w:rsidR="002B2A77" w:rsidRPr="00D7161D">
        <w:t> 000,00</w:t>
      </w:r>
      <w:r w:rsidR="00125C34" w:rsidRPr="00D7161D">
        <w:t xml:space="preserve"> </w:t>
      </w:r>
      <w:r w:rsidR="00860C5F" w:rsidRPr="00D7161D">
        <w:t>–</w:t>
      </w:r>
      <w:r w:rsidRPr="00D7161D">
        <w:t xml:space="preserve"> </w:t>
      </w:r>
      <w:r w:rsidR="00860C5F" w:rsidRPr="00D7161D">
        <w:t>(</w:t>
      </w:r>
      <w:r w:rsidR="008974DF" w:rsidRPr="00D7161D">
        <w:t>div</w:t>
      </w:r>
      <w:r w:rsidR="00F04B5C" w:rsidRPr="00D7161D">
        <w:t xml:space="preserve">desmit pieci </w:t>
      </w:r>
      <w:r w:rsidR="002B2A77" w:rsidRPr="00D7161D">
        <w:t>tūkstoši</w:t>
      </w:r>
      <w:r w:rsidR="00B71E4D" w:rsidRPr="00D7161D">
        <w:t xml:space="preserve"> </w:t>
      </w:r>
      <w:r w:rsidR="00B71E4D" w:rsidRPr="00D7161D">
        <w:rPr>
          <w:i/>
        </w:rPr>
        <w:t>e</w:t>
      </w:r>
      <w:r w:rsidR="00226B57" w:rsidRPr="00D7161D">
        <w:rPr>
          <w:i/>
        </w:rPr>
        <w:t>u</w:t>
      </w:r>
      <w:r w:rsidR="00B71E4D" w:rsidRPr="00D7161D">
        <w:rPr>
          <w:i/>
        </w:rPr>
        <w:t>ro</w:t>
      </w:r>
      <w:r w:rsidRPr="00D7161D">
        <w:t xml:space="preserve">, </w:t>
      </w:r>
      <w:r w:rsidR="002B2A77" w:rsidRPr="00D7161D">
        <w:t xml:space="preserve">00 </w:t>
      </w:r>
      <w:r w:rsidR="00B71E4D" w:rsidRPr="00D7161D">
        <w:t>cent</w:t>
      </w:r>
      <w:r w:rsidR="003F798B" w:rsidRPr="00D7161D">
        <w:t>u</w:t>
      </w:r>
      <w:r w:rsidRPr="00D7161D">
        <w:t>).</w:t>
      </w:r>
      <w:bookmarkStart w:id="2" w:name="_Ref486945612"/>
      <w:bookmarkStart w:id="3" w:name="_Ref316570096"/>
      <w:r w:rsidR="003820D7" w:rsidRPr="00D7161D">
        <w:t xml:space="preserve"> </w:t>
      </w:r>
    </w:p>
    <w:p w:rsidR="007812E6" w:rsidRDefault="007812E6" w:rsidP="008920B5">
      <w:pPr>
        <w:numPr>
          <w:ilvl w:val="0"/>
          <w:numId w:val="22"/>
        </w:numPr>
        <w:tabs>
          <w:tab w:val="num" w:pos="900"/>
        </w:tabs>
        <w:jc w:val="both"/>
      </w:pPr>
      <w:bookmarkStart w:id="4" w:name="_Ref10631160"/>
      <w:bookmarkEnd w:id="2"/>
      <w:bookmarkEnd w:id="3"/>
      <w:r w:rsidRPr="00D7161D">
        <w:lastRenderedPageBreak/>
        <w:t>Grantu programmā 20</w:t>
      </w:r>
      <w:r w:rsidR="005E76F9" w:rsidRPr="00D7161D">
        <w:t>20</w:t>
      </w:r>
      <w:r w:rsidRPr="00D7161D">
        <w:t>.</w:t>
      </w:r>
      <w:r w:rsidR="003F798B" w:rsidRPr="00D7161D">
        <w:t xml:space="preserve"> </w:t>
      </w:r>
      <w:r w:rsidRPr="00D7161D">
        <w:t xml:space="preserve">gadā pieejamais budžets ir līdz EUR </w:t>
      </w:r>
      <w:r w:rsidR="00FD1644" w:rsidRPr="00F54B12">
        <w:t>75</w:t>
      </w:r>
      <w:r w:rsidR="003F798B" w:rsidRPr="00F54B12">
        <w:t> </w:t>
      </w:r>
      <w:r w:rsidR="00296500" w:rsidRPr="00F54B12">
        <w:t>000</w:t>
      </w:r>
      <w:r w:rsidR="003F798B" w:rsidRPr="00F54B12">
        <w:t>,00</w:t>
      </w:r>
      <w:r w:rsidR="00F04B5C">
        <w:t xml:space="preserve"> </w:t>
      </w:r>
      <w:r>
        <w:t>(</w:t>
      </w:r>
      <w:r w:rsidR="00FD1644">
        <w:t xml:space="preserve">septiņdesmit pieci </w:t>
      </w:r>
      <w:r w:rsidR="007D3DF6">
        <w:t xml:space="preserve">tūkstoši </w:t>
      </w:r>
      <w:r>
        <w:t xml:space="preserve">EUR, </w:t>
      </w:r>
      <w:r w:rsidR="00296500">
        <w:t>00</w:t>
      </w:r>
      <w:r>
        <w:t xml:space="preserve"> cent</w:t>
      </w:r>
      <w:r w:rsidR="00296500">
        <w:t>u</w:t>
      </w:r>
      <w:r>
        <w:t>).</w:t>
      </w:r>
      <w:bookmarkEnd w:id="4"/>
      <w:r w:rsidR="002817E8">
        <w:t xml:space="preserve"> Kopējais budžets var tikt palielināts, ja Pašvaldība identificē šādu iespēju.</w:t>
      </w:r>
    </w:p>
    <w:p w:rsidR="00E24E27" w:rsidRPr="00026A52" w:rsidRDefault="008A6A8C" w:rsidP="008920B5">
      <w:pPr>
        <w:numPr>
          <w:ilvl w:val="0"/>
          <w:numId w:val="22"/>
        </w:numPr>
        <w:tabs>
          <w:tab w:val="num" w:pos="900"/>
        </w:tabs>
        <w:jc w:val="both"/>
      </w:pPr>
      <w:r w:rsidRPr="00026A52">
        <w:t>Granta līdzfinansējuma apguvei paredzēt</w:t>
      </w:r>
      <w:r w:rsidR="00E9228F">
        <w:t>s</w:t>
      </w:r>
      <w:r w:rsidRPr="00026A52">
        <w:t xml:space="preserve"> laik</w:t>
      </w:r>
      <w:r w:rsidR="00E9228F">
        <w:t>s</w:t>
      </w:r>
      <w:r w:rsidRPr="00026A52">
        <w:t xml:space="preserve"> ne </w:t>
      </w:r>
      <w:r w:rsidR="004F4F57" w:rsidRPr="00026A52">
        <w:t>īsāk</w:t>
      </w:r>
      <w:r w:rsidR="00E9228F">
        <w:t>s</w:t>
      </w:r>
      <w:r w:rsidR="004F4F57" w:rsidRPr="00026A52">
        <w:t xml:space="preserve"> par 9 un ne </w:t>
      </w:r>
      <w:r w:rsidRPr="00026A52">
        <w:t>ilgāk</w:t>
      </w:r>
      <w:r w:rsidR="00E9228F">
        <w:t>s</w:t>
      </w:r>
      <w:r w:rsidRPr="00026A52">
        <w:t xml:space="preserve"> par 1</w:t>
      </w:r>
      <w:r w:rsidR="002817E8">
        <w:t>0</w:t>
      </w:r>
      <w:r w:rsidRPr="00026A52">
        <w:t xml:space="preserve"> (d</w:t>
      </w:r>
      <w:r w:rsidR="002817E8">
        <w:t>esmit</w:t>
      </w:r>
      <w:r w:rsidRPr="00026A52">
        <w:t>)</w:t>
      </w:r>
      <w:r w:rsidR="002817E8">
        <w:t xml:space="preserve"> kalendārajiem </w:t>
      </w:r>
      <w:r w:rsidRPr="00026A52">
        <w:t>mēnešiem kopš līguma ar Pašvaldību noslēgšanas.</w:t>
      </w:r>
    </w:p>
    <w:p w:rsidR="00E24E27" w:rsidRPr="00026A52" w:rsidRDefault="008920B5" w:rsidP="008920B5">
      <w:pPr>
        <w:numPr>
          <w:ilvl w:val="0"/>
          <w:numId w:val="22"/>
        </w:numPr>
        <w:tabs>
          <w:tab w:val="num" w:pos="900"/>
        </w:tabs>
        <w:jc w:val="both"/>
      </w:pPr>
      <w:r w:rsidRPr="00026A52">
        <w:t xml:space="preserve"> </w:t>
      </w:r>
      <w:r w:rsidR="00973642" w:rsidRPr="00026A52">
        <w:t xml:space="preserve">Granta </w:t>
      </w:r>
      <w:r w:rsidR="009F3754" w:rsidRPr="00026A52">
        <w:t xml:space="preserve">saņēmējam </w:t>
      </w:r>
      <w:r w:rsidR="00973642" w:rsidRPr="00026A52">
        <w:t xml:space="preserve">nav aizliegts </w:t>
      </w:r>
      <w:r w:rsidR="009F3754" w:rsidRPr="00026A52">
        <w:t xml:space="preserve">piedalīties arī citās uzņēmējdarbības veicināšanas programmās un saņemt </w:t>
      </w:r>
      <w:r w:rsidR="00A310D2" w:rsidRPr="00026A52">
        <w:t>visa veida atbalstu no citiem avotiem</w:t>
      </w:r>
      <w:r w:rsidR="00527941" w:rsidRPr="00026A52">
        <w:t xml:space="preserve"> par citām attiecināmajām izmaksām,</w:t>
      </w:r>
      <w:r w:rsidR="000039DE" w:rsidRPr="00026A52">
        <w:t xml:space="preserve"> atbilstoši Latvijas Republikā spēkā</w:t>
      </w:r>
      <w:r w:rsidR="00527941" w:rsidRPr="00026A52">
        <w:t xml:space="preserve"> esošajiem normatīvajiem aktiem</w:t>
      </w:r>
      <w:r w:rsidR="006732BE" w:rsidRPr="00026A52">
        <w:t>.</w:t>
      </w:r>
    </w:p>
    <w:p w:rsidR="00973642" w:rsidRDefault="006F72F2" w:rsidP="008920B5">
      <w:pPr>
        <w:numPr>
          <w:ilvl w:val="0"/>
          <w:numId w:val="22"/>
        </w:numPr>
        <w:tabs>
          <w:tab w:val="num" w:pos="900"/>
        </w:tabs>
        <w:jc w:val="both"/>
      </w:pPr>
      <w:r w:rsidRPr="00D13400">
        <w:t>Pirms finansējuma piešķiršanas Pašvaldība pārbauda personas vai saistīto personu grupas fiskālajā gadā un iepriekšējos divos fiskālajos gados saņemto de minimis atbalsta apjomu saskaņā ar Komisijas Regulas Nr.</w:t>
      </w:r>
      <w:r w:rsidR="003F798B">
        <w:t xml:space="preserve"> </w:t>
      </w:r>
      <w:r w:rsidRPr="00D13400">
        <w:t>1407/2013</w:t>
      </w:r>
      <w:r w:rsidR="005E6F56" w:rsidRPr="00D13400">
        <w:t xml:space="preserve"> 1.</w:t>
      </w:r>
      <w:r w:rsidR="003F798B">
        <w:t xml:space="preserve"> </w:t>
      </w:r>
      <w:r w:rsidR="005E6F56" w:rsidRPr="00D13400">
        <w:t>panta 2.</w:t>
      </w:r>
      <w:r w:rsidR="003F798B">
        <w:t xml:space="preserve"> </w:t>
      </w:r>
      <w:r w:rsidR="005E6F56" w:rsidRPr="00D13400">
        <w:t>punktā noteikto nosacījumu par izmaksu un darbību nošķiršanu, kā arī</w:t>
      </w:r>
      <w:r w:rsidRPr="00D13400">
        <w:t xml:space="preserve"> 3.</w:t>
      </w:r>
      <w:r w:rsidR="003F798B">
        <w:t xml:space="preserve"> </w:t>
      </w:r>
      <w:r w:rsidRPr="00D13400">
        <w:t>panta 2.</w:t>
      </w:r>
      <w:r w:rsidR="003F798B">
        <w:t xml:space="preserve"> </w:t>
      </w:r>
      <w:r w:rsidRPr="00D13400">
        <w:t>punktā noteikto maksimālo apmēru EUR 200</w:t>
      </w:r>
      <w:r w:rsidR="006E6E48" w:rsidRPr="00D13400">
        <w:t> </w:t>
      </w:r>
      <w:r w:rsidRPr="00D13400">
        <w:t>000</w:t>
      </w:r>
      <w:r w:rsidR="006E6E48" w:rsidRPr="00D13400">
        <w:t>,00</w:t>
      </w:r>
      <w:r w:rsidRPr="00D13400">
        <w:t xml:space="preserve"> (kravu komercpārvadājumu autotransporta uzņēmumam - EUR 100</w:t>
      </w:r>
      <w:r w:rsidR="006E6E48" w:rsidRPr="00D13400">
        <w:t> </w:t>
      </w:r>
      <w:r w:rsidRPr="00D13400">
        <w:t>000</w:t>
      </w:r>
      <w:r w:rsidR="006E6E48" w:rsidRPr="00D13400">
        <w:t>,00</w:t>
      </w:r>
      <w:r w:rsidRPr="00D13400">
        <w:t>). Saistītas personas šī Nolikuma izpratnē atbilst Komisijas Regulas Nr.</w:t>
      </w:r>
      <w:r w:rsidR="003F798B">
        <w:t xml:space="preserve"> </w:t>
      </w:r>
      <w:r w:rsidRPr="00D13400">
        <w:t xml:space="preserve">1407/2013 2.panta 2.punktā noteiktajai „viena vienota uzņēmuma” definīcijai. </w:t>
      </w:r>
      <w:r w:rsidRPr="00F6715A">
        <w:t>Regulu Nr.</w:t>
      </w:r>
      <w:r w:rsidR="003F798B">
        <w:t xml:space="preserve"> </w:t>
      </w:r>
      <w:r w:rsidRPr="00F6715A">
        <w:t>1407/2013</w:t>
      </w:r>
      <w:r w:rsidRPr="00D13400">
        <w:t xml:space="preserve"> nevar piemērot nevienai jaunā atbalsta daļai, ja </w:t>
      </w:r>
      <w:r w:rsidR="007C5C26" w:rsidRPr="00D13400">
        <w:t xml:space="preserve">tādējādi </w:t>
      </w:r>
      <w:r w:rsidRPr="00D13400">
        <w:t>tiktu pārsniegts noteiktais maksimālais apmērs</w:t>
      </w:r>
      <w:r w:rsidR="006732BE" w:rsidRPr="00D13400">
        <w:t>.</w:t>
      </w:r>
      <w:r w:rsidR="000D1609" w:rsidRPr="00D13400">
        <w:t xml:space="preserve"> </w:t>
      </w:r>
      <w:r w:rsidR="005E6F56" w:rsidRPr="00D13400">
        <w:t xml:space="preserve">Visi dati, kas saistīti ar de minimis atbalsta piešķiršanu, </w:t>
      </w:r>
      <w:r w:rsidR="000D1609" w:rsidRPr="00D13400">
        <w:t>uzglabājami</w:t>
      </w:r>
      <w:r w:rsidR="003B10A8" w:rsidRPr="00D13400">
        <w:t xml:space="preserve"> atbilstoši Komisijas R</w:t>
      </w:r>
      <w:r w:rsidR="005E6F56" w:rsidRPr="00D13400">
        <w:t>egulas Nr.1407/2013 6.</w:t>
      </w:r>
      <w:r w:rsidR="003F798B">
        <w:t xml:space="preserve"> </w:t>
      </w:r>
      <w:r w:rsidR="005E6F56" w:rsidRPr="00D13400">
        <w:t>panta 4.</w:t>
      </w:r>
      <w:r w:rsidR="003F798B">
        <w:t xml:space="preserve"> </w:t>
      </w:r>
      <w:r w:rsidR="005E6F56" w:rsidRPr="00D13400">
        <w:t>punktam.</w:t>
      </w:r>
    </w:p>
    <w:p w:rsidR="00DE0F62" w:rsidRPr="00D13400" w:rsidRDefault="004A4EF6" w:rsidP="008920B5">
      <w:pPr>
        <w:numPr>
          <w:ilvl w:val="0"/>
          <w:numId w:val="22"/>
        </w:numPr>
        <w:tabs>
          <w:tab w:val="num" w:pos="900"/>
        </w:tabs>
        <w:jc w:val="both"/>
      </w:pPr>
      <w:r>
        <w:t xml:space="preserve">Pēc līguma noslēgšanas ar finansējuma saņēmēju pašvaldība </w:t>
      </w:r>
      <w:r w:rsidR="00DE0F62" w:rsidRPr="00C93C08">
        <w:t xml:space="preserve">veic tā reģistrāciju </w:t>
      </w:r>
      <w:r w:rsidR="00DE0F62" w:rsidRPr="006D0872">
        <w:rPr>
          <w:iCs/>
        </w:rPr>
        <w:t>de minimis</w:t>
      </w:r>
      <w:r w:rsidR="00DE0F62" w:rsidRPr="00C93C08">
        <w:t xml:space="preserve"> uzskaites sistēmā, ievērojot normatīvos aktus par </w:t>
      </w:r>
      <w:r w:rsidR="00DE0F62" w:rsidRPr="006D0872">
        <w:rPr>
          <w:iCs/>
        </w:rPr>
        <w:t>de minimis</w:t>
      </w:r>
      <w:r w:rsidR="00DE0F62" w:rsidRPr="00C93C08">
        <w:t xml:space="preserve"> atbalsta uzskaites un piešķiršanas kārtību un </w:t>
      </w:r>
      <w:r w:rsidR="00DE0F62" w:rsidRPr="006D0872">
        <w:rPr>
          <w:iCs/>
        </w:rPr>
        <w:t>de minimis</w:t>
      </w:r>
      <w:r w:rsidR="00DE0F62" w:rsidRPr="00C93C08">
        <w:t xml:space="preserve"> atbalsta</w:t>
      </w:r>
      <w:r w:rsidR="00DE0F62">
        <w:t xml:space="preserve"> uzskaites veidlapu paraugiem</w:t>
      </w:r>
      <w:r w:rsidR="00066604">
        <w:t>.</w:t>
      </w:r>
    </w:p>
    <w:p w:rsidR="00C63CC5" w:rsidRPr="00D13400" w:rsidRDefault="00B21460" w:rsidP="0045066C">
      <w:pPr>
        <w:pStyle w:val="Virsraksts1"/>
        <w:numPr>
          <w:ilvl w:val="0"/>
          <w:numId w:val="0"/>
        </w:numPr>
        <w:spacing w:after="240"/>
        <w:jc w:val="center"/>
        <w:rPr>
          <w:rFonts w:ascii="Times New Roman" w:hAnsi="Times New Roman"/>
          <w:bCs w:val="0"/>
          <w:sz w:val="24"/>
          <w:szCs w:val="24"/>
        </w:rPr>
      </w:pPr>
      <w:r w:rsidRPr="00D13400">
        <w:rPr>
          <w:rFonts w:ascii="Times New Roman" w:hAnsi="Times New Roman"/>
          <w:bCs w:val="0"/>
          <w:sz w:val="24"/>
          <w:szCs w:val="24"/>
        </w:rPr>
        <w:t>II</w:t>
      </w:r>
      <w:r w:rsidR="00E775A1">
        <w:rPr>
          <w:rFonts w:ascii="Times New Roman" w:hAnsi="Times New Roman"/>
          <w:bCs w:val="0"/>
          <w:sz w:val="24"/>
          <w:szCs w:val="24"/>
        </w:rPr>
        <w:t>.</w:t>
      </w:r>
      <w:r w:rsidR="00D22B3F" w:rsidRPr="00D13400">
        <w:rPr>
          <w:rFonts w:ascii="Times New Roman" w:hAnsi="Times New Roman"/>
          <w:bCs w:val="0"/>
          <w:sz w:val="24"/>
          <w:szCs w:val="24"/>
        </w:rPr>
        <w:t xml:space="preserve"> </w:t>
      </w:r>
      <w:r w:rsidR="00203966" w:rsidRPr="00D13400">
        <w:rPr>
          <w:rFonts w:ascii="Times New Roman" w:hAnsi="Times New Roman"/>
          <w:bCs w:val="0"/>
          <w:sz w:val="24"/>
          <w:szCs w:val="24"/>
        </w:rPr>
        <w:t>K</w:t>
      </w:r>
      <w:r w:rsidR="00C63CC5" w:rsidRPr="00D13400">
        <w:rPr>
          <w:rFonts w:ascii="Times New Roman" w:hAnsi="Times New Roman"/>
          <w:bCs w:val="0"/>
          <w:sz w:val="24"/>
          <w:szCs w:val="24"/>
        </w:rPr>
        <w:t>onkursa izsludināšana</w:t>
      </w:r>
    </w:p>
    <w:p w:rsidR="00E24E27" w:rsidRDefault="003A0A32" w:rsidP="00E24E27">
      <w:pPr>
        <w:numPr>
          <w:ilvl w:val="0"/>
          <w:numId w:val="22"/>
        </w:numPr>
        <w:jc w:val="both"/>
      </w:pPr>
      <w:r w:rsidRPr="00D13400">
        <w:t>Konkursa</w:t>
      </w:r>
      <w:r w:rsidR="00C63CC5" w:rsidRPr="00D13400">
        <w:t xml:space="preserve"> rīkotājs paziņojumu par </w:t>
      </w:r>
      <w:r w:rsidR="00BE458A" w:rsidRPr="00D13400">
        <w:t>K</w:t>
      </w:r>
      <w:r w:rsidR="002E27BA" w:rsidRPr="00D13400">
        <w:t xml:space="preserve">onkursa </w:t>
      </w:r>
      <w:r w:rsidR="00C63CC5" w:rsidRPr="00D13400">
        <w:t>sākšanu publicē</w:t>
      </w:r>
      <w:r w:rsidR="00A03AD4" w:rsidRPr="00D13400">
        <w:t xml:space="preserve"> </w:t>
      </w:r>
      <w:r w:rsidR="006B6F3C" w:rsidRPr="00D13400">
        <w:t xml:space="preserve">interneta mājas lapā </w:t>
      </w:r>
      <w:hyperlink r:id="rId9" w:history="1">
        <w:r w:rsidR="00B74FE6" w:rsidRPr="001244E4">
          <w:rPr>
            <w:rStyle w:val="Hipersaite"/>
          </w:rPr>
          <w:t>www.atsperiens.lv</w:t>
        </w:r>
      </w:hyperlink>
      <w:r w:rsidR="002C7766" w:rsidRPr="00D13400">
        <w:t>.</w:t>
      </w:r>
      <w:r w:rsidR="00E24E27">
        <w:t xml:space="preserve"> </w:t>
      </w:r>
      <w:r w:rsidR="00CD0D80" w:rsidRPr="00D13400">
        <w:t>Paziņojumā t</w:t>
      </w:r>
      <w:r w:rsidR="00845B5D" w:rsidRPr="00D13400">
        <w:t>iek norādīta</w:t>
      </w:r>
      <w:r w:rsidR="00C63CC5" w:rsidRPr="00D13400">
        <w:t xml:space="preserve"> šāda informācija:</w:t>
      </w:r>
    </w:p>
    <w:p w:rsidR="00E24E27" w:rsidRDefault="00BE458A" w:rsidP="00E24E27">
      <w:pPr>
        <w:numPr>
          <w:ilvl w:val="1"/>
          <w:numId w:val="22"/>
        </w:numPr>
        <w:tabs>
          <w:tab w:val="clear" w:pos="1430"/>
        </w:tabs>
        <w:jc w:val="both"/>
      </w:pPr>
      <w:r w:rsidRPr="00D13400">
        <w:t>K</w:t>
      </w:r>
      <w:r w:rsidR="00C30B5F" w:rsidRPr="00D13400">
        <w:t xml:space="preserve">onkursa </w:t>
      </w:r>
      <w:r w:rsidR="00CD0D80" w:rsidRPr="00D13400">
        <w:t>rīkotāj</w:t>
      </w:r>
      <w:r w:rsidR="00EF7A08" w:rsidRPr="00D13400">
        <w:t>s</w:t>
      </w:r>
      <w:r w:rsidR="00C63CC5" w:rsidRPr="00D13400">
        <w:t>;</w:t>
      </w:r>
    </w:p>
    <w:p w:rsidR="00E24E27" w:rsidRDefault="00BE458A" w:rsidP="00E24E27">
      <w:pPr>
        <w:numPr>
          <w:ilvl w:val="1"/>
          <w:numId w:val="22"/>
        </w:numPr>
        <w:tabs>
          <w:tab w:val="clear" w:pos="1430"/>
        </w:tabs>
        <w:jc w:val="both"/>
      </w:pPr>
      <w:r w:rsidRPr="00D13400">
        <w:t>K</w:t>
      </w:r>
      <w:r w:rsidR="00C30B5F" w:rsidRPr="00D13400">
        <w:t xml:space="preserve">onkursa </w:t>
      </w:r>
      <w:r w:rsidR="00C63CC5" w:rsidRPr="00D13400">
        <w:t>nosaukums;</w:t>
      </w:r>
    </w:p>
    <w:p w:rsidR="00E24E27" w:rsidRDefault="00BE458A" w:rsidP="00E24E27">
      <w:pPr>
        <w:numPr>
          <w:ilvl w:val="1"/>
          <w:numId w:val="22"/>
        </w:numPr>
        <w:tabs>
          <w:tab w:val="clear" w:pos="1430"/>
        </w:tabs>
        <w:jc w:val="both"/>
      </w:pPr>
      <w:r w:rsidRPr="00D13400">
        <w:t>K</w:t>
      </w:r>
      <w:r w:rsidR="006B6F3C" w:rsidRPr="00D13400">
        <w:t xml:space="preserve">onkursa </w:t>
      </w:r>
      <w:r w:rsidR="00C63CC5" w:rsidRPr="00D13400">
        <w:t>pieteikumu iesniegšanas vieta;</w:t>
      </w:r>
    </w:p>
    <w:p w:rsidR="00E24E27" w:rsidRDefault="00BE458A" w:rsidP="00E24E27">
      <w:pPr>
        <w:numPr>
          <w:ilvl w:val="1"/>
          <w:numId w:val="22"/>
        </w:numPr>
        <w:tabs>
          <w:tab w:val="clear" w:pos="1430"/>
        </w:tabs>
        <w:jc w:val="both"/>
      </w:pPr>
      <w:r w:rsidRPr="00D13400">
        <w:t>K</w:t>
      </w:r>
      <w:r w:rsidR="006B6F3C" w:rsidRPr="00D13400">
        <w:t xml:space="preserve">onkursa </w:t>
      </w:r>
      <w:r w:rsidR="00C63CC5" w:rsidRPr="00D13400">
        <w:t>pieteikumu iesniegšanas termiņ</w:t>
      </w:r>
      <w:r w:rsidR="00D515C9" w:rsidRPr="00D13400">
        <w:t>š</w:t>
      </w:r>
      <w:r w:rsidR="00C63CC5" w:rsidRPr="00D13400">
        <w:t>;</w:t>
      </w:r>
    </w:p>
    <w:p w:rsidR="00E24E27" w:rsidRDefault="003C0ACE" w:rsidP="00E24E27">
      <w:pPr>
        <w:numPr>
          <w:ilvl w:val="1"/>
          <w:numId w:val="22"/>
        </w:numPr>
        <w:tabs>
          <w:tab w:val="clear" w:pos="1430"/>
        </w:tabs>
        <w:jc w:val="both"/>
      </w:pPr>
      <w:r w:rsidRPr="00D13400">
        <w:t>k</w:t>
      </w:r>
      <w:r w:rsidR="00C63CC5" w:rsidRPr="00D13400">
        <w:t>ontaktinformācija</w:t>
      </w:r>
      <w:r w:rsidR="00041112" w:rsidRPr="00D13400">
        <w:t xml:space="preserve"> jautājumu un neskaidrību </w:t>
      </w:r>
      <w:r w:rsidR="00BE458A" w:rsidRPr="00D13400">
        <w:t>gadījum</w:t>
      </w:r>
      <w:r w:rsidR="000D1B3D">
        <w:t>ā</w:t>
      </w:r>
      <w:r w:rsidR="00F87C63" w:rsidRPr="00D13400">
        <w:t>;</w:t>
      </w:r>
    </w:p>
    <w:p w:rsidR="00C63CC5" w:rsidRPr="00D13400" w:rsidRDefault="00F87C63" w:rsidP="00E24E27">
      <w:pPr>
        <w:numPr>
          <w:ilvl w:val="1"/>
          <w:numId w:val="22"/>
        </w:numPr>
        <w:tabs>
          <w:tab w:val="clear" w:pos="1430"/>
        </w:tabs>
        <w:jc w:val="both"/>
      </w:pPr>
      <w:r w:rsidRPr="00D13400">
        <w:t>no</w:t>
      </w:r>
      <w:r w:rsidR="00033E3A" w:rsidRPr="00D13400">
        <w:t>r</w:t>
      </w:r>
      <w:r w:rsidRPr="00D13400">
        <w:t xml:space="preserve">āde par to, kur iespējams iepazīties ar </w:t>
      </w:r>
      <w:r w:rsidR="00BE458A" w:rsidRPr="00D13400">
        <w:t>K</w:t>
      </w:r>
      <w:r w:rsidRPr="00D13400">
        <w:t>onkursa nolikumu</w:t>
      </w:r>
      <w:r w:rsidR="00C63CC5" w:rsidRPr="00D13400">
        <w:t>.</w:t>
      </w:r>
    </w:p>
    <w:p w:rsidR="00A03AD4" w:rsidRPr="00D13400" w:rsidRDefault="00A03AD4" w:rsidP="00E24E27">
      <w:pPr>
        <w:numPr>
          <w:ilvl w:val="0"/>
          <w:numId w:val="22"/>
        </w:numPr>
        <w:jc w:val="both"/>
      </w:pPr>
      <w:r w:rsidRPr="00D13400">
        <w:t xml:space="preserve">Ar </w:t>
      </w:r>
      <w:r w:rsidR="00BE458A" w:rsidRPr="00D13400">
        <w:t>K</w:t>
      </w:r>
      <w:r w:rsidR="006B6F3C" w:rsidRPr="00D13400">
        <w:t xml:space="preserve">onkursa </w:t>
      </w:r>
      <w:r w:rsidR="008964E4" w:rsidRPr="00D13400">
        <w:t>nolikumu</w:t>
      </w:r>
      <w:r w:rsidRPr="00D13400">
        <w:t xml:space="preserve"> var iepazīties:</w:t>
      </w:r>
    </w:p>
    <w:p w:rsidR="00A03AD4" w:rsidRPr="00D13400" w:rsidRDefault="00954E24" w:rsidP="00E24E27">
      <w:pPr>
        <w:numPr>
          <w:ilvl w:val="1"/>
          <w:numId w:val="22"/>
        </w:numPr>
        <w:tabs>
          <w:tab w:val="clear" w:pos="1430"/>
        </w:tabs>
        <w:jc w:val="both"/>
      </w:pPr>
      <w:r w:rsidRPr="00D13400">
        <w:t>lejup</w:t>
      </w:r>
      <w:r w:rsidR="00F54B12">
        <w:t>ie</w:t>
      </w:r>
      <w:r w:rsidRPr="00D13400">
        <w:t>lādējot to I</w:t>
      </w:r>
      <w:r w:rsidR="00AD750A" w:rsidRPr="00D13400">
        <w:t>nterneta mājas lap</w:t>
      </w:r>
      <w:r w:rsidR="00493FC1" w:rsidRPr="00D13400">
        <w:t>ā</w:t>
      </w:r>
      <w:r w:rsidR="00AD750A" w:rsidRPr="00D13400">
        <w:t xml:space="preserve"> </w:t>
      </w:r>
      <w:hyperlink r:id="rId10" w:history="1">
        <w:r w:rsidR="000D1B3D" w:rsidRPr="0074471A">
          <w:rPr>
            <w:rStyle w:val="Hipersaite"/>
          </w:rPr>
          <w:t>www.atsperiens.lv</w:t>
        </w:r>
      </w:hyperlink>
      <w:r w:rsidR="000D1B3D">
        <w:t>, sadaļā “Nolikums &amp; veidlapas”</w:t>
      </w:r>
      <w:r w:rsidR="00A03AD4" w:rsidRPr="00D13400">
        <w:t>;</w:t>
      </w:r>
    </w:p>
    <w:p w:rsidR="00203966" w:rsidRPr="00D13400" w:rsidRDefault="00B21460" w:rsidP="00E24E27">
      <w:pPr>
        <w:pStyle w:val="Virsraksts1"/>
        <w:numPr>
          <w:ilvl w:val="0"/>
          <w:numId w:val="0"/>
        </w:numPr>
        <w:spacing w:after="240"/>
        <w:ind w:left="360"/>
        <w:jc w:val="center"/>
        <w:rPr>
          <w:rFonts w:ascii="Times New Roman" w:hAnsi="Times New Roman"/>
          <w:bCs w:val="0"/>
          <w:sz w:val="24"/>
          <w:szCs w:val="24"/>
        </w:rPr>
      </w:pPr>
      <w:bookmarkStart w:id="5" w:name="_Ref211409881"/>
      <w:r w:rsidRPr="00D13400">
        <w:rPr>
          <w:rFonts w:ascii="Times New Roman" w:hAnsi="Times New Roman"/>
          <w:bCs w:val="0"/>
          <w:sz w:val="24"/>
          <w:szCs w:val="24"/>
        </w:rPr>
        <w:t>III</w:t>
      </w:r>
      <w:r w:rsidR="00E775A1">
        <w:rPr>
          <w:rFonts w:ascii="Times New Roman" w:hAnsi="Times New Roman"/>
          <w:bCs w:val="0"/>
          <w:sz w:val="24"/>
          <w:szCs w:val="24"/>
        </w:rPr>
        <w:t>.</w:t>
      </w:r>
      <w:r w:rsidRPr="00D13400">
        <w:rPr>
          <w:rFonts w:ascii="Times New Roman" w:hAnsi="Times New Roman"/>
          <w:bCs w:val="0"/>
          <w:sz w:val="24"/>
          <w:szCs w:val="24"/>
        </w:rPr>
        <w:t xml:space="preserve"> </w:t>
      </w:r>
      <w:r w:rsidR="006B6F3C" w:rsidRPr="00D13400">
        <w:rPr>
          <w:rFonts w:ascii="Times New Roman" w:hAnsi="Times New Roman"/>
          <w:bCs w:val="0"/>
          <w:sz w:val="24"/>
          <w:szCs w:val="24"/>
        </w:rPr>
        <w:t xml:space="preserve">Granta </w:t>
      </w:r>
      <w:r w:rsidR="001D14B0" w:rsidRPr="00D13400">
        <w:rPr>
          <w:rFonts w:ascii="Times New Roman" w:hAnsi="Times New Roman"/>
          <w:bCs w:val="0"/>
          <w:sz w:val="24"/>
          <w:szCs w:val="24"/>
        </w:rPr>
        <w:t>p</w:t>
      </w:r>
      <w:r w:rsidR="00203966" w:rsidRPr="00D13400">
        <w:rPr>
          <w:rFonts w:ascii="Times New Roman" w:hAnsi="Times New Roman"/>
          <w:bCs w:val="0"/>
          <w:sz w:val="24"/>
          <w:szCs w:val="24"/>
        </w:rPr>
        <w:t>retendentam noteiktās prasības</w:t>
      </w:r>
      <w:bookmarkEnd w:id="5"/>
    </w:p>
    <w:p w:rsidR="002817E8" w:rsidRDefault="006B1056" w:rsidP="00457920">
      <w:pPr>
        <w:numPr>
          <w:ilvl w:val="0"/>
          <w:numId w:val="22"/>
        </w:numPr>
        <w:jc w:val="both"/>
      </w:pPr>
      <w:r w:rsidRPr="00D13400">
        <w:t>Konkursa pieteikumu v</w:t>
      </w:r>
      <w:r w:rsidR="003C799E" w:rsidRPr="00D13400">
        <w:t>ar</w:t>
      </w:r>
      <w:r w:rsidR="000228D5" w:rsidRPr="00D13400">
        <w:t xml:space="preserve"> iesniegt</w:t>
      </w:r>
      <w:r w:rsidRPr="00D13400">
        <w:t xml:space="preserve"> </w:t>
      </w:r>
      <w:bookmarkStart w:id="6" w:name="_Ref316475525"/>
      <w:r w:rsidR="006B6F3C" w:rsidRPr="00D13400">
        <w:t>Komercreģistrā</w:t>
      </w:r>
      <w:r w:rsidR="00EE6882" w:rsidRPr="00D13400">
        <w:t xml:space="preserve"> </w:t>
      </w:r>
      <w:r w:rsidR="00A0235C" w:rsidRPr="00D13400">
        <w:t xml:space="preserve">reģistrēts </w:t>
      </w:r>
      <w:r w:rsidR="00AD750A" w:rsidRPr="00D13400">
        <w:t>komersants</w:t>
      </w:r>
      <w:r w:rsidR="00A0235C" w:rsidRPr="00D13400">
        <w:t>:</w:t>
      </w:r>
      <w:bookmarkEnd w:id="6"/>
    </w:p>
    <w:p w:rsidR="00A0235C" w:rsidRPr="00D13400" w:rsidRDefault="000D1B3D" w:rsidP="00457920">
      <w:pPr>
        <w:numPr>
          <w:ilvl w:val="1"/>
          <w:numId w:val="22"/>
        </w:numPr>
        <w:jc w:val="both"/>
      </w:pPr>
      <w:r>
        <w:t>kas</w:t>
      </w:r>
      <w:r w:rsidRPr="00D13400">
        <w:t xml:space="preserve"> </w:t>
      </w:r>
      <w:r w:rsidR="00BE458A" w:rsidRPr="00D13400">
        <w:t>K</w:t>
      </w:r>
      <w:r w:rsidR="00F72FC7" w:rsidRPr="00D13400">
        <w:t xml:space="preserve">onkursa </w:t>
      </w:r>
      <w:r w:rsidR="00A0235C" w:rsidRPr="00D13400">
        <w:t>pieteikuma iesniegšanas dien</w:t>
      </w:r>
      <w:r w:rsidR="00296773" w:rsidRPr="00D13400">
        <w:t>ā</w:t>
      </w:r>
      <w:r w:rsidR="00A0235C" w:rsidRPr="00D13400">
        <w:t xml:space="preserve"> reģistrēts ne ilgāk kā </w:t>
      </w:r>
      <w:r w:rsidR="00E9228F">
        <w:t>piec</w:t>
      </w:r>
      <w:r>
        <w:t>u</w:t>
      </w:r>
      <w:r w:rsidR="00E9228F">
        <w:t xml:space="preserve">s </w:t>
      </w:r>
      <w:r w:rsidR="003669E7" w:rsidRPr="00D13400">
        <w:t xml:space="preserve">kalendāros </w:t>
      </w:r>
      <w:r w:rsidR="0026726E" w:rsidRPr="00D13400">
        <w:t>gadus</w:t>
      </w:r>
      <w:r w:rsidR="00A0235C" w:rsidRPr="00D13400">
        <w:t>;</w:t>
      </w:r>
    </w:p>
    <w:p w:rsidR="0026726E" w:rsidRPr="00D13400" w:rsidRDefault="000D1B3D" w:rsidP="00457920">
      <w:pPr>
        <w:numPr>
          <w:ilvl w:val="1"/>
          <w:numId w:val="22"/>
        </w:numPr>
        <w:jc w:val="both"/>
      </w:pPr>
      <w:r>
        <w:t>kas</w:t>
      </w:r>
      <w:r w:rsidRPr="00D13400">
        <w:t xml:space="preserve"> </w:t>
      </w:r>
      <w:r w:rsidR="0026726E" w:rsidRPr="00D13400">
        <w:t>granta atbalstu saņēmušo komercdarbības daļu apņemas veikt Rīgas pilsētas administratīvajā teritorijā;</w:t>
      </w:r>
    </w:p>
    <w:p w:rsidR="00EE6882" w:rsidRPr="00D13400" w:rsidRDefault="000D1B3D" w:rsidP="00457920">
      <w:pPr>
        <w:numPr>
          <w:ilvl w:val="1"/>
          <w:numId w:val="22"/>
        </w:numPr>
        <w:jc w:val="both"/>
      </w:pPr>
      <w:r>
        <w:t>kas</w:t>
      </w:r>
      <w:r w:rsidRPr="00D13400">
        <w:t xml:space="preserve"> </w:t>
      </w:r>
      <w:r w:rsidR="000771B9" w:rsidRPr="00D13400">
        <w:t>iepriekš nav saņēmis programmas „Atspēriens” grantu</w:t>
      </w:r>
      <w:r w:rsidR="00AE77E2" w:rsidRPr="00D13400">
        <w:t>.</w:t>
      </w:r>
    </w:p>
    <w:p w:rsidR="00945456" w:rsidRPr="00D13400" w:rsidRDefault="006B1056" w:rsidP="00E24E27">
      <w:pPr>
        <w:numPr>
          <w:ilvl w:val="0"/>
          <w:numId w:val="22"/>
        </w:numPr>
        <w:jc w:val="both"/>
      </w:pPr>
      <w:bookmarkStart w:id="7" w:name="_Ref191971376"/>
      <w:r w:rsidRPr="00D13400">
        <w:t>Konkursa p</w:t>
      </w:r>
      <w:r w:rsidR="003C799E" w:rsidRPr="00D13400">
        <w:t xml:space="preserve">ieteikumu nevar iesniegt </w:t>
      </w:r>
      <w:r w:rsidRPr="00D13400">
        <w:t xml:space="preserve">granta </w:t>
      </w:r>
      <w:r w:rsidR="003C799E" w:rsidRPr="00D13400">
        <w:t>pretendents</w:t>
      </w:r>
      <w:r w:rsidR="001A42FA" w:rsidRPr="00D13400">
        <w:t>:</w:t>
      </w:r>
      <w:bookmarkEnd w:id="7"/>
    </w:p>
    <w:p w:rsidR="001A42FA" w:rsidRPr="00D13400" w:rsidRDefault="003A02FD" w:rsidP="00E24E27">
      <w:pPr>
        <w:numPr>
          <w:ilvl w:val="1"/>
          <w:numId w:val="22"/>
        </w:numPr>
        <w:tabs>
          <w:tab w:val="clear" w:pos="1430"/>
        </w:tabs>
        <w:jc w:val="both"/>
      </w:pPr>
      <w:r w:rsidRPr="00D13400">
        <w:t>kam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kuru saimnieciskā darbība ir izbeigta</w:t>
      </w:r>
      <w:r w:rsidR="00EA6ABA" w:rsidRPr="00D13400">
        <w:t xml:space="preserve">, </w:t>
      </w:r>
      <w:r w:rsidR="00EA6ABA" w:rsidRPr="00D13400">
        <w:rPr>
          <w:bCs/>
        </w:rPr>
        <w:t>vai tas atbilst valsts tiesību aktos noteiktiem kritērijiem, lai tam pēc kreditoru pieprasījuma piemērotu maksātnespējas procedūru</w:t>
      </w:r>
      <w:r w:rsidR="001A42FA" w:rsidRPr="00D13400">
        <w:t>;</w:t>
      </w:r>
    </w:p>
    <w:p w:rsidR="001A42FA" w:rsidRPr="00D13400" w:rsidRDefault="0038081A" w:rsidP="00E24E27">
      <w:pPr>
        <w:numPr>
          <w:ilvl w:val="1"/>
          <w:numId w:val="22"/>
        </w:numPr>
        <w:tabs>
          <w:tab w:val="clear" w:pos="1430"/>
        </w:tabs>
        <w:jc w:val="both"/>
      </w:pPr>
      <w:r w:rsidRPr="00D13400">
        <w:t xml:space="preserve">kas </w:t>
      </w:r>
      <w:r w:rsidR="00A76EC0" w:rsidRPr="00D13400">
        <w:t xml:space="preserve">pilnā apmērā un normatīvajos aktos noteiktajos termiņos </w:t>
      </w:r>
      <w:r w:rsidR="001A42FA" w:rsidRPr="00D13400">
        <w:t>nav samaksāj</w:t>
      </w:r>
      <w:r w:rsidR="00FA78DC" w:rsidRPr="00D13400">
        <w:t>i</w:t>
      </w:r>
      <w:r w:rsidR="003C799E" w:rsidRPr="00D13400">
        <w:t>s</w:t>
      </w:r>
      <w:r w:rsidR="001A42FA" w:rsidRPr="00D13400">
        <w:t xml:space="preserve"> nodokļus un citus valsts vai pašvaldību noteiktos obligātos maksājumus</w:t>
      </w:r>
      <w:r w:rsidR="00B61CD7" w:rsidRPr="00D13400">
        <w:t xml:space="preserve"> (parādu </w:t>
      </w:r>
      <w:r w:rsidR="00B61CD7" w:rsidRPr="00D13400">
        <w:lastRenderedPageBreak/>
        <w:t xml:space="preserve">summa līdz </w:t>
      </w:r>
      <w:r w:rsidR="00066061" w:rsidRPr="00D13400">
        <w:t xml:space="preserve">EUR 150,00 </w:t>
      </w:r>
      <w:r w:rsidR="00934475" w:rsidRPr="00D13400">
        <w:t>- (</w:t>
      </w:r>
      <w:r w:rsidR="000D1B3D">
        <w:t xml:space="preserve">viens </w:t>
      </w:r>
      <w:r w:rsidR="00066061" w:rsidRPr="00D13400">
        <w:t xml:space="preserve">simts piecdesmit </w:t>
      </w:r>
      <w:r w:rsidR="00226B57" w:rsidRPr="00D13400">
        <w:t>euro</w:t>
      </w:r>
      <w:r w:rsidR="00066061" w:rsidRPr="00D13400">
        <w:t>, 00 cent</w:t>
      </w:r>
      <w:r w:rsidR="000D1B3D">
        <w:t>u</w:t>
      </w:r>
      <w:r w:rsidR="00934475" w:rsidRPr="00D13400">
        <w:t>) netiek ņemta vērā)</w:t>
      </w:r>
      <w:r w:rsidR="001A42FA" w:rsidRPr="00D13400">
        <w:t>;</w:t>
      </w:r>
    </w:p>
    <w:p w:rsidR="00A56DE3" w:rsidRPr="00D13400" w:rsidRDefault="0038081A" w:rsidP="00E24E27">
      <w:pPr>
        <w:numPr>
          <w:ilvl w:val="1"/>
          <w:numId w:val="22"/>
        </w:numPr>
        <w:jc w:val="both"/>
      </w:pPr>
      <w:r w:rsidRPr="00D13400">
        <w:t xml:space="preserve">kas </w:t>
      </w:r>
      <w:r w:rsidR="00EC5A0E" w:rsidRPr="00D13400">
        <w:t xml:space="preserve">savu saimniecisko darbību </w:t>
      </w:r>
      <w:r w:rsidR="00A56DE3" w:rsidRPr="00D13400">
        <w:t>plāno:</w:t>
      </w:r>
    </w:p>
    <w:p w:rsidR="00A56DE3" w:rsidRPr="00D13400" w:rsidRDefault="00A56DE3" w:rsidP="00486DAE">
      <w:pPr>
        <w:numPr>
          <w:ilvl w:val="2"/>
          <w:numId w:val="22"/>
        </w:numPr>
        <w:tabs>
          <w:tab w:val="clear" w:pos="1800"/>
        </w:tabs>
        <w:ind w:left="1701" w:hanging="709"/>
        <w:jc w:val="both"/>
      </w:pPr>
      <w:r w:rsidRPr="00D13400">
        <w:t>alkoholisko dzērienu ražošanas nozarē;</w:t>
      </w:r>
    </w:p>
    <w:p w:rsidR="00A56DE3" w:rsidRPr="00D13400" w:rsidRDefault="00A56DE3" w:rsidP="00486DAE">
      <w:pPr>
        <w:numPr>
          <w:ilvl w:val="2"/>
          <w:numId w:val="22"/>
        </w:numPr>
        <w:tabs>
          <w:tab w:val="clear" w:pos="1800"/>
        </w:tabs>
        <w:ind w:left="1701" w:hanging="709"/>
        <w:jc w:val="both"/>
      </w:pPr>
      <w:r w:rsidRPr="00D13400">
        <w:t>tabakas izstrādājumu ražošanas nozarē;</w:t>
      </w:r>
    </w:p>
    <w:p w:rsidR="00EC5A0E" w:rsidRPr="00D13400" w:rsidRDefault="00EC5A0E" w:rsidP="00486DAE">
      <w:pPr>
        <w:numPr>
          <w:ilvl w:val="2"/>
          <w:numId w:val="22"/>
        </w:numPr>
        <w:tabs>
          <w:tab w:val="clear" w:pos="1800"/>
        </w:tabs>
        <w:ind w:left="1701" w:hanging="709"/>
        <w:jc w:val="both"/>
      </w:pPr>
      <w:r w:rsidRPr="00D13400">
        <w:t xml:space="preserve">azartspēļu </w:t>
      </w:r>
      <w:r w:rsidR="00974FEF" w:rsidRPr="00D13400">
        <w:t xml:space="preserve">vai </w:t>
      </w:r>
      <w:r w:rsidRPr="00D13400">
        <w:t>derību nozarē;</w:t>
      </w:r>
    </w:p>
    <w:p w:rsidR="00EC5A0E" w:rsidRPr="00D13400" w:rsidRDefault="00ED6C31" w:rsidP="00486DAE">
      <w:pPr>
        <w:numPr>
          <w:ilvl w:val="2"/>
          <w:numId w:val="22"/>
        </w:numPr>
        <w:tabs>
          <w:tab w:val="clear" w:pos="1800"/>
        </w:tabs>
        <w:ind w:left="1701" w:hanging="709"/>
        <w:jc w:val="both"/>
      </w:pPr>
      <w:r w:rsidRPr="00D13400">
        <w:t>ar intīma rakstura izklaidi saistītā nozarē</w:t>
      </w:r>
      <w:r w:rsidR="00EC5A0E" w:rsidRPr="00D13400">
        <w:t>;</w:t>
      </w:r>
    </w:p>
    <w:p w:rsidR="00FF7570" w:rsidRPr="00D13400" w:rsidRDefault="00133BCB" w:rsidP="00486DAE">
      <w:pPr>
        <w:numPr>
          <w:ilvl w:val="2"/>
          <w:numId w:val="22"/>
        </w:numPr>
        <w:tabs>
          <w:tab w:val="clear" w:pos="1800"/>
        </w:tabs>
        <w:ind w:left="1701" w:hanging="709"/>
        <w:jc w:val="both"/>
      </w:pPr>
      <w:bookmarkStart w:id="8" w:name="OLE_LINK3"/>
      <w:bookmarkStart w:id="9" w:name="OLE_LINK4"/>
      <w:r w:rsidRPr="00D13400">
        <w:t>ar finanšu un apdrošināšanas pakalpojumiem saistītā</w:t>
      </w:r>
      <w:bookmarkEnd w:id="8"/>
      <w:bookmarkEnd w:id="9"/>
      <w:r w:rsidRPr="00D13400">
        <w:t xml:space="preserve"> nozarē</w:t>
      </w:r>
      <w:r w:rsidR="00FF7570" w:rsidRPr="00D13400">
        <w:t>;</w:t>
      </w:r>
    </w:p>
    <w:p w:rsidR="00FF7570" w:rsidRPr="00D13400" w:rsidRDefault="00E1696B" w:rsidP="00486DAE">
      <w:pPr>
        <w:numPr>
          <w:ilvl w:val="2"/>
          <w:numId w:val="22"/>
        </w:numPr>
        <w:tabs>
          <w:tab w:val="clear" w:pos="1800"/>
        </w:tabs>
        <w:ind w:left="1701" w:hanging="709"/>
        <w:jc w:val="both"/>
      </w:pPr>
      <w:r w:rsidRPr="00D13400">
        <w:t>darbībās zvejniecības un akvakultūras, lauksaimniecības produktu primārās ražošanas un lauksaimniecības produktu pārstrādes un tirdzniecības (ar nosacījumiem) nozarēs, kas minētas Regulas Nr. 1407/2013 1.</w:t>
      </w:r>
      <w:r w:rsidR="003F798B">
        <w:t xml:space="preserve"> </w:t>
      </w:r>
      <w:r w:rsidRPr="00D13400">
        <w:t>panta 1.</w:t>
      </w:r>
      <w:r w:rsidR="003F798B">
        <w:t> </w:t>
      </w:r>
      <w:r w:rsidRPr="00D13400">
        <w:t>punkta a) - c) apakšpunktos</w:t>
      </w:r>
      <w:r w:rsidR="00FF7570" w:rsidRPr="00D13400">
        <w:t>;</w:t>
      </w:r>
    </w:p>
    <w:p w:rsidR="00E1696B" w:rsidRPr="00D13400" w:rsidRDefault="00E1696B" w:rsidP="00486DAE">
      <w:pPr>
        <w:numPr>
          <w:ilvl w:val="2"/>
          <w:numId w:val="22"/>
        </w:numPr>
        <w:tabs>
          <w:tab w:val="clear" w:pos="1800"/>
        </w:tabs>
        <w:ind w:left="1701" w:hanging="709"/>
        <w:jc w:val="both"/>
      </w:pPr>
      <w:r w:rsidRPr="00D13400">
        <w:t>mežsaimniecības nozarē;</w:t>
      </w:r>
    </w:p>
    <w:p w:rsidR="00C86E2B" w:rsidRPr="00D13400" w:rsidRDefault="00E1696B" w:rsidP="00486DAE">
      <w:pPr>
        <w:numPr>
          <w:ilvl w:val="2"/>
          <w:numId w:val="22"/>
        </w:numPr>
        <w:tabs>
          <w:tab w:val="clear" w:pos="1800"/>
        </w:tabs>
        <w:ind w:left="1701" w:hanging="709"/>
        <w:jc w:val="both"/>
      </w:pPr>
      <w:r w:rsidRPr="00D13400">
        <w:t>darbībā</w:t>
      </w:r>
      <w:r w:rsidR="006F72F2" w:rsidRPr="00D13400">
        <w:t>s</w:t>
      </w:r>
      <w:r w:rsidRPr="00D13400">
        <w:t>, kas saistītas ar eksportu uz treš</w:t>
      </w:r>
      <w:r w:rsidR="0080779E" w:rsidRPr="00D13400">
        <w:t>aj</w:t>
      </w:r>
      <w:r w:rsidRPr="00D13400">
        <w:t>ām valstīm vai dalībvalstīm, tas ir, atbalstu, kas tieši saistīts ar eksportētajiem daudzumiem, izplatīšanas tīkla izveidi un darbību vai citiem kārtējiem izdevumiem, kas saistīti ar eksporta darbībām un, ja importa preču vietā tiek izmantotas vietējās preces, kas minētas Regulas Nr. 1407/2013 1.</w:t>
      </w:r>
      <w:r w:rsidR="003F798B">
        <w:t xml:space="preserve"> </w:t>
      </w:r>
      <w:r w:rsidRPr="00D13400">
        <w:t>panta 1.</w:t>
      </w:r>
      <w:r w:rsidR="003F798B">
        <w:t xml:space="preserve"> </w:t>
      </w:r>
      <w:r w:rsidRPr="00D13400">
        <w:t>punkta d) - e) apakšpunktos.</w:t>
      </w:r>
    </w:p>
    <w:p w:rsidR="00E24E27" w:rsidRDefault="0038081A" w:rsidP="0011043D">
      <w:pPr>
        <w:numPr>
          <w:ilvl w:val="1"/>
          <w:numId w:val="22"/>
        </w:numPr>
        <w:tabs>
          <w:tab w:val="clear" w:pos="1430"/>
          <w:tab w:val="num" w:pos="1134"/>
        </w:tabs>
        <w:jc w:val="both"/>
      </w:pPr>
      <w:r w:rsidRPr="00D13400">
        <w:t xml:space="preserve">kas </w:t>
      </w:r>
      <w:r w:rsidR="001A42FA" w:rsidRPr="00D13400">
        <w:t>ir pārkāpis</w:t>
      </w:r>
      <w:r w:rsidR="008B33ED" w:rsidRPr="00D13400">
        <w:t xml:space="preserve"> kaut vienu šī nolikuma punktu</w:t>
      </w:r>
      <w:r w:rsidR="00E9228F">
        <w:t>.</w:t>
      </w:r>
    </w:p>
    <w:p w:rsidR="001F732A" w:rsidRDefault="0027050E" w:rsidP="0011043D">
      <w:pPr>
        <w:numPr>
          <w:ilvl w:val="0"/>
          <w:numId w:val="22"/>
        </w:numPr>
        <w:tabs>
          <w:tab w:val="num" w:pos="1134"/>
        </w:tabs>
        <w:jc w:val="both"/>
      </w:pPr>
      <w:r w:rsidRPr="00E24E27">
        <w:t xml:space="preserve">Grants netiek piešķirts personām vai </w:t>
      </w:r>
      <w:r w:rsidR="00D94A59" w:rsidRPr="00E24E27">
        <w:t xml:space="preserve">uzņēmumiem, kuru </w:t>
      </w:r>
      <w:r w:rsidR="006A7663" w:rsidRPr="00E24E27">
        <w:t xml:space="preserve">kapitāldaļu </w:t>
      </w:r>
      <w:r w:rsidR="00D94A59" w:rsidRPr="00E24E27">
        <w:t xml:space="preserve">turētāju vidū </w:t>
      </w:r>
      <w:r w:rsidR="006A7663" w:rsidRPr="00E24E27">
        <w:t>un/vai</w:t>
      </w:r>
      <w:r w:rsidR="001F732A" w:rsidRPr="00E24E27">
        <w:t xml:space="preserve"> </w:t>
      </w:r>
      <w:r w:rsidR="00D94A59" w:rsidRPr="00E24E27">
        <w:t>paraksttiesīgo personu vidū ir personas</w:t>
      </w:r>
      <w:r w:rsidRPr="00E24E27">
        <w:t>, kuras</w:t>
      </w:r>
      <w:r w:rsidR="00B67F22" w:rsidRPr="00E24E27">
        <w:t xml:space="preserve"> (saskaņā ar </w:t>
      </w:r>
      <w:r w:rsidR="000657E1" w:rsidRPr="00E24E27">
        <w:t xml:space="preserve">LR </w:t>
      </w:r>
      <w:r w:rsidR="00271DF6" w:rsidRPr="00E24E27">
        <w:t>K</w:t>
      </w:r>
      <w:r w:rsidR="000657E1" w:rsidRPr="00E24E27">
        <w:t>omercreģistrā reģistrēto informāciju</w:t>
      </w:r>
      <w:r w:rsidR="00B67F22" w:rsidRPr="00E24E27">
        <w:t>)</w:t>
      </w:r>
      <w:r w:rsidR="006A7663" w:rsidRPr="00E24E27">
        <w:t xml:space="preserve"> </w:t>
      </w:r>
      <w:r w:rsidR="0066627C" w:rsidRPr="00E24E27">
        <w:t xml:space="preserve">ir </w:t>
      </w:r>
      <w:r w:rsidR="00945456" w:rsidRPr="00E24E27">
        <w:t xml:space="preserve">darba </w:t>
      </w:r>
      <w:r w:rsidR="0066627C" w:rsidRPr="00E24E27">
        <w:t xml:space="preserve">tiesiskajās </w:t>
      </w:r>
      <w:r w:rsidR="00945456" w:rsidRPr="00E24E27">
        <w:t xml:space="preserve">attiecībās ar </w:t>
      </w:r>
      <w:r w:rsidR="00F504FA" w:rsidRPr="00E24E27">
        <w:t>Rīgas pilsētas pašvaldību</w:t>
      </w:r>
      <w:r w:rsidR="00974FEF" w:rsidRPr="00E24E27">
        <w:t xml:space="preserve"> un tās struktūrvienībām </w:t>
      </w:r>
      <w:r w:rsidR="006625C7" w:rsidRPr="00E24E27">
        <w:t>(</w:t>
      </w:r>
      <w:r w:rsidR="00D72D70" w:rsidRPr="00E24E27">
        <w:t xml:space="preserve">attiecināms </w:t>
      </w:r>
      <w:r w:rsidR="006625C7" w:rsidRPr="00E24E27">
        <w:t xml:space="preserve">tikai </w:t>
      </w:r>
      <w:r w:rsidR="00D72D70" w:rsidRPr="00E24E27">
        <w:t xml:space="preserve">uz </w:t>
      </w:r>
      <w:r w:rsidR="006625C7" w:rsidRPr="00E24E27">
        <w:t>centrāl</w:t>
      </w:r>
      <w:r w:rsidR="00D72D70" w:rsidRPr="00E24E27">
        <w:t>o</w:t>
      </w:r>
      <w:r w:rsidR="006625C7" w:rsidRPr="00E24E27">
        <w:t xml:space="preserve"> administrācij</w:t>
      </w:r>
      <w:r w:rsidR="00D72D70" w:rsidRPr="00E24E27">
        <w:t>u</w:t>
      </w:r>
      <w:r w:rsidR="006625C7" w:rsidRPr="00E24E27">
        <w:t xml:space="preserve"> </w:t>
      </w:r>
      <w:r w:rsidR="00D72D70" w:rsidRPr="00E24E27">
        <w:t xml:space="preserve">un </w:t>
      </w:r>
      <w:r w:rsidR="006625C7" w:rsidRPr="00E24E27">
        <w:t>nozaru departamenti</w:t>
      </w:r>
      <w:r w:rsidR="00D72D70" w:rsidRPr="00E24E27">
        <w:t>em</w:t>
      </w:r>
      <w:r w:rsidR="0049286C" w:rsidRPr="00E24E27">
        <w:t>, izņemot kultūras kolektīvu vadītājus</w:t>
      </w:r>
      <w:r w:rsidR="005F213F" w:rsidRPr="00E24E27">
        <w:t xml:space="preserve"> un izglītības iestāžu darbiniekus</w:t>
      </w:r>
      <w:r w:rsidR="006625C7" w:rsidRPr="00E24E27">
        <w:t>)</w:t>
      </w:r>
      <w:r w:rsidR="00234308" w:rsidRPr="007F75E5">
        <w:t>.</w:t>
      </w:r>
    </w:p>
    <w:p w:rsidR="003F4A8A" w:rsidRPr="00E24E27" w:rsidRDefault="000D1B3D" w:rsidP="00E24E27">
      <w:pPr>
        <w:numPr>
          <w:ilvl w:val="0"/>
          <w:numId w:val="22"/>
        </w:numPr>
        <w:jc w:val="both"/>
      </w:pPr>
      <w:bookmarkStart w:id="10" w:name="_Ref10631110"/>
      <w:r>
        <w:t>P</w:t>
      </w:r>
      <w:r w:rsidR="003F4A8A">
        <w:t>retendent</w:t>
      </w:r>
      <w:r>
        <w:t>s</w:t>
      </w:r>
      <w:r w:rsidR="003F4A8A">
        <w:t xml:space="preserve">, </w:t>
      </w:r>
      <w:r w:rsidR="003F4A8A" w:rsidRPr="00D13400">
        <w:t>kas konkursa pieteikum</w:t>
      </w:r>
      <w:r>
        <w:t>u</w:t>
      </w:r>
      <w:r w:rsidR="003F4A8A" w:rsidRPr="00D13400">
        <w:t xml:space="preserve"> vērtēšanas gaitā ir centies iegūt konfidenciālu informāciju vai mēģinājis ietekmēt lēmumu pieņemšanas procesu</w:t>
      </w:r>
      <w:r>
        <w:t>, nekavējoties tiek izslēgts no tālākās pieteikumu vērtēšanas.</w:t>
      </w:r>
      <w:bookmarkEnd w:id="10"/>
    </w:p>
    <w:p w:rsidR="0050046F" w:rsidRPr="00D13400" w:rsidRDefault="00B21460" w:rsidP="0050046F">
      <w:pPr>
        <w:pStyle w:val="Virsraksts1"/>
        <w:numPr>
          <w:ilvl w:val="0"/>
          <w:numId w:val="0"/>
        </w:numPr>
        <w:spacing w:after="240"/>
        <w:jc w:val="center"/>
        <w:rPr>
          <w:rFonts w:ascii="Times New Roman" w:hAnsi="Times New Roman"/>
          <w:bCs w:val="0"/>
          <w:sz w:val="24"/>
          <w:szCs w:val="24"/>
        </w:rPr>
      </w:pPr>
      <w:r w:rsidRPr="00D13400">
        <w:rPr>
          <w:rFonts w:ascii="Times New Roman" w:hAnsi="Times New Roman"/>
          <w:bCs w:val="0"/>
          <w:sz w:val="24"/>
          <w:szCs w:val="24"/>
        </w:rPr>
        <w:t>IV</w:t>
      </w:r>
      <w:r w:rsidR="00E775A1">
        <w:rPr>
          <w:rFonts w:ascii="Times New Roman" w:hAnsi="Times New Roman"/>
          <w:bCs w:val="0"/>
          <w:sz w:val="24"/>
          <w:szCs w:val="24"/>
        </w:rPr>
        <w:t>.</w:t>
      </w:r>
      <w:r w:rsidRPr="00D13400">
        <w:rPr>
          <w:rFonts w:ascii="Times New Roman" w:hAnsi="Times New Roman"/>
          <w:bCs w:val="0"/>
          <w:sz w:val="24"/>
          <w:szCs w:val="24"/>
        </w:rPr>
        <w:t xml:space="preserve"> </w:t>
      </w:r>
      <w:r w:rsidR="00845B5D" w:rsidRPr="00D13400">
        <w:rPr>
          <w:rFonts w:ascii="Times New Roman" w:hAnsi="Times New Roman"/>
          <w:bCs w:val="0"/>
          <w:sz w:val="24"/>
          <w:szCs w:val="24"/>
        </w:rPr>
        <w:t xml:space="preserve">Atbalstāmās </w:t>
      </w:r>
      <w:r w:rsidR="007D45D1" w:rsidRPr="00D13400">
        <w:rPr>
          <w:rFonts w:ascii="Times New Roman" w:hAnsi="Times New Roman"/>
          <w:bCs w:val="0"/>
          <w:sz w:val="24"/>
          <w:szCs w:val="24"/>
        </w:rPr>
        <w:t>un nea</w:t>
      </w:r>
      <w:r w:rsidR="00845B5D" w:rsidRPr="00D13400">
        <w:rPr>
          <w:rFonts w:ascii="Times New Roman" w:hAnsi="Times New Roman"/>
          <w:bCs w:val="0"/>
          <w:sz w:val="24"/>
          <w:szCs w:val="24"/>
        </w:rPr>
        <w:t>tbalstāmās</w:t>
      </w:r>
      <w:r w:rsidR="007D45D1" w:rsidRPr="00D13400">
        <w:rPr>
          <w:rFonts w:ascii="Times New Roman" w:hAnsi="Times New Roman"/>
          <w:bCs w:val="0"/>
          <w:sz w:val="24"/>
          <w:szCs w:val="24"/>
        </w:rPr>
        <w:t xml:space="preserve"> izmaksas</w:t>
      </w:r>
    </w:p>
    <w:p w:rsidR="00486DAE" w:rsidRDefault="007D45D1" w:rsidP="00E24E27">
      <w:pPr>
        <w:numPr>
          <w:ilvl w:val="0"/>
          <w:numId w:val="22"/>
        </w:numPr>
        <w:jc w:val="both"/>
      </w:pPr>
      <w:bookmarkStart w:id="11" w:name="_Ref191895173"/>
      <w:r w:rsidRPr="00D13400">
        <w:t xml:space="preserve">Par </w:t>
      </w:r>
      <w:r w:rsidR="00845B5D" w:rsidRPr="00D13400">
        <w:t>atbalstāmām (līdzfinansējamām)</w:t>
      </w:r>
      <w:r w:rsidRPr="00D13400">
        <w:t xml:space="preserve"> tiek noteiktas</w:t>
      </w:r>
      <w:r w:rsidR="00C4071E" w:rsidRPr="00D13400">
        <w:t xml:space="preserve"> izmaksas, kas tieši saistītas ar šādām vajadzībām</w:t>
      </w:r>
      <w:r w:rsidRPr="00D13400">
        <w:t>:</w:t>
      </w:r>
      <w:bookmarkStart w:id="12" w:name="_Ref218311719"/>
      <w:bookmarkEnd w:id="11"/>
      <w:r w:rsidR="00486DAE">
        <w:t xml:space="preserve"> </w:t>
      </w:r>
    </w:p>
    <w:p w:rsidR="007D45D1" w:rsidRPr="00D13400" w:rsidRDefault="00042FF4" w:rsidP="00486DAE">
      <w:pPr>
        <w:numPr>
          <w:ilvl w:val="1"/>
          <w:numId w:val="22"/>
        </w:numPr>
        <w:tabs>
          <w:tab w:val="clear" w:pos="1430"/>
        </w:tabs>
        <w:ind w:left="1418" w:hanging="708"/>
        <w:jc w:val="both"/>
      </w:pPr>
      <w:r w:rsidRPr="00D13400">
        <w:t xml:space="preserve">tehnikas </w:t>
      </w:r>
      <w:r w:rsidR="008050E5" w:rsidRPr="00D13400">
        <w:t>un/vai iekārt</w:t>
      </w:r>
      <w:r w:rsidR="006C26D4">
        <w:t>u</w:t>
      </w:r>
      <w:r w:rsidR="008050E5" w:rsidRPr="00D13400">
        <w:t xml:space="preserve"> </w:t>
      </w:r>
      <w:r w:rsidRPr="00D13400">
        <w:t>iegādi</w:t>
      </w:r>
      <w:r w:rsidR="007D45D1" w:rsidRPr="00D13400">
        <w:t>;</w:t>
      </w:r>
      <w:bookmarkEnd w:id="12"/>
    </w:p>
    <w:p w:rsidR="00DE1CC6" w:rsidRPr="00D13400" w:rsidRDefault="00DE1CC6" w:rsidP="00486DAE">
      <w:pPr>
        <w:numPr>
          <w:ilvl w:val="1"/>
          <w:numId w:val="22"/>
        </w:numPr>
        <w:tabs>
          <w:tab w:val="clear" w:pos="1430"/>
        </w:tabs>
        <w:ind w:left="1418" w:hanging="708"/>
        <w:jc w:val="both"/>
      </w:pPr>
      <w:r w:rsidRPr="00D13400">
        <w:t>ārpakalpojumu izdevumiem:</w:t>
      </w:r>
    </w:p>
    <w:p w:rsidR="00DE1CC6" w:rsidRPr="00D13400" w:rsidRDefault="00DE1CC6" w:rsidP="00BB7842">
      <w:pPr>
        <w:numPr>
          <w:ilvl w:val="2"/>
          <w:numId w:val="22"/>
        </w:numPr>
        <w:tabs>
          <w:tab w:val="clear" w:pos="1800"/>
          <w:tab w:val="num" w:pos="1701"/>
        </w:tabs>
        <w:ind w:left="1701" w:hanging="981"/>
        <w:jc w:val="both"/>
      </w:pPr>
      <w:r w:rsidRPr="00D13400">
        <w:t>grāmatvedības</w:t>
      </w:r>
      <w:r w:rsidR="00117831">
        <w:t xml:space="preserve"> un juridiskajiem pakalpojumiem</w:t>
      </w:r>
      <w:r w:rsidRPr="00D13400">
        <w:t>;</w:t>
      </w:r>
    </w:p>
    <w:p w:rsidR="007D45D1" w:rsidRPr="00D13400" w:rsidRDefault="00411C57" w:rsidP="00E9228F">
      <w:pPr>
        <w:numPr>
          <w:ilvl w:val="2"/>
          <w:numId w:val="22"/>
        </w:numPr>
        <w:tabs>
          <w:tab w:val="clear" w:pos="1800"/>
          <w:tab w:val="num" w:pos="1701"/>
        </w:tabs>
        <w:ind w:left="1701" w:hanging="981"/>
        <w:jc w:val="both"/>
      </w:pPr>
      <w:r>
        <w:t xml:space="preserve">mobilo aplikāciju vai </w:t>
      </w:r>
      <w:r w:rsidR="00042FF4" w:rsidRPr="00D13400">
        <w:t>mājas</w:t>
      </w:r>
      <w:r w:rsidR="005E0434" w:rsidRPr="00D13400">
        <w:t xml:space="preserve"> </w:t>
      </w:r>
      <w:r w:rsidR="00042FF4" w:rsidRPr="00D13400">
        <w:t>lap</w:t>
      </w:r>
      <w:r>
        <w:t>u</w:t>
      </w:r>
      <w:r w:rsidR="00042FF4" w:rsidRPr="00D13400">
        <w:t xml:space="preserve"> </w:t>
      </w:r>
      <w:r w:rsidR="00425CAB" w:rsidRPr="00D13400">
        <w:t>izveid</w:t>
      </w:r>
      <w:r w:rsidR="00E9228F">
        <w:t>i</w:t>
      </w:r>
      <w:r w:rsidR="00425CAB" w:rsidRPr="00D13400">
        <w:t xml:space="preserve"> </w:t>
      </w:r>
      <w:r>
        <w:t>un uzlabošanu</w:t>
      </w:r>
      <w:r w:rsidR="005C2B6E">
        <w:t xml:space="preserve"> </w:t>
      </w:r>
      <w:r w:rsidR="000657E1" w:rsidRPr="00D13400">
        <w:t>(izņemot mājas lapas uzturēšanas regulāros maksājumus)</w:t>
      </w:r>
      <w:r w:rsidR="00425CAB" w:rsidRPr="00D13400">
        <w:t xml:space="preserve">. Par izveidotu </w:t>
      </w:r>
      <w:r>
        <w:t xml:space="preserve">aplikācija vai </w:t>
      </w:r>
      <w:r w:rsidR="00425CAB" w:rsidRPr="00D13400">
        <w:t xml:space="preserve">mājas </w:t>
      </w:r>
      <w:r w:rsidR="007C5C26" w:rsidRPr="00D13400">
        <w:t>lap</w:t>
      </w:r>
      <w:r w:rsidR="00E9228F">
        <w:t>a</w:t>
      </w:r>
      <w:r w:rsidR="007C5C26" w:rsidRPr="00D13400">
        <w:t xml:space="preserve"> </w:t>
      </w:r>
      <w:r>
        <w:t>t</w:t>
      </w:r>
      <w:r w:rsidR="00425CAB" w:rsidRPr="00D13400">
        <w:t xml:space="preserve">iek uzskatīta tikai tad, kad to publiski ir iespējams </w:t>
      </w:r>
      <w:r>
        <w:t xml:space="preserve">lejupielādēt vai </w:t>
      </w:r>
      <w:r w:rsidR="00425CAB" w:rsidRPr="00D13400">
        <w:t>apskatīt Internetā</w:t>
      </w:r>
      <w:r w:rsidR="007D45D1" w:rsidRPr="00D13400">
        <w:t>;</w:t>
      </w:r>
    </w:p>
    <w:p w:rsidR="00DE1CC6" w:rsidRPr="00D13400" w:rsidRDefault="00DE1CC6" w:rsidP="00486DAE">
      <w:pPr>
        <w:numPr>
          <w:ilvl w:val="1"/>
          <w:numId w:val="22"/>
        </w:numPr>
        <w:tabs>
          <w:tab w:val="clear" w:pos="1430"/>
        </w:tabs>
        <w:ind w:left="1418" w:hanging="708"/>
        <w:jc w:val="both"/>
      </w:pPr>
      <w:r w:rsidRPr="00D13400">
        <w:t>licenču iegādi;</w:t>
      </w:r>
    </w:p>
    <w:p w:rsidR="00DE1CC6" w:rsidRPr="00D13400" w:rsidRDefault="00DE1CC6" w:rsidP="00486DAE">
      <w:pPr>
        <w:numPr>
          <w:ilvl w:val="1"/>
          <w:numId w:val="22"/>
        </w:numPr>
        <w:tabs>
          <w:tab w:val="clear" w:pos="1430"/>
        </w:tabs>
        <w:ind w:left="1418" w:hanging="708"/>
        <w:jc w:val="both"/>
      </w:pPr>
      <w:r w:rsidRPr="00D13400">
        <w:t>datorprogrammu iegādi</w:t>
      </w:r>
      <w:r w:rsidR="002E27BA" w:rsidRPr="00D13400">
        <w:t xml:space="preserve"> vai izstrādi</w:t>
      </w:r>
      <w:r w:rsidR="00E9228F">
        <w:t xml:space="preserve"> (ārpakalpojums)</w:t>
      </w:r>
      <w:r w:rsidRPr="00D13400">
        <w:t>;</w:t>
      </w:r>
    </w:p>
    <w:p w:rsidR="00DE1CC6" w:rsidRPr="00D13400" w:rsidRDefault="005C2B6E" w:rsidP="00486DAE">
      <w:pPr>
        <w:numPr>
          <w:ilvl w:val="1"/>
          <w:numId w:val="22"/>
        </w:numPr>
        <w:tabs>
          <w:tab w:val="clear" w:pos="1430"/>
        </w:tabs>
        <w:ind w:left="1418" w:hanging="708"/>
        <w:jc w:val="both"/>
      </w:pPr>
      <w:r>
        <w:t xml:space="preserve">personāla </w:t>
      </w:r>
      <w:r w:rsidR="00DE1CC6" w:rsidRPr="00D13400">
        <w:t>apmācīb</w:t>
      </w:r>
      <w:r>
        <w:t>ām</w:t>
      </w:r>
      <w:r w:rsidR="00DE1CC6" w:rsidRPr="00D13400">
        <w:t>;</w:t>
      </w:r>
    </w:p>
    <w:p w:rsidR="00DE1CC6" w:rsidRPr="00D13400" w:rsidRDefault="00DE1CC6" w:rsidP="00486DAE">
      <w:pPr>
        <w:numPr>
          <w:ilvl w:val="1"/>
          <w:numId w:val="22"/>
        </w:numPr>
        <w:tabs>
          <w:tab w:val="clear" w:pos="1430"/>
        </w:tabs>
        <w:ind w:left="1418" w:hanging="708"/>
        <w:jc w:val="both"/>
      </w:pPr>
      <w:r w:rsidRPr="00D13400">
        <w:t>preču zīme</w:t>
      </w:r>
      <w:r w:rsidR="005C2B6E">
        <w:t xml:space="preserve">s vai patenta </w:t>
      </w:r>
      <w:r w:rsidRPr="00D13400">
        <w:t>reģistrāciju</w:t>
      </w:r>
      <w:r w:rsidR="00E9228F">
        <w:t xml:space="preserve"> un ar to saistītajām valsts nodevām</w:t>
      </w:r>
      <w:r w:rsidRPr="00D13400">
        <w:t>;</w:t>
      </w:r>
    </w:p>
    <w:p w:rsidR="00986662" w:rsidRPr="00457920" w:rsidRDefault="009C3BD9" w:rsidP="00BB7842">
      <w:pPr>
        <w:numPr>
          <w:ilvl w:val="1"/>
          <w:numId w:val="22"/>
        </w:numPr>
        <w:tabs>
          <w:tab w:val="clear" w:pos="1430"/>
        </w:tabs>
        <w:ind w:left="1418" w:hanging="708"/>
        <w:jc w:val="both"/>
      </w:pPr>
      <w:bookmarkStart w:id="13" w:name="OLE_LINK12"/>
      <w:bookmarkStart w:id="14" w:name="OLE_LINK13"/>
      <w:r w:rsidRPr="00D13400">
        <w:t xml:space="preserve">tehnisko </w:t>
      </w:r>
      <w:bookmarkEnd w:id="13"/>
      <w:bookmarkEnd w:id="14"/>
      <w:r w:rsidR="00133BCB" w:rsidRPr="00D13400">
        <w:t xml:space="preserve">prototipu </w:t>
      </w:r>
      <w:r w:rsidRPr="00D13400">
        <w:t>izveidi</w:t>
      </w:r>
      <w:r w:rsidR="00446C66" w:rsidRPr="00D13400">
        <w:t xml:space="preserve"> dabā</w:t>
      </w:r>
      <w:r w:rsidR="00411C57">
        <w:t xml:space="preserve"> (</w:t>
      </w:r>
      <w:r w:rsidR="00411C57" w:rsidRPr="00457920">
        <w:t>ārpakalpojum</w:t>
      </w:r>
      <w:r w:rsidR="001D615C" w:rsidRPr="00457920">
        <w:t>u</w:t>
      </w:r>
      <w:r w:rsidR="00BD247C" w:rsidRPr="00457920">
        <w:t xml:space="preserve"> izmaksas</w:t>
      </w:r>
      <w:r w:rsidR="00411C57" w:rsidRPr="00457920">
        <w:t>)</w:t>
      </w:r>
      <w:r w:rsidR="00133BCB" w:rsidRPr="00457920">
        <w:t>;</w:t>
      </w:r>
    </w:p>
    <w:p w:rsidR="00117831" w:rsidRPr="00D13400" w:rsidRDefault="0032610E" w:rsidP="00117831">
      <w:pPr>
        <w:numPr>
          <w:ilvl w:val="1"/>
          <w:numId w:val="22"/>
        </w:numPr>
        <w:tabs>
          <w:tab w:val="clear" w:pos="1430"/>
        </w:tabs>
        <w:ind w:left="1418" w:hanging="708"/>
        <w:jc w:val="both"/>
      </w:pPr>
      <w:r w:rsidRPr="00D13400">
        <w:t>mārketinga materiālu izveides (maketēšana, dizaina izstrādes u.c.) izmaksas;</w:t>
      </w:r>
    </w:p>
    <w:p w:rsidR="00DE1CC6" w:rsidRPr="00D13400" w:rsidRDefault="008A5C0C" w:rsidP="00486DAE">
      <w:pPr>
        <w:numPr>
          <w:ilvl w:val="1"/>
          <w:numId w:val="22"/>
        </w:numPr>
        <w:tabs>
          <w:tab w:val="clear" w:pos="1430"/>
        </w:tabs>
        <w:ind w:left="1418" w:hanging="708"/>
        <w:jc w:val="both"/>
      </w:pPr>
      <w:r>
        <w:t xml:space="preserve">jebkurām </w:t>
      </w:r>
      <w:r w:rsidR="00DE1CC6" w:rsidRPr="00D13400">
        <w:t>citām vajadzībām</w:t>
      </w:r>
      <w:r>
        <w:t>, ja vien pretendents spēj pamatot to nepiecieš</w:t>
      </w:r>
      <w:r w:rsidRPr="00457920">
        <w:t>amī</w:t>
      </w:r>
      <w:r w:rsidR="00BD247C" w:rsidRPr="00457920">
        <w:t>b</w:t>
      </w:r>
      <w:r w:rsidRPr="00457920">
        <w:t>u</w:t>
      </w:r>
      <w:r w:rsidR="00DE1CC6" w:rsidRPr="00457920">
        <w:t xml:space="preserve"> </w:t>
      </w:r>
      <w:r w:rsidR="00DE1CC6" w:rsidRPr="00D13400">
        <w:t>(lēmumu par pamato</w:t>
      </w:r>
      <w:r w:rsidR="00640039" w:rsidRPr="00D13400">
        <w:t>tību</w:t>
      </w:r>
      <w:r w:rsidR="00DE1CC6" w:rsidRPr="00D13400">
        <w:t xml:space="preserve"> pieņem </w:t>
      </w:r>
      <w:r w:rsidR="00BE458A" w:rsidRPr="00D13400">
        <w:t>K</w:t>
      </w:r>
      <w:r w:rsidR="00330D49" w:rsidRPr="00D13400">
        <w:t xml:space="preserve">onkursa </w:t>
      </w:r>
      <w:r w:rsidR="00DE1CC6" w:rsidRPr="00D13400">
        <w:t>vērtēšanas komisija).</w:t>
      </w:r>
    </w:p>
    <w:p w:rsidR="00042FF4" w:rsidRPr="00D13400" w:rsidRDefault="00042FF4" w:rsidP="00BB7842">
      <w:pPr>
        <w:numPr>
          <w:ilvl w:val="0"/>
          <w:numId w:val="22"/>
        </w:numPr>
        <w:jc w:val="both"/>
      </w:pPr>
      <w:r w:rsidRPr="00D13400">
        <w:t>Par neatbalstāmām</w:t>
      </w:r>
      <w:r w:rsidR="007D45D1" w:rsidRPr="00D13400">
        <w:t xml:space="preserve"> izmaksām tiek noteikt</w:t>
      </w:r>
      <w:r w:rsidR="00A0235C" w:rsidRPr="00D13400">
        <w:t>a</w:t>
      </w:r>
      <w:r w:rsidR="00AD750A" w:rsidRPr="00D13400">
        <w:t>s</w:t>
      </w:r>
      <w:r w:rsidRPr="00D13400">
        <w:t>:</w:t>
      </w:r>
    </w:p>
    <w:p w:rsidR="00AD750A" w:rsidRPr="00D13400" w:rsidRDefault="00A0235C" w:rsidP="00BB7842">
      <w:pPr>
        <w:numPr>
          <w:ilvl w:val="1"/>
          <w:numId w:val="22"/>
        </w:numPr>
        <w:ind w:left="1418" w:hanging="708"/>
        <w:jc w:val="both"/>
      </w:pPr>
      <w:r w:rsidRPr="00D13400">
        <w:t xml:space="preserve">izmaksas, kas </w:t>
      </w:r>
      <w:r w:rsidR="00AD750A" w:rsidRPr="00D13400">
        <w:t xml:space="preserve">radušās pirms </w:t>
      </w:r>
      <w:r w:rsidR="00811AAD">
        <w:t>pieteikuma iesniegšanas</w:t>
      </w:r>
      <w:r w:rsidR="005C2B6E">
        <w:t xml:space="preserve"> vai pēc līguma termiņa beigām</w:t>
      </w:r>
      <w:r w:rsidR="00AD750A" w:rsidRPr="00D13400">
        <w:t>;</w:t>
      </w:r>
    </w:p>
    <w:p w:rsidR="00A351B6" w:rsidRPr="00D13400" w:rsidRDefault="00A351B6" w:rsidP="00BB7842">
      <w:pPr>
        <w:numPr>
          <w:ilvl w:val="1"/>
          <w:numId w:val="22"/>
        </w:numPr>
        <w:ind w:left="1418" w:hanging="708"/>
        <w:jc w:val="both"/>
      </w:pPr>
      <w:r w:rsidRPr="00D13400">
        <w:t>prototipu izstrādes</w:t>
      </w:r>
      <w:r w:rsidR="008F7194" w:rsidRPr="00D13400">
        <w:t xml:space="preserve"> un projektēšanas</w:t>
      </w:r>
      <w:r w:rsidRPr="00D13400">
        <w:t xml:space="preserve"> izmaksas;</w:t>
      </w:r>
    </w:p>
    <w:p w:rsidR="00D73C8E" w:rsidRPr="00D13400" w:rsidRDefault="003E1EF3" w:rsidP="00BB7842">
      <w:pPr>
        <w:numPr>
          <w:ilvl w:val="1"/>
          <w:numId w:val="22"/>
        </w:numPr>
        <w:ind w:left="1418" w:hanging="708"/>
        <w:jc w:val="both"/>
      </w:pPr>
      <w:r w:rsidRPr="00D13400">
        <w:t>telpu</w:t>
      </w:r>
      <w:r w:rsidR="000039DE" w:rsidRPr="00D13400">
        <w:t xml:space="preserve"> </w:t>
      </w:r>
      <w:r w:rsidR="00411C57">
        <w:t xml:space="preserve">īres, </w:t>
      </w:r>
      <w:r w:rsidR="000039DE" w:rsidRPr="00D13400">
        <w:t>iegādes</w:t>
      </w:r>
      <w:r w:rsidR="00A0235C" w:rsidRPr="00D13400">
        <w:t xml:space="preserve"> </w:t>
      </w:r>
      <w:r w:rsidR="00411C57">
        <w:t xml:space="preserve">vai labiekārtošanas </w:t>
      </w:r>
      <w:r w:rsidR="00A0235C" w:rsidRPr="00D13400">
        <w:t>izmaksas</w:t>
      </w:r>
      <w:r w:rsidR="00983033" w:rsidRPr="00D13400">
        <w:t>;</w:t>
      </w:r>
    </w:p>
    <w:p w:rsidR="00AD750A" w:rsidRPr="00D13400" w:rsidRDefault="00AD750A" w:rsidP="00BB7842">
      <w:pPr>
        <w:numPr>
          <w:ilvl w:val="1"/>
          <w:numId w:val="22"/>
        </w:numPr>
        <w:ind w:left="1418" w:hanging="708"/>
        <w:jc w:val="both"/>
      </w:pPr>
      <w:r w:rsidRPr="00D13400">
        <w:lastRenderedPageBreak/>
        <w:t xml:space="preserve">mārketinga materiālu </w:t>
      </w:r>
      <w:r w:rsidR="0032610E" w:rsidRPr="00D13400">
        <w:t xml:space="preserve">tiražēšanas un publiskošanas </w:t>
      </w:r>
      <w:r w:rsidR="00A0235C" w:rsidRPr="00D13400">
        <w:t>izmaksas</w:t>
      </w:r>
      <w:r w:rsidR="003669E7" w:rsidRPr="00D13400">
        <w:t xml:space="preserve">, kā arī </w:t>
      </w:r>
      <w:r w:rsidR="00425CAB" w:rsidRPr="00D13400">
        <w:t>dalība izstādēs</w:t>
      </w:r>
      <w:r w:rsidR="00A0235C" w:rsidRPr="00D13400">
        <w:t>;</w:t>
      </w:r>
    </w:p>
    <w:p w:rsidR="00AD750A" w:rsidRPr="00D13400" w:rsidRDefault="00BE458A" w:rsidP="00BB7842">
      <w:pPr>
        <w:numPr>
          <w:ilvl w:val="1"/>
          <w:numId w:val="22"/>
        </w:numPr>
        <w:ind w:left="1418" w:hanging="708"/>
        <w:jc w:val="both"/>
      </w:pPr>
      <w:r w:rsidRPr="00D13400">
        <w:t>K</w:t>
      </w:r>
      <w:r w:rsidR="00AD750A" w:rsidRPr="00D13400">
        <w:t xml:space="preserve">onkursa </w:t>
      </w:r>
      <w:r w:rsidR="00A0235C" w:rsidRPr="00D13400">
        <w:t>pieteikuma sagatavošanas izmaksas;</w:t>
      </w:r>
    </w:p>
    <w:p w:rsidR="00AD750A" w:rsidRPr="00D13400" w:rsidRDefault="00AD750A" w:rsidP="00BB7842">
      <w:pPr>
        <w:numPr>
          <w:ilvl w:val="1"/>
          <w:numId w:val="22"/>
        </w:numPr>
        <w:ind w:left="1418" w:hanging="708"/>
        <w:jc w:val="both"/>
      </w:pPr>
      <w:r w:rsidRPr="00D13400">
        <w:t>darba alga;</w:t>
      </w:r>
    </w:p>
    <w:p w:rsidR="008050E5" w:rsidRPr="00026A52" w:rsidRDefault="00425CAB" w:rsidP="00BB7842">
      <w:pPr>
        <w:numPr>
          <w:ilvl w:val="1"/>
          <w:numId w:val="22"/>
        </w:numPr>
        <w:ind w:left="1418" w:hanging="708"/>
        <w:jc w:val="both"/>
      </w:pPr>
      <w:r w:rsidRPr="00D13400">
        <w:t>visa veida</w:t>
      </w:r>
      <w:r w:rsidR="00F72FC7" w:rsidRPr="00D13400">
        <w:t xml:space="preserve"> nodokļi un </w:t>
      </w:r>
      <w:r w:rsidR="008050E5" w:rsidRPr="00D13400">
        <w:t>nodevas</w:t>
      </w:r>
      <w:r w:rsidR="008F7194" w:rsidRPr="00D13400">
        <w:t xml:space="preserve"> (</w:t>
      </w:r>
      <w:r w:rsidR="00FF62A9" w:rsidRPr="00D13400">
        <w:t xml:space="preserve">nav attiecināms uz valsts </w:t>
      </w:r>
      <w:r w:rsidR="008F7194" w:rsidRPr="00D13400">
        <w:t>nodevā</w:t>
      </w:r>
      <w:r w:rsidR="00FF62A9" w:rsidRPr="00D13400">
        <w:t xml:space="preserve">m par </w:t>
      </w:r>
      <w:r w:rsidR="008F7194" w:rsidRPr="00D13400">
        <w:t xml:space="preserve">preču </w:t>
      </w:r>
      <w:r w:rsidR="008F7194" w:rsidRPr="00026A52">
        <w:t>zīmes vai patenta reģistrāciju)</w:t>
      </w:r>
      <w:r w:rsidR="00C4071E" w:rsidRPr="00026A52">
        <w:t>;</w:t>
      </w:r>
    </w:p>
    <w:p w:rsidR="00B81C1A" w:rsidRDefault="00B81C1A" w:rsidP="00A138A5">
      <w:pPr>
        <w:numPr>
          <w:ilvl w:val="1"/>
          <w:numId w:val="22"/>
        </w:numPr>
        <w:ind w:left="1418" w:hanging="708"/>
        <w:jc w:val="both"/>
      </w:pPr>
      <w:r w:rsidRPr="00026A52">
        <w:t>valūtas maiņas izdevumi</w:t>
      </w:r>
      <w:r w:rsidR="008D2D5C" w:rsidRPr="00026A52">
        <w:t xml:space="preserve"> </w:t>
      </w:r>
      <w:r w:rsidR="008A5C0C">
        <w:t xml:space="preserve">iegādājoties preces vai pakalpojumus citā valūtā nekā EUR </w:t>
      </w:r>
      <w:r w:rsidR="008D2D5C" w:rsidRPr="00026A52">
        <w:t>(valūtas kurss tiks aprēķināts pēc Latvijas bankas kursa, rēķina izrakstīšanas dienā)</w:t>
      </w:r>
      <w:r w:rsidRPr="00026A52">
        <w:t>;</w:t>
      </w:r>
    </w:p>
    <w:p w:rsidR="00AD750A" w:rsidRPr="00026A52" w:rsidRDefault="00AD750A" w:rsidP="00BB7842">
      <w:pPr>
        <w:numPr>
          <w:ilvl w:val="1"/>
          <w:numId w:val="22"/>
        </w:numPr>
        <w:ind w:left="1418" w:hanging="708"/>
        <w:jc w:val="both"/>
      </w:pPr>
      <w:r w:rsidRPr="00026A52">
        <w:t xml:space="preserve">visas citas izmaksas, izņemot tās, kas iekļautas </w:t>
      </w:r>
      <w:r w:rsidR="00F05391" w:rsidRPr="00026A52">
        <w:t xml:space="preserve">šī nolikuma </w:t>
      </w:r>
      <w:fldSimple w:instr=" REF _Ref191895173 \r ">
        <w:r w:rsidR="00CF0C9A">
          <w:t>20</w:t>
        </w:r>
      </w:fldSimple>
      <w:r w:rsidR="007F30F6" w:rsidRPr="00026A52">
        <w:t xml:space="preserve">. </w:t>
      </w:r>
      <w:r w:rsidRPr="00026A52">
        <w:t>punktā;</w:t>
      </w:r>
    </w:p>
    <w:p w:rsidR="00235914" w:rsidRPr="00026A52" w:rsidRDefault="00FB0B3B" w:rsidP="00BB7842">
      <w:pPr>
        <w:numPr>
          <w:ilvl w:val="0"/>
          <w:numId w:val="22"/>
        </w:numPr>
        <w:jc w:val="both"/>
      </w:pPr>
      <w:r w:rsidRPr="00026A52">
        <w:t>K</w:t>
      </w:r>
      <w:r w:rsidR="00235914" w:rsidRPr="00026A52">
        <w:t xml:space="preserve">onkursa vērtēšanas </w:t>
      </w:r>
      <w:r w:rsidR="0030192D" w:rsidRPr="00026A52">
        <w:t>komisija</w:t>
      </w:r>
      <w:r w:rsidR="00235914" w:rsidRPr="00026A52">
        <w:t xml:space="preserve"> nepiešķir </w:t>
      </w:r>
      <w:r w:rsidR="00245B70" w:rsidRPr="00026A52">
        <w:t>grantu</w:t>
      </w:r>
      <w:r w:rsidR="00235914" w:rsidRPr="00026A52">
        <w:t xml:space="preserve">, ja </w:t>
      </w:r>
      <w:r w:rsidR="00825926" w:rsidRPr="00026A52">
        <w:t xml:space="preserve">no </w:t>
      </w:r>
      <w:r w:rsidR="00BE458A" w:rsidRPr="00026A52">
        <w:t>K</w:t>
      </w:r>
      <w:r w:rsidR="00825926" w:rsidRPr="00026A52">
        <w:t xml:space="preserve">onkursa pieteikuma izriet, ka iegādājamās vienības paredzēts izmantot </w:t>
      </w:r>
      <w:r w:rsidR="00FA78DC" w:rsidRPr="00026A52">
        <w:t>personīgiem</w:t>
      </w:r>
      <w:r w:rsidR="00235914" w:rsidRPr="00026A52">
        <w:t xml:space="preserve"> </w:t>
      </w:r>
      <w:r w:rsidR="00EF7A08" w:rsidRPr="00026A52">
        <w:t>nolūkiem</w:t>
      </w:r>
      <w:r w:rsidR="00235914" w:rsidRPr="00026A52">
        <w:t>.</w:t>
      </w:r>
    </w:p>
    <w:p w:rsidR="003F0AE7" w:rsidRPr="00026A52" w:rsidRDefault="00B21460" w:rsidP="0045066C">
      <w:pPr>
        <w:pStyle w:val="Virsraksts1"/>
        <w:numPr>
          <w:ilvl w:val="0"/>
          <w:numId w:val="0"/>
        </w:numPr>
        <w:spacing w:after="240"/>
        <w:jc w:val="center"/>
        <w:rPr>
          <w:rFonts w:ascii="Times New Roman" w:hAnsi="Times New Roman"/>
          <w:bCs w:val="0"/>
          <w:sz w:val="24"/>
          <w:szCs w:val="24"/>
        </w:rPr>
      </w:pPr>
      <w:r w:rsidRPr="00026A52">
        <w:rPr>
          <w:rFonts w:ascii="Times New Roman" w:hAnsi="Times New Roman"/>
          <w:bCs w:val="0"/>
          <w:sz w:val="24"/>
          <w:szCs w:val="24"/>
        </w:rPr>
        <w:t>V</w:t>
      </w:r>
      <w:r w:rsidR="00E775A1">
        <w:rPr>
          <w:rFonts w:ascii="Times New Roman" w:hAnsi="Times New Roman"/>
          <w:bCs w:val="0"/>
          <w:sz w:val="24"/>
          <w:szCs w:val="24"/>
        </w:rPr>
        <w:t>.</w:t>
      </w:r>
      <w:r w:rsidRPr="00026A52">
        <w:rPr>
          <w:rFonts w:ascii="Times New Roman" w:hAnsi="Times New Roman"/>
          <w:bCs w:val="0"/>
          <w:sz w:val="24"/>
          <w:szCs w:val="24"/>
        </w:rPr>
        <w:t xml:space="preserve"> </w:t>
      </w:r>
      <w:r w:rsidR="003F0AE7" w:rsidRPr="00026A52">
        <w:rPr>
          <w:rFonts w:ascii="Times New Roman" w:hAnsi="Times New Roman"/>
          <w:bCs w:val="0"/>
          <w:sz w:val="24"/>
          <w:szCs w:val="24"/>
        </w:rPr>
        <w:t>Konkursa pieteikumu noformējums</w:t>
      </w:r>
    </w:p>
    <w:p w:rsidR="003F0AE7" w:rsidRPr="00026A52" w:rsidRDefault="003F0AE7" w:rsidP="00BB7842">
      <w:pPr>
        <w:numPr>
          <w:ilvl w:val="0"/>
          <w:numId w:val="22"/>
        </w:numPr>
        <w:jc w:val="both"/>
      </w:pPr>
      <w:r w:rsidRPr="00026A52">
        <w:t xml:space="preserve">Pieteikums </w:t>
      </w:r>
      <w:r w:rsidR="00460754" w:rsidRPr="00026A52">
        <w:t xml:space="preserve">un pielikumi </w:t>
      </w:r>
      <w:r w:rsidRPr="00026A52">
        <w:t>jānoformē datorrakstā</w:t>
      </w:r>
      <w:r w:rsidR="00460754" w:rsidRPr="00026A52">
        <w:t>, valsts valodā</w:t>
      </w:r>
      <w:r w:rsidRPr="00026A52">
        <w:t>.</w:t>
      </w:r>
    </w:p>
    <w:p w:rsidR="00282203" w:rsidRDefault="00A84028" w:rsidP="00812D5E">
      <w:pPr>
        <w:numPr>
          <w:ilvl w:val="0"/>
          <w:numId w:val="22"/>
        </w:numPr>
        <w:jc w:val="both"/>
      </w:pPr>
      <w:r w:rsidRPr="00026A52">
        <w:t>Pieteikuma</w:t>
      </w:r>
      <w:r w:rsidR="00282203">
        <w:t xml:space="preserve">m saturam jābūt sagatavotam </w:t>
      </w:r>
      <w:r w:rsidR="00FD7079" w:rsidRPr="00026A52">
        <w:t>*.doc</w:t>
      </w:r>
      <w:r w:rsidR="00282203">
        <w:t xml:space="preserve"> formāt</w:t>
      </w:r>
      <w:r w:rsidR="005C2B6E">
        <w:t>ā</w:t>
      </w:r>
      <w:r w:rsidR="00282203">
        <w:t xml:space="preserve">. Pielikumiem jābūt sagatavotiem </w:t>
      </w:r>
      <w:r w:rsidR="005C2B6E" w:rsidRPr="00026A52">
        <w:t>*.xls</w:t>
      </w:r>
      <w:r w:rsidR="005C2B6E">
        <w:t xml:space="preserve">, </w:t>
      </w:r>
      <w:r w:rsidRPr="00026A52">
        <w:t>*.pdf</w:t>
      </w:r>
      <w:r w:rsidR="00FD7079" w:rsidRPr="00026A52">
        <w:t xml:space="preserve"> </w:t>
      </w:r>
      <w:r w:rsidR="0050046F" w:rsidRPr="00026A52">
        <w:t xml:space="preserve">vai </w:t>
      </w:r>
      <w:r w:rsidRPr="00026A52">
        <w:t>*.jpg</w:t>
      </w:r>
      <w:r w:rsidR="00A83079" w:rsidRPr="00026A52">
        <w:t xml:space="preserve"> </w:t>
      </w:r>
      <w:r w:rsidR="0050046F" w:rsidRPr="00026A52">
        <w:t>formāt</w:t>
      </w:r>
      <w:r w:rsidR="00282203">
        <w:t>os.</w:t>
      </w:r>
      <w:r w:rsidR="00525971">
        <w:t xml:space="preserve"> Visiem pieteikuma failiem jābūt saarhivētiem (sazipotiem) vienā kopīgā failā.</w:t>
      </w:r>
    </w:p>
    <w:p w:rsidR="00282203" w:rsidRDefault="00282203" w:rsidP="00B35FD2">
      <w:pPr>
        <w:numPr>
          <w:ilvl w:val="0"/>
          <w:numId w:val="22"/>
        </w:numPr>
        <w:jc w:val="both"/>
      </w:pPr>
      <w:r>
        <w:t xml:space="preserve">Pieteikuma kopējais izmērs nedrīkst pārsniegt </w:t>
      </w:r>
      <w:r w:rsidR="001D615C">
        <w:t>30</w:t>
      </w:r>
      <w:r w:rsidR="003F798B">
        <w:t xml:space="preserve"> </w:t>
      </w:r>
      <w:r>
        <w:t>MB. Pieteikumā drīkst ievietot saites uz liela izmēra pielikumiem, kas ir lejupielādējami Internetā.</w:t>
      </w:r>
      <w:bookmarkStart w:id="15" w:name="_Ref334458623"/>
      <w:bookmarkStart w:id="16" w:name="_Ref487722053"/>
    </w:p>
    <w:bookmarkEnd w:id="15"/>
    <w:bookmarkEnd w:id="16"/>
    <w:p w:rsidR="00FF62A9" w:rsidRPr="00026A52" w:rsidRDefault="00FF62A9" w:rsidP="00CD4B00">
      <w:pPr>
        <w:numPr>
          <w:ilvl w:val="0"/>
          <w:numId w:val="22"/>
        </w:numPr>
        <w:jc w:val="both"/>
      </w:pPr>
      <w:r w:rsidRPr="00026A52">
        <w:t xml:space="preserve">Ja pieteikumu </w:t>
      </w:r>
      <w:r w:rsidR="007170D7" w:rsidRPr="00026A52">
        <w:t xml:space="preserve">paraksta </w:t>
      </w:r>
      <w:r w:rsidRPr="00026A52">
        <w:t xml:space="preserve">persona bez paraksta tiesībām uzņēmumā, ir jāpievieno attiecīga pilnvara. </w:t>
      </w:r>
    </w:p>
    <w:p w:rsidR="00FE23CF" w:rsidRPr="00026A52" w:rsidRDefault="00FE23CF" w:rsidP="00CD4B00">
      <w:pPr>
        <w:numPr>
          <w:ilvl w:val="0"/>
          <w:numId w:val="22"/>
        </w:numPr>
        <w:jc w:val="both"/>
      </w:pPr>
      <w:r w:rsidRPr="00026A52">
        <w:t>P</w:t>
      </w:r>
      <w:r w:rsidR="00446C66" w:rsidRPr="00026A52">
        <w:t xml:space="preserve">ieteikuma lapām </w:t>
      </w:r>
      <w:r w:rsidRPr="00026A52">
        <w:t>jābūt numurētām.</w:t>
      </w:r>
    </w:p>
    <w:p w:rsidR="00867493" w:rsidRPr="00457920" w:rsidRDefault="00460754" w:rsidP="001563B9">
      <w:pPr>
        <w:numPr>
          <w:ilvl w:val="0"/>
          <w:numId w:val="22"/>
        </w:numPr>
        <w:jc w:val="both"/>
      </w:pPr>
      <w:r w:rsidRPr="00026A52">
        <w:t xml:space="preserve">Konkursa pieteikumam </w:t>
      </w:r>
      <w:r w:rsidR="00942226" w:rsidRPr="00026A52">
        <w:t xml:space="preserve">jāsastāv no </w:t>
      </w:r>
      <w:r w:rsidRPr="00026A52">
        <w:t>šād</w:t>
      </w:r>
      <w:r w:rsidR="00942226" w:rsidRPr="00026A52">
        <w:t>ām</w:t>
      </w:r>
      <w:r w:rsidRPr="00026A52">
        <w:t xml:space="preserve"> </w:t>
      </w:r>
      <w:r w:rsidRPr="00457920">
        <w:t>sastāvdaļ</w:t>
      </w:r>
      <w:r w:rsidR="00942226" w:rsidRPr="00457920">
        <w:t>ām</w:t>
      </w:r>
      <w:r w:rsidRPr="00457920">
        <w:t>:</w:t>
      </w:r>
    </w:p>
    <w:p w:rsidR="008A5C0C" w:rsidRPr="00457920" w:rsidRDefault="00947D6F" w:rsidP="00743F8F">
      <w:pPr>
        <w:numPr>
          <w:ilvl w:val="1"/>
          <w:numId w:val="22"/>
        </w:numPr>
        <w:ind w:left="1134" w:hanging="708"/>
        <w:jc w:val="both"/>
      </w:pPr>
      <w:r w:rsidRPr="00457920">
        <w:t>p</w:t>
      </w:r>
      <w:r w:rsidR="008A5C0C" w:rsidRPr="00457920">
        <w:t>ieteikuma veidlapa (1.</w:t>
      </w:r>
      <w:r w:rsidR="003F798B">
        <w:t xml:space="preserve"> </w:t>
      </w:r>
      <w:r w:rsidR="008A5C0C" w:rsidRPr="00457920">
        <w:t>pielikums);</w:t>
      </w:r>
    </w:p>
    <w:p w:rsidR="003B4D93" w:rsidRPr="00457920" w:rsidRDefault="00947D6F" w:rsidP="008A5C0C">
      <w:pPr>
        <w:numPr>
          <w:ilvl w:val="1"/>
          <w:numId w:val="22"/>
        </w:numPr>
        <w:ind w:left="1134" w:hanging="708"/>
        <w:jc w:val="both"/>
      </w:pPr>
      <w:r w:rsidRPr="00457920">
        <w:t>b</w:t>
      </w:r>
      <w:r w:rsidR="008A5C0C" w:rsidRPr="00457920">
        <w:t>iznesa kanvas (2.</w:t>
      </w:r>
      <w:r w:rsidR="003F798B">
        <w:t xml:space="preserve"> </w:t>
      </w:r>
      <w:r w:rsidR="008A5C0C" w:rsidRPr="00457920">
        <w:t>pielikums)</w:t>
      </w:r>
      <w:r w:rsidRPr="00457920">
        <w:t>;</w:t>
      </w:r>
    </w:p>
    <w:p w:rsidR="00947D6F" w:rsidRPr="00457920" w:rsidRDefault="00947D6F" w:rsidP="008A5C0C">
      <w:pPr>
        <w:numPr>
          <w:ilvl w:val="1"/>
          <w:numId w:val="22"/>
        </w:numPr>
        <w:ind w:left="1134" w:hanging="708"/>
        <w:jc w:val="both"/>
      </w:pPr>
      <w:r w:rsidRPr="00457920">
        <w:t>peļņas zaudējumu aprēķins (</w:t>
      </w:r>
      <w:r w:rsidR="002817E8" w:rsidRPr="00457920">
        <w:t>3</w:t>
      </w:r>
      <w:r w:rsidRPr="00457920">
        <w:t>.</w:t>
      </w:r>
      <w:r w:rsidR="003F798B">
        <w:t xml:space="preserve"> </w:t>
      </w:r>
      <w:r w:rsidRPr="00457920">
        <w:t>pielikums);</w:t>
      </w:r>
    </w:p>
    <w:p w:rsidR="00460754" w:rsidRPr="00457920" w:rsidRDefault="000039DE" w:rsidP="001563B9">
      <w:pPr>
        <w:numPr>
          <w:ilvl w:val="1"/>
          <w:numId w:val="22"/>
        </w:numPr>
        <w:ind w:left="1418" w:hanging="992"/>
        <w:jc w:val="both"/>
      </w:pPr>
      <w:bookmarkStart w:id="17" w:name="OLE_LINK1"/>
      <w:bookmarkStart w:id="18" w:name="OLE_LINK2"/>
      <w:r w:rsidRPr="00457920">
        <w:t xml:space="preserve">pieteikumā </w:t>
      </w:r>
      <w:r w:rsidR="00111D9C" w:rsidRPr="00457920">
        <w:t xml:space="preserve">minēto </w:t>
      </w:r>
      <w:r w:rsidRPr="00457920">
        <w:t>aktivitāšu</w:t>
      </w:r>
      <w:r w:rsidR="00914B4C" w:rsidRPr="00457920">
        <w:t xml:space="preserve"> </w:t>
      </w:r>
      <w:r w:rsidR="00514933" w:rsidRPr="00457920">
        <w:t xml:space="preserve">realizēšanā iesaistīto </w:t>
      </w:r>
      <w:r w:rsidR="00E618FA" w:rsidRPr="00457920">
        <w:t xml:space="preserve">darbinieku </w:t>
      </w:r>
      <w:r w:rsidR="00097423" w:rsidRPr="00457920">
        <w:t>CV (</w:t>
      </w:r>
      <w:r w:rsidR="00E618FA" w:rsidRPr="00457920">
        <w:t>kompetences un darba apraksts</w:t>
      </w:r>
      <w:bookmarkEnd w:id="17"/>
      <w:bookmarkEnd w:id="18"/>
      <w:r w:rsidR="00097423" w:rsidRPr="00457920">
        <w:t>)</w:t>
      </w:r>
      <w:r w:rsidR="00E618FA" w:rsidRPr="00457920">
        <w:t>;</w:t>
      </w:r>
    </w:p>
    <w:p w:rsidR="00942226" w:rsidRPr="00457920" w:rsidRDefault="00942226" w:rsidP="001563B9">
      <w:pPr>
        <w:numPr>
          <w:ilvl w:val="1"/>
          <w:numId w:val="22"/>
        </w:numPr>
        <w:ind w:left="1418" w:hanging="992"/>
        <w:jc w:val="both"/>
      </w:pPr>
      <w:r w:rsidRPr="00457920">
        <w:t>pieteikumam iespējams pievienot arī citus, šajā nolikumā neminētus pielikumus</w:t>
      </w:r>
      <w:r w:rsidR="00446C66" w:rsidRPr="00457920">
        <w:t xml:space="preserve"> </w:t>
      </w:r>
      <w:r w:rsidR="00111D9C" w:rsidRPr="00457920">
        <w:t xml:space="preserve">– </w:t>
      </w:r>
      <w:r w:rsidR="00446C66" w:rsidRPr="00457920">
        <w:t>fotogrāfijas, shēmas u.tml</w:t>
      </w:r>
      <w:r w:rsidRPr="00457920">
        <w:t>.</w:t>
      </w:r>
      <w:r w:rsidR="00234308" w:rsidRPr="00457920">
        <w:t>;</w:t>
      </w:r>
      <w:r w:rsidR="007712EA" w:rsidRPr="00457920">
        <w:t xml:space="preserve"> </w:t>
      </w:r>
    </w:p>
    <w:p w:rsidR="00C802B2" w:rsidRDefault="00C802B2" w:rsidP="001E770A">
      <w:pPr>
        <w:numPr>
          <w:ilvl w:val="1"/>
          <w:numId w:val="22"/>
        </w:numPr>
        <w:ind w:left="1418" w:hanging="992"/>
        <w:jc w:val="both"/>
      </w:pPr>
      <w:r w:rsidRPr="00457920">
        <w:t xml:space="preserve">Līgums (pielikums </w:t>
      </w:r>
      <w:r w:rsidR="00A05170" w:rsidRPr="00457920">
        <w:t>N</w:t>
      </w:r>
      <w:r w:rsidRPr="00457920">
        <w:t>r.</w:t>
      </w:r>
      <w:r w:rsidR="003F798B">
        <w:t xml:space="preserve"> </w:t>
      </w:r>
      <w:r w:rsidR="002817E8" w:rsidRPr="00457920">
        <w:t>4</w:t>
      </w:r>
      <w:r w:rsidRPr="00457920">
        <w:t xml:space="preserve">), vērtēšanas tabulas (pielikumi </w:t>
      </w:r>
      <w:r w:rsidR="00A05170" w:rsidRPr="00457920">
        <w:t>N</w:t>
      </w:r>
      <w:r w:rsidRPr="00457920">
        <w:t>r.</w:t>
      </w:r>
      <w:r w:rsidR="003F798B">
        <w:t xml:space="preserve"> </w:t>
      </w:r>
      <w:r w:rsidR="002817E8" w:rsidRPr="00457920">
        <w:t>5</w:t>
      </w:r>
      <w:r w:rsidRPr="00457920">
        <w:t xml:space="preserve"> un </w:t>
      </w:r>
      <w:r w:rsidR="00A05170" w:rsidRPr="00457920">
        <w:t>N</w:t>
      </w:r>
      <w:r w:rsidR="00A84028" w:rsidRPr="00457920">
        <w:t>r.</w:t>
      </w:r>
      <w:r w:rsidR="003F798B">
        <w:t xml:space="preserve"> </w:t>
      </w:r>
      <w:r w:rsidR="002817E8" w:rsidRPr="00457920">
        <w:t>6</w:t>
      </w:r>
      <w:r w:rsidRPr="00457920">
        <w:t xml:space="preserve">), kā arī </w:t>
      </w:r>
      <w:r w:rsidR="002817E8" w:rsidRPr="00457920">
        <w:t xml:space="preserve">vērtēšanas komisijas locekļu </w:t>
      </w:r>
      <w:r w:rsidRPr="00457920">
        <w:t xml:space="preserve">apliecinājums (pielikums </w:t>
      </w:r>
      <w:r w:rsidR="00A05170" w:rsidRPr="00457920">
        <w:t>N</w:t>
      </w:r>
      <w:r w:rsidRPr="00457920">
        <w:t>r.</w:t>
      </w:r>
      <w:r w:rsidR="003F798B">
        <w:t xml:space="preserve"> </w:t>
      </w:r>
      <w:r w:rsidR="002817E8" w:rsidRPr="00457920">
        <w:t>7</w:t>
      </w:r>
      <w:r w:rsidRPr="00457920">
        <w:t xml:space="preserve">) pieteikumam </w:t>
      </w:r>
      <w:r w:rsidRPr="00457920">
        <w:rPr>
          <w:u w:val="single"/>
        </w:rPr>
        <w:t>nav jāpievieno</w:t>
      </w:r>
      <w:r w:rsidRPr="00457920">
        <w:t>.</w:t>
      </w:r>
    </w:p>
    <w:p w:rsidR="00093199" w:rsidRDefault="00093199" w:rsidP="001563B9">
      <w:pPr>
        <w:numPr>
          <w:ilvl w:val="1"/>
          <w:numId w:val="22"/>
        </w:numPr>
        <w:ind w:left="1418" w:hanging="992"/>
        <w:jc w:val="both"/>
      </w:pPr>
      <w:r>
        <w:t>Ja kāda no pieteikuma daļām būs aizpildīta nepilnīgi vai nebūs aizpildīta vispār, pieteikums tiks izslēgts no tālākas vērtēšanas.</w:t>
      </w:r>
    </w:p>
    <w:p w:rsidR="002E27BA" w:rsidRPr="00026A52" w:rsidRDefault="002E27BA" w:rsidP="00B35FD2">
      <w:pPr>
        <w:numPr>
          <w:ilvl w:val="0"/>
          <w:numId w:val="22"/>
        </w:numPr>
        <w:tabs>
          <w:tab w:val="num" w:pos="1080"/>
        </w:tabs>
        <w:jc w:val="both"/>
      </w:pPr>
      <w:r w:rsidRPr="00026A52">
        <w:t xml:space="preserve">Viens </w:t>
      </w:r>
      <w:r w:rsidR="007170D7" w:rsidRPr="00026A52">
        <w:t xml:space="preserve">granta </w:t>
      </w:r>
      <w:r w:rsidRPr="00026A52">
        <w:t>pretendents var iesniegt vairākus pieteikumus</w:t>
      </w:r>
      <w:r w:rsidR="00A84028" w:rsidRPr="00026A52">
        <w:t>, bet tie nevar tikt apvienoti viena projekta realizācij</w:t>
      </w:r>
      <w:r w:rsidR="00BD2AEA" w:rsidRPr="00026A52">
        <w:t>ai</w:t>
      </w:r>
      <w:r w:rsidR="000657E1" w:rsidRPr="00026A52">
        <w:t>.</w:t>
      </w:r>
    </w:p>
    <w:p w:rsidR="00994F25" w:rsidRPr="00D13400" w:rsidRDefault="003F0AE7" w:rsidP="000A0CD2">
      <w:pPr>
        <w:pStyle w:val="Virsraksts1"/>
        <w:numPr>
          <w:ilvl w:val="0"/>
          <w:numId w:val="0"/>
        </w:numPr>
        <w:spacing w:after="240"/>
        <w:jc w:val="center"/>
        <w:rPr>
          <w:rFonts w:ascii="Times New Roman" w:hAnsi="Times New Roman"/>
          <w:bCs w:val="0"/>
          <w:sz w:val="24"/>
          <w:szCs w:val="24"/>
        </w:rPr>
      </w:pPr>
      <w:r w:rsidRPr="00D13400">
        <w:rPr>
          <w:rFonts w:ascii="Times New Roman" w:hAnsi="Times New Roman"/>
          <w:bCs w:val="0"/>
          <w:sz w:val="24"/>
          <w:szCs w:val="24"/>
        </w:rPr>
        <w:t>VI</w:t>
      </w:r>
      <w:r w:rsidR="00E775A1">
        <w:rPr>
          <w:rFonts w:ascii="Times New Roman" w:hAnsi="Times New Roman"/>
          <w:bCs w:val="0"/>
          <w:sz w:val="24"/>
          <w:szCs w:val="24"/>
        </w:rPr>
        <w:t>.</w:t>
      </w:r>
      <w:r w:rsidRPr="00D13400">
        <w:rPr>
          <w:rFonts w:ascii="Times New Roman" w:hAnsi="Times New Roman"/>
          <w:bCs w:val="0"/>
          <w:sz w:val="24"/>
          <w:szCs w:val="24"/>
        </w:rPr>
        <w:t xml:space="preserve"> </w:t>
      </w:r>
      <w:r w:rsidR="006B6F3C" w:rsidRPr="00D13400">
        <w:rPr>
          <w:rFonts w:ascii="Times New Roman" w:hAnsi="Times New Roman"/>
          <w:bCs w:val="0"/>
          <w:sz w:val="24"/>
          <w:szCs w:val="24"/>
        </w:rPr>
        <w:t>Konkursa p</w:t>
      </w:r>
      <w:r w:rsidR="00994F25" w:rsidRPr="00D13400">
        <w:rPr>
          <w:rFonts w:ascii="Times New Roman" w:hAnsi="Times New Roman"/>
          <w:bCs w:val="0"/>
          <w:sz w:val="24"/>
          <w:szCs w:val="24"/>
        </w:rPr>
        <w:t>ieteikuma iesniegšana</w:t>
      </w:r>
    </w:p>
    <w:p w:rsidR="002B4D29" w:rsidRDefault="001949DA" w:rsidP="004F7168">
      <w:pPr>
        <w:numPr>
          <w:ilvl w:val="0"/>
          <w:numId w:val="22"/>
        </w:numPr>
        <w:jc w:val="both"/>
      </w:pPr>
      <w:bookmarkStart w:id="19" w:name="_Ref11141522"/>
      <w:bookmarkStart w:id="20" w:name="_Ref316390447"/>
      <w:bookmarkStart w:id="21" w:name="_Ref316390580"/>
      <w:bookmarkStart w:id="22" w:name="_Ref410901477"/>
      <w:r w:rsidRPr="00D13400">
        <w:t>Konkursa pieteikum</w:t>
      </w:r>
      <w:r w:rsidR="00B07E81">
        <w:t>s</w:t>
      </w:r>
      <w:r w:rsidRPr="00D13400">
        <w:t xml:space="preserve"> iesniedz</w:t>
      </w:r>
      <w:r w:rsidR="00460754" w:rsidRPr="00D13400">
        <w:t>am</w:t>
      </w:r>
      <w:r w:rsidR="00B07E81">
        <w:t>s</w:t>
      </w:r>
      <w:r w:rsidR="00460754" w:rsidRPr="00D13400">
        <w:t xml:space="preserve"> </w:t>
      </w:r>
      <w:r w:rsidR="00A05170" w:rsidRPr="00D13400">
        <w:t>Pašvaldībā</w:t>
      </w:r>
      <w:r w:rsidR="00621581">
        <w:t>,</w:t>
      </w:r>
      <w:r w:rsidRPr="00D13400">
        <w:t xml:space="preserve"> </w:t>
      </w:r>
      <w:r w:rsidR="00B07E81">
        <w:t>elektroniskā veidā</w:t>
      </w:r>
      <w:r w:rsidR="00697850">
        <w:t>, nosūtot to uz e</w:t>
      </w:r>
      <w:r w:rsidR="00F54B12">
        <w:t>-</w:t>
      </w:r>
      <w:r w:rsidR="00697850">
        <w:t xml:space="preserve">pastu </w:t>
      </w:r>
      <w:hyperlink r:id="rId11" w:history="1">
        <w:r w:rsidR="00972182" w:rsidRPr="00304D68">
          <w:rPr>
            <w:rStyle w:val="Hipersaite"/>
          </w:rPr>
          <w:t>pad@riga.lv</w:t>
        </w:r>
      </w:hyperlink>
      <w:r w:rsidR="00972182">
        <w:t>.</w:t>
      </w:r>
      <w:bookmarkEnd w:id="19"/>
      <w:r w:rsidR="005B3293">
        <w:t xml:space="preserve"> </w:t>
      </w:r>
      <w:r w:rsidR="00621581">
        <w:t xml:space="preserve">Pieteikumam </w:t>
      </w:r>
      <w:r w:rsidR="00A8462E">
        <w:t>(visiem iesniedzamajiem failiem) jā</w:t>
      </w:r>
      <w:r w:rsidR="004E764D">
        <w:t xml:space="preserve">būt </w:t>
      </w:r>
      <w:r w:rsidR="00621581">
        <w:t>parakstīt</w:t>
      </w:r>
      <w:r w:rsidR="00A8462E">
        <w:t>am</w:t>
      </w:r>
      <w:r w:rsidR="00621581">
        <w:t xml:space="preserve"> ar drošu elektronisko parakstu. </w:t>
      </w:r>
      <w:r w:rsidR="002B4D29">
        <w:t>E-pa</w:t>
      </w:r>
      <w:bookmarkStart w:id="23" w:name="_GoBack"/>
      <w:bookmarkEnd w:id="23"/>
      <w:r w:rsidR="002B4D29">
        <w:t>sta tematā (subject) jābūt rakstītam – “Pieteikums grantu programmas “</w:t>
      </w:r>
      <w:r w:rsidR="00F54B12">
        <w:t>Atspēriens</w:t>
      </w:r>
      <w:r w:rsidR="002B4D29">
        <w:t>” konkursam (Id.Nr. GPA</w:t>
      </w:r>
      <w:r w:rsidR="00B74FE6">
        <w:t>2020</w:t>
      </w:r>
      <w:r w:rsidR="002B4D29">
        <w:t>)”.</w:t>
      </w:r>
    </w:p>
    <w:p w:rsidR="005832B9" w:rsidRDefault="00B07E81" w:rsidP="00BB7842">
      <w:pPr>
        <w:numPr>
          <w:ilvl w:val="0"/>
          <w:numId w:val="22"/>
        </w:numPr>
        <w:jc w:val="both"/>
      </w:pPr>
      <w:bookmarkStart w:id="24" w:name="_Ref11141474"/>
      <w:bookmarkStart w:id="25" w:name="_Ref36820639"/>
      <w:r>
        <w:t>Pieteikums jāiesniedz</w:t>
      </w:r>
      <w:r w:rsidR="00914B4C" w:rsidRPr="00D13400">
        <w:t xml:space="preserve"> </w:t>
      </w:r>
      <w:r w:rsidR="001949DA" w:rsidRPr="006D0872">
        <w:t xml:space="preserve">līdz </w:t>
      </w:r>
      <w:r w:rsidR="00856057" w:rsidRPr="00F54B12">
        <w:t>20</w:t>
      </w:r>
      <w:r w:rsidR="00621581" w:rsidRPr="00F54B12">
        <w:t>20</w:t>
      </w:r>
      <w:r w:rsidR="001630C2" w:rsidRPr="00F54B12">
        <w:t>.</w:t>
      </w:r>
      <w:r w:rsidR="003F798B" w:rsidRPr="00F54B12">
        <w:t xml:space="preserve"> </w:t>
      </w:r>
      <w:r w:rsidR="001949DA" w:rsidRPr="00F54B12">
        <w:t xml:space="preserve">gada </w:t>
      </w:r>
      <w:r w:rsidR="00CF0C9A">
        <w:t>5</w:t>
      </w:r>
      <w:r w:rsidR="00C32787" w:rsidRPr="00F54B12">
        <w:t>.</w:t>
      </w:r>
      <w:r w:rsidR="006D0872" w:rsidRPr="00F54B12">
        <w:t xml:space="preserve"> </w:t>
      </w:r>
      <w:r w:rsidR="00A8462E" w:rsidRPr="00A8462E">
        <w:t>jū</w:t>
      </w:r>
      <w:r w:rsidR="00CF0C9A">
        <w:t>l</w:t>
      </w:r>
      <w:r w:rsidR="00A8462E" w:rsidRPr="00A8462E">
        <w:t>ija</w:t>
      </w:r>
      <w:r w:rsidR="00A8462E">
        <w:t xml:space="preserve"> </w:t>
      </w:r>
      <w:r w:rsidR="001630C2" w:rsidRPr="006D0872">
        <w:t>plkst.</w:t>
      </w:r>
      <w:r w:rsidR="006D0872" w:rsidRPr="006D0872">
        <w:t xml:space="preserve"> </w:t>
      </w:r>
      <w:r w:rsidRPr="006D0872">
        <w:t>23:59:59</w:t>
      </w:r>
      <w:r w:rsidR="002468F3" w:rsidRPr="006D0872">
        <w:rPr>
          <w:vertAlign w:val="superscript"/>
        </w:rPr>
        <w:t xml:space="preserve"> </w:t>
      </w:r>
      <w:r w:rsidR="002468F3" w:rsidRPr="006D0872">
        <w:t>(pēc</w:t>
      </w:r>
      <w:r w:rsidR="002468F3" w:rsidRPr="00D13400">
        <w:t xml:space="preserve"> Latvijas laika)</w:t>
      </w:r>
      <w:r w:rsidR="001949DA" w:rsidRPr="00D13400">
        <w:t>.</w:t>
      </w:r>
      <w:bookmarkEnd w:id="20"/>
      <w:bookmarkEnd w:id="21"/>
      <w:bookmarkEnd w:id="24"/>
      <w:r>
        <w:t xml:space="preserve"> Par iesniegtu pieteikums tiek uzskatīts tā saņemšanas, nevis nosūtīšanas brīdī</w:t>
      </w:r>
      <w:bookmarkEnd w:id="22"/>
      <w:r>
        <w:t>.</w:t>
      </w:r>
      <w:bookmarkEnd w:id="25"/>
    </w:p>
    <w:p w:rsidR="00621581" w:rsidRPr="00026A52" w:rsidRDefault="00621581" w:rsidP="00621581">
      <w:pPr>
        <w:numPr>
          <w:ilvl w:val="0"/>
          <w:numId w:val="22"/>
        </w:numPr>
        <w:jc w:val="both"/>
      </w:pPr>
      <w:r w:rsidRPr="00026A52">
        <w:t xml:space="preserve">Pieteikuma papildināšana vai </w:t>
      </w:r>
      <w:r w:rsidRPr="00290CC8">
        <w:t xml:space="preserve">labošana pēc </w:t>
      </w:r>
      <w:r>
        <w:fldChar w:fldCharType="begin"/>
      </w:r>
      <w:r>
        <w:instrText xml:space="preserve"> REF _Ref36820639 \r \h </w:instrText>
      </w:r>
      <w:r>
        <w:fldChar w:fldCharType="separate"/>
      </w:r>
      <w:r w:rsidR="00CF0C9A">
        <w:t>31</w:t>
      </w:r>
      <w:r>
        <w:fldChar w:fldCharType="end"/>
      </w:r>
      <w:r w:rsidRPr="00457920">
        <w:t>. punktā minētā</w:t>
      </w:r>
      <w:r w:rsidRPr="00026A52">
        <w:t xml:space="preserve"> termiņa nav iespējama.</w:t>
      </w:r>
    </w:p>
    <w:p w:rsidR="00756F1D" w:rsidRPr="00026A52" w:rsidRDefault="00756F1D" w:rsidP="00BB7842">
      <w:pPr>
        <w:numPr>
          <w:ilvl w:val="0"/>
          <w:numId w:val="22"/>
        </w:numPr>
        <w:jc w:val="both"/>
      </w:pPr>
      <w:r w:rsidRPr="00026A52">
        <w:t xml:space="preserve">Pieteikumi, kas tiks saņemti vēlāk nekā </w:t>
      </w:r>
      <w:r w:rsidR="00B07E81">
        <w:fldChar w:fldCharType="begin"/>
      </w:r>
      <w:r w:rsidR="00B07E81">
        <w:instrText xml:space="preserve"> REF _Ref11141474 \r \h </w:instrText>
      </w:r>
      <w:r w:rsidR="00B07E81">
        <w:fldChar w:fldCharType="separate"/>
      </w:r>
      <w:r w:rsidR="00CF0C9A">
        <w:t>31</w:t>
      </w:r>
      <w:r w:rsidR="00B07E81">
        <w:fldChar w:fldCharType="end"/>
      </w:r>
      <w:r w:rsidR="00ED57AE" w:rsidRPr="00026A52">
        <w:t>.</w:t>
      </w:r>
      <w:r w:rsidR="00322951">
        <w:t xml:space="preserve"> </w:t>
      </w:r>
      <w:r w:rsidRPr="00026A52">
        <w:t>punktā minētajā termiņā</w:t>
      </w:r>
      <w:r w:rsidR="00097423" w:rsidRPr="00026A52">
        <w:t xml:space="preserve"> vai </w:t>
      </w:r>
      <w:r w:rsidR="00C33EB8">
        <w:t>citā veidā</w:t>
      </w:r>
      <w:r w:rsidR="00B07E81">
        <w:t xml:space="preserve"> nekā norādīts </w:t>
      </w:r>
      <w:r w:rsidR="00290CC8">
        <w:fldChar w:fldCharType="begin"/>
      </w:r>
      <w:r w:rsidR="00290CC8">
        <w:instrText xml:space="preserve"> REF _Ref11141522 \r \h </w:instrText>
      </w:r>
      <w:r w:rsidR="00290CC8">
        <w:fldChar w:fldCharType="separate"/>
      </w:r>
      <w:r w:rsidR="00CF0C9A">
        <w:t>30</w:t>
      </w:r>
      <w:r w:rsidR="00290CC8">
        <w:fldChar w:fldCharType="end"/>
      </w:r>
      <w:r w:rsidR="00322951" w:rsidRPr="00026A52">
        <w:t>.</w:t>
      </w:r>
      <w:r w:rsidR="00322951">
        <w:t xml:space="preserve"> </w:t>
      </w:r>
      <w:r w:rsidR="00097423" w:rsidRPr="00026A52">
        <w:t>punktā</w:t>
      </w:r>
      <w:r w:rsidRPr="00026A52">
        <w:t xml:space="preserve">, </w:t>
      </w:r>
      <w:r w:rsidR="00093199">
        <w:t>tiks izslēgti no tālākas vērtēšanas</w:t>
      </w:r>
      <w:r w:rsidRPr="00026A52">
        <w:t>.</w:t>
      </w:r>
    </w:p>
    <w:p w:rsidR="0031394A" w:rsidRPr="00026A52" w:rsidRDefault="00B21460" w:rsidP="0045066C">
      <w:pPr>
        <w:pStyle w:val="Virsraksts1"/>
        <w:numPr>
          <w:ilvl w:val="0"/>
          <w:numId w:val="0"/>
        </w:numPr>
        <w:spacing w:after="240"/>
        <w:jc w:val="center"/>
        <w:rPr>
          <w:rFonts w:ascii="Times New Roman" w:hAnsi="Times New Roman"/>
          <w:bCs w:val="0"/>
          <w:sz w:val="24"/>
          <w:szCs w:val="24"/>
        </w:rPr>
      </w:pPr>
      <w:r w:rsidRPr="00026A52">
        <w:rPr>
          <w:rFonts w:ascii="Times New Roman" w:hAnsi="Times New Roman"/>
          <w:bCs w:val="0"/>
          <w:sz w:val="24"/>
          <w:szCs w:val="24"/>
        </w:rPr>
        <w:lastRenderedPageBreak/>
        <w:t>V</w:t>
      </w:r>
      <w:r w:rsidR="00DB6567" w:rsidRPr="00026A52">
        <w:rPr>
          <w:rFonts w:ascii="Times New Roman" w:hAnsi="Times New Roman"/>
          <w:bCs w:val="0"/>
          <w:sz w:val="24"/>
          <w:szCs w:val="24"/>
        </w:rPr>
        <w:t>I</w:t>
      </w:r>
      <w:r w:rsidRPr="00026A52">
        <w:rPr>
          <w:rFonts w:ascii="Times New Roman" w:hAnsi="Times New Roman"/>
          <w:bCs w:val="0"/>
          <w:sz w:val="24"/>
          <w:szCs w:val="24"/>
        </w:rPr>
        <w:t>I</w:t>
      </w:r>
      <w:r w:rsidR="00E775A1">
        <w:rPr>
          <w:rFonts w:ascii="Times New Roman" w:hAnsi="Times New Roman"/>
          <w:bCs w:val="0"/>
          <w:sz w:val="24"/>
          <w:szCs w:val="24"/>
        </w:rPr>
        <w:t>.</w:t>
      </w:r>
      <w:r w:rsidRPr="00026A52">
        <w:rPr>
          <w:rFonts w:ascii="Times New Roman" w:hAnsi="Times New Roman"/>
          <w:bCs w:val="0"/>
          <w:sz w:val="24"/>
          <w:szCs w:val="24"/>
        </w:rPr>
        <w:t xml:space="preserve"> </w:t>
      </w:r>
      <w:r w:rsidR="006B6F3C" w:rsidRPr="00026A52">
        <w:rPr>
          <w:rFonts w:ascii="Times New Roman" w:hAnsi="Times New Roman"/>
          <w:bCs w:val="0"/>
          <w:sz w:val="24"/>
          <w:szCs w:val="24"/>
        </w:rPr>
        <w:t>Konkursa p</w:t>
      </w:r>
      <w:r w:rsidR="008D2595" w:rsidRPr="00026A52">
        <w:rPr>
          <w:rFonts w:ascii="Times New Roman" w:hAnsi="Times New Roman"/>
          <w:bCs w:val="0"/>
          <w:sz w:val="24"/>
          <w:szCs w:val="24"/>
        </w:rPr>
        <w:t>ieteikumu vērtēšana un rezultātu pasludināšana</w:t>
      </w:r>
    </w:p>
    <w:p w:rsidR="0031394A" w:rsidRPr="00026A52" w:rsidRDefault="0031394A" w:rsidP="00BB7842">
      <w:pPr>
        <w:numPr>
          <w:ilvl w:val="0"/>
          <w:numId w:val="22"/>
        </w:numPr>
        <w:jc w:val="both"/>
      </w:pPr>
      <w:bookmarkStart w:id="26" w:name="_Ref486945255"/>
      <w:r w:rsidRPr="00026A52">
        <w:t xml:space="preserve">Vērtēšana notiek </w:t>
      </w:r>
      <w:r w:rsidR="00322951">
        <w:t>trīs</w:t>
      </w:r>
      <w:r w:rsidR="00322951" w:rsidRPr="00026A52">
        <w:t xml:space="preserve"> </w:t>
      </w:r>
      <w:r w:rsidRPr="00026A52">
        <w:t>kārtās</w:t>
      </w:r>
      <w:r w:rsidR="00C21CB5" w:rsidRPr="00026A52">
        <w:t>:</w:t>
      </w:r>
      <w:bookmarkEnd w:id="26"/>
    </w:p>
    <w:p w:rsidR="0031394A" w:rsidRPr="00026A52" w:rsidRDefault="001C7218" w:rsidP="00BB7842">
      <w:pPr>
        <w:numPr>
          <w:ilvl w:val="1"/>
          <w:numId w:val="22"/>
        </w:numPr>
        <w:ind w:left="1134" w:hanging="708"/>
        <w:jc w:val="both"/>
      </w:pPr>
      <w:bookmarkStart w:id="27" w:name="_Ref486945114"/>
      <w:r w:rsidRPr="00026A52">
        <w:t>p</w:t>
      </w:r>
      <w:r w:rsidR="0031394A" w:rsidRPr="00026A52">
        <w:t xml:space="preserve">irmajā kārtā tiek </w:t>
      </w:r>
      <w:r w:rsidR="003A42CA" w:rsidRPr="00026A52">
        <w:t>noteikta</w:t>
      </w:r>
      <w:r w:rsidR="0031394A" w:rsidRPr="00026A52">
        <w:t xml:space="preserve"> </w:t>
      </w:r>
      <w:r w:rsidR="00BE458A" w:rsidRPr="00026A52">
        <w:t>K</w:t>
      </w:r>
      <w:r w:rsidR="00332FEE" w:rsidRPr="00026A52">
        <w:t xml:space="preserve">onkursa </w:t>
      </w:r>
      <w:r w:rsidR="00C66CC4" w:rsidRPr="00026A52">
        <w:t>p</w:t>
      </w:r>
      <w:r w:rsidR="008D2595" w:rsidRPr="00026A52">
        <w:t>ieteikumu</w:t>
      </w:r>
      <w:r w:rsidR="0031394A" w:rsidRPr="00026A52">
        <w:t xml:space="preserve"> atbilstība </w:t>
      </w:r>
      <w:r w:rsidR="004D3F4D" w:rsidRPr="00026A52">
        <w:t>A</w:t>
      </w:r>
      <w:r w:rsidR="0031394A" w:rsidRPr="00026A52">
        <w:t xml:space="preserve">dministratīvajiem </w:t>
      </w:r>
      <w:r w:rsidR="00222A0A" w:rsidRPr="00026A52">
        <w:t xml:space="preserve">vērtēšanas </w:t>
      </w:r>
      <w:r w:rsidR="0031394A" w:rsidRPr="00026A52">
        <w:t>kritērijiem (</w:t>
      </w:r>
      <w:r w:rsidR="00AA6685" w:rsidRPr="00026A52">
        <w:t>4</w:t>
      </w:r>
      <w:r w:rsidR="003E2F95" w:rsidRPr="00026A52">
        <w:t>.</w:t>
      </w:r>
      <w:r w:rsidR="003F798B">
        <w:t xml:space="preserve"> </w:t>
      </w:r>
      <w:r w:rsidR="00222A0A" w:rsidRPr="00026A52">
        <w:t>p</w:t>
      </w:r>
      <w:r w:rsidR="008D2595" w:rsidRPr="00026A52">
        <w:t>ielikum</w:t>
      </w:r>
      <w:r w:rsidR="00222A0A" w:rsidRPr="00026A52">
        <w:t>s)</w:t>
      </w:r>
      <w:r w:rsidR="007C259B" w:rsidRPr="00026A52">
        <w:t>.</w:t>
      </w:r>
      <w:r w:rsidR="00C66CC4" w:rsidRPr="00026A52">
        <w:t xml:space="preserve"> </w:t>
      </w:r>
      <w:r w:rsidR="00F72FC7" w:rsidRPr="00026A52">
        <w:t>Konkursa p</w:t>
      </w:r>
      <w:r w:rsidR="00AE17C9" w:rsidRPr="00026A52">
        <w:t>ieteikums</w:t>
      </w:r>
      <w:r w:rsidR="00C66CC4" w:rsidRPr="00026A52">
        <w:t xml:space="preserve">, kas </w:t>
      </w:r>
      <w:r w:rsidR="00277660" w:rsidRPr="00026A52">
        <w:t>saņēmis vism</w:t>
      </w:r>
      <w:r w:rsidR="00FF3791" w:rsidRPr="00026A52">
        <w:t>a</w:t>
      </w:r>
      <w:r w:rsidR="00277660" w:rsidRPr="00026A52">
        <w:t>z vienu vērtējumu „Nē”</w:t>
      </w:r>
      <w:r w:rsidR="003A42CA" w:rsidRPr="00026A52">
        <w:t>,</w:t>
      </w:r>
      <w:r w:rsidR="008D2595" w:rsidRPr="00026A52">
        <w:t xml:space="preserve"> </w:t>
      </w:r>
      <w:r w:rsidR="00C66CC4" w:rsidRPr="00026A52">
        <w:t>tiek noraidīts un netiek virzīts</w:t>
      </w:r>
      <w:r w:rsidR="0031394A" w:rsidRPr="00026A52">
        <w:t xml:space="preserve"> </w:t>
      </w:r>
      <w:r w:rsidR="00BC68F6">
        <w:t>izvērtēšanai otrajā kārtā</w:t>
      </w:r>
      <w:r w:rsidR="0031394A" w:rsidRPr="00026A52">
        <w:t xml:space="preserve">. </w:t>
      </w:r>
      <w:r w:rsidR="00F72FC7" w:rsidRPr="00026A52">
        <w:t>Konkursa p</w:t>
      </w:r>
      <w:r w:rsidR="003A42CA" w:rsidRPr="00026A52">
        <w:t>ieteikuma atbilstības noteikšanu</w:t>
      </w:r>
      <w:r w:rsidR="0031394A" w:rsidRPr="00026A52">
        <w:t xml:space="preserve"> veic </w:t>
      </w:r>
      <w:r w:rsidR="00BE458A" w:rsidRPr="00026A52">
        <w:t>K</w:t>
      </w:r>
      <w:r w:rsidR="00330D49" w:rsidRPr="00026A52">
        <w:t xml:space="preserve">onkursa </w:t>
      </w:r>
      <w:r w:rsidR="00076060" w:rsidRPr="00026A52">
        <w:t>komisijas s</w:t>
      </w:r>
      <w:r w:rsidR="0031394A" w:rsidRPr="00026A52">
        <w:t>ekretārs</w:t>
      </w:r>
      <w:r w:rsidR="004B1884">
        <w:t xml:space="preserve"> vai komisijas loceklis, kurš attiecīgā konkursa ietvaros pilda sekretāra funkcijas (turpmāk – Komisijas sekretārs)</w:t>
      </w:r>
      <w:r w:rsidR="00C21CB5" w:rsidRPr="00026A52">
        <w:t>;</w:t>
      </w:r>
      <w:bookmarkEnd w:id="27"/>
    </w:p>
    <w:p w:rsidR="009C3BD9" w:rsidRPr="0083562A" w:rsidRDefault="001C7218" w:rsidP="00BB7842">
      <w:pPr>
        <w:numPr>
          <w:ilvl w:val="1"/>
          <w:numId w:val="22"/>
        </w:numPr>
        <w:ind w:left="1134" w:hanging="708"/>
        <w:jc w:val="both"/>
      </w:pPr>
      <w:bookmarkStart w:id="28" w:name="_Ref316393089"/>
      <w:bookmarkStart w:id="29" w:name="_Ref10560735"/>
      <w:r w:rsidRPr="00026A52">
        <w:t>o</w:t>
      </w:r>
      <w:r w:rsidR="0031394A" w:rsidRPr="00026A52">
        <w:t>trajā kārtā tiek vērtēta</w:t>
      </w:r>
      <w:r w:rsidR="00F72FC7" w:rsidRPr="00026A52">
        <w:t xml:space="preserve"> </w:t>
      </w:r>
      <w:r w:rsidR="00BE458A" w:rsidRPr="00026A52">
        <w:t>K</w:t>
      </w:r>
      <w:r w:rsidR="00F72FC7" w:rsidRPr="00026A52">
        <w:t>onkursa</w:t>
      </w:r>
      <w:r w:rsidR="0031394A" w:rsidRPr="00026A52">
        <w:t xml:space="preserve"> </w:t>
      </w:r>
      <w:r w:rsidR="00C66CC4" w:rsidRPr="00026A52">
        <w:t>pieteik</w:t>
      </w:r>
      <w:r w:rsidR="0031394A" w:rsidRPr="00026A52">
        <w:t xml:space="preserve">uma atbilstība </w:t>
      </w:r>
      <w:r w:rsidR="004D3F4D" w:rsidRPr="00026A52">
        <w:t>K</w:t>
      </w:r>
      <w:r w:rsidR="0031394A" w:rsidRPr="00026A52">
        <w:t>valitatīvaj</w:t>
      </w:r>
      <w:r w:rsidR="008D2595" w:rsidRPr="00026A52">
        <w:t xml:space="preserve">iem </w:t>
      </w:r>
      <w:r w:rsidR="00222A0A" w:rsidRPr="00026A52">
        <w:t xml:space="preserve">vērtēšanas </w:t>
      </w:r>
      <w:r w:rsidR="008D2595" w:rsidRPr="00026A52">
        <w:t>kritērijiem (</w:t>
      </w:r>
      <w:r w:rsidR="00AA6685" w:rsidRPr="00026A52">
        <w:t>5</w:t>
      </w:r>
      <w:r w:rsidR="003E2F95" w:rsidRPr="00026A52">
        <w:t>.</w:t>
      </w:r>
      <w:r w:rsidR="00290CC8">
        <w:t xml:space="preserve"> </w:t>
      </w:r>
      <w:r w:rsidR="00222A0A" w:rsidRPr="00026A52">
        <w:t>p</w:t>
      </w:r>
      <w:r w:rsidR="008D2595" w:rsidRPr="00026A52">
        <w:t>ielikum</w:t>
      </w:r>
      <w:r w:rsidR="00222A0A" w:rsidRPr="00026A52">
        <w:t>s</w:t>
      </w:r>
      <w:r w:rsidR="0031394A" w:rsidRPr="00026A52">
        <w:t>)</w:t>
      </w:r>
      <w:r w:rsidR="007C259B" w:rsidRPr="00026A52">
        <w:t>.</w:t>
      </w:r>
      <w:r w:rsidR="0031394A" w:rsidRPr="00026A52">
        <w:t xml:space="preserve"> </w:t>
      </w:r>
      <w:r w:rsidR="00F114B9" w:rsidRPr="00026A52">
        <w:t>Vērtēšana notiek</w:t>
      </w:r>
      <w:r w:rsidR="00BC68F6">
        <w:t>,</w:t>
      </w:r>
      <w:r w:rsidR="00F114B9" w:rsidRPr="00026A52">
        <w:t xml:space="preserve"> izmantojot punktu metodi</w:t>
      </w:r>
      <w:r w:rsidR="00BC68F6">
        <w:t>,</w:t>
      </w:r>
      <w:r w:rsidR="00F114B9" w:rsidRPr="00D13400">
        <w:t xml:space="preserve"> un t</w:t>
      </w:r>
      <w:r w:rsidR="0031394A" w:rsidRPr="00D13400">
        <w:t xml:space="preserve">iek vērtēti tikai pirmo kārtu izturējušie </w:t>
      </w:r>
      <w:r w:rsidR="00BE458A" w:rsidRPr="00D13400">
        <w:t>K</w:t>
      </w:r>
      <w:r w:rsidR="005E22B6" w:rsidRPr="00D13400">
        <w:t xml:space="preserve">onkursa </w:t>
      </w:r>
      <w:r w:rsidR="008F2D46" w:rsidRPr="00D13400">
        <w:t>p</w:t>
      </w:r>
      <w:r w:rsidR="0031394A" w:rsidRPr="00D13400">
        <w:t>ieteikumi.</w:t>
      </w:r>
      <w:r w:rsidR="009C3BD9" w:rsidRPr="00D13400">
        <w:t xml:space="preserve"> Konkursa pieteikumu vērtēšanu veic </w:t>
      </w:r>
      <w:r w:rsidR="00BE458A" w:rsidRPr="00D13400">
        <w:t>K</w:t>
      </w:r>
      <w:r w:rsidR="009C3BD9" w:rsidRPr="00D13400">
        <w:t xml:space="preserve">onkursa vērtēšanas komisija. Konkursa pieteikuma vērtēšana </w:t>
      </w:r>
      <w:r w:rsidR="009C3BD9" w:rsidRPr="00457920">
        <w:t xml:space="preserve">tiek pārtraukta un </w:t>
      </w:r>
      <w:r w:rsidR="00BE458A" w:rsidRPr="00457920">
        <w:t>K</w:t>
      </w:r>
      <w:r w:rsidR="009C3BD9" w:rsidRPr="00457920">
        <w:t xml:space="preserve">onkursa pieteikums tiek izslēgts no tālākas </w:t>
      </w:r>
      <w:r w:rsidR="009C3BD9" w:rsidRPr="0083562A">
        <w:t>vērtēšanas, ja</w:t>
      </w:r>
      <w:bookmarkEnd w:id="28"/>
      <w:r w:rsidR="00CF0127" w:rsidRPr="0083562A">
        <w:t>:</w:t>
      </w:r>
      <w:bookmarkEnd w:id="29"/>
    </w:p>
    <w:p w:rsidR="009C3BD9" w:rsidRPr="00A8462E" w:rsidRDefault="00CF0127" w:rsidP="00BB7842">
      <w:pPr>
        <w:numPr>
          <w:ilvl w:val="2"/>
          <w:numId w:val="22"/>
        </w:numPr>
        <w:ind w:left="1701" w:hanging="981"/>
        <w:jc w:val="both"/>
      </w:pPr>
      <w:bookmarkStart w:id="30" w:name="_Ref424817766"/>
      <w:r w:rsidRPr="0083562A">
        <w:t>k</w:t>
      </w:r>
      <w:r w:rsidR="009C3BD9" w:rsidRPr="0083562A">
        <w:t xml:space="preserve">valitatīvā vērtēšanas kritērijā „Produkts/Pakalpojums” piešķirtais </w:t>
      </w:r>
      <w:r w:rsidR="00D379FC" w:rsidRPr="0083562A">
        <w:t>galīgais</w:t>
      </w:r>
      <w:r w:rsidR="009C3BD9" w:rsidRPr="0083562A">
        <w:t xml:space="preserve"> </w:t>
      </w:r>
      <w:r w:rsidR="009C3BD9" w:rsidRPr="00A8462E">
        <w:t xml:space="preserve">vērtējums ir </w:t>
      </w:r>
      <w:r w:rsidR="00EC3017" w:rsidRPr="00A8462E">
        <w:t>15</w:t>
      </w:r>
      <w:r w:rsidR="009C3BD9" w:rsidRPr="00A8462E">
        <w:t xml:space="preserve"> punkti</w:t>
      </w:r>
      <w:r w:rsidRPr="00A8462E">
        <w:t xml:space="preserve"> vai mazāks</w:t>
      </w:r>
      <w:r w:rsidR="009C3BD9" w:rsidRPr="00A8462E">
        <w:t>;</w:t>
      </w:r>
      <w:bookmarkEnd w:id="30"/>
    </w:p>
    <w:p w:rsidR="002B04C5" w:rsidRPr="00F54B12" w:rsidRDefault="002B04C5" w:rsidP="002B04C5">
      <w:pPr>
        <w:numPr>
          <w:ilvl w:val="2"/>
          <w:numId w:val="22"/>
        </w:numPr>
        <w:ind w:left="1701" w:hanging="981"/>
        <w:jc w:val="both"/>
      </w:pPr>
      <w:r w:rsidRPr="00F54B12">
        <w:t>kvalitatīvā vērtēšanas kritērijā „</w:t>
      </w:r>
      <w:r w:rsidR="00621581" w:rsidRPr="00F54B12">
        <w:t>Biznesa idejas inovācija</w:t>
      </w:r>
      <w:r w:rsidRPr="00F54B12">
        <w:t xml:space="preserve">” piešķirtais vērtējums ir </w:t>
      </w:r>
      <w:r w:rsidR="002A3AD2" w:rsidRPr="00F54B12">
        <w:t xml:space="preserve">mazāks par </w:t>
      </w:r>
      <w:r w:rsidR="00CD33F6" w:rsidRPr="00F54B12">
        <w:t xml:space="preserve">5 </w:t>
      </w:r>
      <w:r w:rsidRPr="00F54B12">
        <w:t>punkti</w:t>
      </w:r>
      <w:r w:rsidR="002A3AD2" w:rsidRPr="00F54B12">
        <w:t>em</w:t>
      </w:r>
      <w:r w:rsidR="00CD33F6" w:rsidRPr="00F54B12">
        <w:t>;</w:t>
      </w:r>
    </w:p>
    <w:p w:rsidR="000E371B" w:rsidRPr="00F54B12" w:rsidRDefault="000E371B" w:rsidP="000E371B">
      <w:pPr>
        <w:numPr>
          <w:ilvl w:val="2"/>
          <w:numId w:val="22"/>
        </w:numPr>
        <w:ind w:left="1701" w:hanging="981"/>
        <w:jc w:val="both"/>
      </w:pPr>
      <w:r w:rsidRPr="00F54B12">
        <w:t>kvalitatīvā vērtēšanas kritērijā „</w:t>
      </w:r>
      <w:r w:rsidR="002A3AD2" w:rsidRPr="00F54B12">
        <w:t>Viedums</w:t>
      </w:r>
      <w:r w:rsidRPr="00F54B12">
        <w:t xml:space="preserve">” piešķirtais galīgais vērtējums ir </w:t>
      </w:r>
      <w:r w:rsidR="00EC3017" w:rsidRPr="00F54B12">
        <w:t>10</w:t>
      </w:r>
      <w:r w:rsidRPr="00F54B12">
        <w:t xml:space="preserve"> punkti vai mazāks;</w:t>
      </w:r>
    </w:p>
    <w:p w:rsidR="009C3BD9" w:rsidRPr="0083562A" w:rsidRDefault="00CF0127" w:rsidP="00BB7842">
      <w:pPr>
        <w:numPr>
          <w:ilvl w:val="2"/>
          <w:numId w:val="22"/>
        </w:numPr>
        <w:ind w:left="1701" w:hanging="981"/>
        <w:jc w:val="both"/>
      </w:pPr>
      <w:r w:rsidRPr="00A8462E">
        <w:t>k</w:t>
      </w:r>
      <w:r w:rsidR="009C3BD9" w:rsidRPr="00A8462E">
        <w:t>valitatīvā vērtēšanas kritērijā „Esošā/plānotā komersanta darbinieku</w:t>
      </w:r>
      <w:r w:rsidR="00493F6E" w:rsidRPr="00A8462E">
        <w:t xml:space="preserve"> CV</w:t>
      </w:r>
      <w:r w:rsidR="009C3BD9" w:rsidRPr="00A8462E">
        <w:t xml:space="preserve"> (</w:t>
      </w:r>
      <w:r w:rsidR="00493F6E" w:rsidRPr="00A8462E">
        <w:t>kompetences un darba</w:t>
      </w:r>
      <w:r w:rsidR="00493F6E" w:rsidRPr="0083562A">
        <w:t xml:space="preserve"> apraksts</w:t>
      </w:r>
      <w:r w:rsidR="009C3BD9" w:rsidRPr="0083562A">
        <w:t xml:space="preserve">)” piešķirtais </w:t>
      </w:r>
      <w:r w:rsidR="00D379FC" w:rsidRPr="0083562A">
        <w:t>galīgais</w:t>
      </w:r>
      <w:r w:rsidR="009C3BD9" w:rsidRPr="0083562A">
        <w:t xml:space="preserve"> vērtējums ir </w:t>
      </w:r>
      <w:r w:rsidR="00EC3017" w:rsidRPr="001563B9">
        <w:t>10</w:t>
      </w:r>
      <w:r w:rsidR="009C3BD9" w:rsidRPr="0083562A">
        <w:t xml:space="preserve"> punkti</w:t>
      </w:r>
      <w:r w:rsidR="00D379FC" w:rsidRPr="0083562A">
        <w:t xml:space="preserve"> vai mazāks</w:t>
      </w:r>
      <w:r w:rsidR="009C3BD9" w:rsidRPr="0083562A">
        <w:t>;</w:t>
      </w:r>
    </w:p>
    <w:p w:rsidR="00C22E48" w:rsidRPr="001563B9" w:rsidRDefault="00C22E48" w:rsidP="00BB7842">
      <w:pPr>
        <w:numPr>
          <w:ilvl w:val="2"/>
          <w:numId w:val="22"/>
        </w:numPr>
        <w:ind w:left="1701" w:hanging="981"/>
        <w:jc w:val="both"/>
      </w:pPr>
      <w:bookmarkStart w:id="31" w:name="_Ref11686195"/>
      <w:r w:rsidRPr="0083562A">
        <w:t>kvalitatīvā vērtēšanas kritērijā „</w:t>
      </w:r>
      <w:r w:rsidR="000E371B" w:rsidRPr="0083562A">
        <w:t>Finanšu aprēķini</w:t>
      </w:r>
      <w:r w:rsidRPr="0083562A">
        <w:t>” pi</w:t>
      </w:r>
      <w:r w:rsidR="00234308" w:rsidRPr="001563B9">
        <w:t xml:space="preserve">ešķirtais vērtējums ir </w:t>
      </w:r>
      <w:r w:rsidR="00EC3017" w:rsidRPr="001563B9">
        <w:t>5</w:t>
      </w:r>
      <w:r w:rsidR="00234308" w:rsidRPr="001563B9">
        <w:t xml:space="preserve"> punkti</w:t>
      </w:r>
      <w:r w:rsidR="00096F69" w:rsidRPr="001563B9">
        <w:t>;</w:t>
      </w:r>
      <w:bookmarkEnd w:id="31"/>
    </w:p>
    <w:p w:rsidR="00AD2362" w:rsidRPr="00D13400" w:rsidRDefault="00837636" w:rsidP="00BB7842">
      <w:pPr>
        <w:numPr>
          <w:ilvl w:val="0"/>
          <w:numId w:val="22"/>
        </w:numPr>
        <w:jc w:val="both"/>
      </w:pPr>
      <w:bookmarkStart w:id="32" w:name="_Ref487721816"/>
      <w:r w:rsidRPr="00457920">
        <w:t>Vērtēšana notiek</w:t>
      </w:r>
      <w:r w:rsidR="00BC68F6">
        <w:t>,</w:t>
      </w:r>
      <w:r w:rsidRPr="00457920">
        <w:t xml:space="preserve"> komisijas locek</w:t>
      </w:r>
      <w:r w:rsidR="009700EE" w:rsidRPr="00457920">
        <w:t>ļie</w:t>
      </w:r>
      <w:r w:rsidRPr="00457920">
        <w:t xml:space="preserve">m </w:t>
      </w:r>
      <w:r w:rsidR="009700EE" w:rsidRPr="00457920">
        <w:t xml:space="preserve">vienojoties par katram </w:t>
      </w:r>
      <w:r w:rsidR="007170D7" w:rsidRPr="00457920">
        <w:t xml:space="preserve">granta </w:t>
      </w:r>
      <w:r w:rsidR="009700EE" w:rsidRPr="00457920">
        <w:t xml:space="preserve">pretendentam piešķiramo punktu skaitu katrā </w:t>
      </w:r>
      <w:r w:rsidR="009D4CB5" w:rsidRPr="00457920">
        <w:t xml:space="preserve">kritērijā. </w:t>
      </w:r>
      <w:r w:rsidR="00841F75" w:rsidRPr="00457920">
        <w:t xml:space="preserve">Piešķirtais </w:t>
      </w:r>
      <w:r w:rsidR="004056F7" w:rsidRPr="00457920">
        <w:t>vērtējums</w:t>
      </w:r>
      <w:r w:rsidR="004056F7" w:rsidRPr="00D13400">
        <w:t xml:space="preserve"> tiek noapaļot</w:t>
      </w:r>
      <w:r w:rsidR="00841F75" w:rsidRPr="00D13400">
        <w:t>s</w:t>
      </w:r>
      <w:r w:rsidR="004056F7" w:rsidRPr="00D13400">
        <w:t xml:space="preserve"> līdz </w:t>
      </w:r>
      <w:r w:rsidR="0077758F" w:rsidRPr="00D13400">
        <w:t>skaitlim</w:t>
      </w:r>
      <w:r w:rsidR="004056F7" w:rsidRPr="00D13400">
        <w:t xml:space="preserve"> bez zīmēm aiz komata</w:t>
      </w:r>
      <w:r w:rsidRPr="00D13400">
        <w:t>.</w:t>
      </w:r>
      <w:r w:rsidR="00841F75" w:rsidRPr="00D13400">
        <w:t xml:space="preserve"> Komisijas sekretārs pieteikumu vērtēšanas gaitā saskaņā ar šo vērtējumu aizpilda un vērtēšanai beidzoties sagatavo </w:t>
      </w:r>
      <w:r w:rsidR="00041486" w:rsidRPr="00D13400">
        <w:t xml:space="preserve">vērtēšanas </w:t>
      </w:r>
      <w:r w:rsidR="00841F75" w:rsidRPr="00D13400">
        <w:t xml:space="preserve">kopsavilkumu, kuru </w:t>
      </w:r>
      <w:r w:rsidR="00041486" w:rsidRPr="00D13400">
        <w:t xml:space="preserve">ar savu </w:t>
      </w:r>
      <w:r w:rsidR="00841F75" w:rsidRPr="00D13400">
        <w:t>parakst</w:t>
      </w:r>
      <w:r w:rsidR="00041486" w:rsidRPr="00D13400">
        <w:t>u apstiprina</w:t>
      </w:r>
      <w:r w:rsidR="00841F75" w:rsidRPr="00D13400">
        <w:t xml:space="preserve"> visi komisijas locekļi.</w:t>
      </w:r>
      <w:bookmarkEnd w:id="32"/>
    </w:p>
    <w:p w:rsidR="00AD2362" w:rsidRPr="00026A52" w:rsidRDefault="00CF7A74" w:rsidP="00BB7842">
      <w:pPr>
        <w:numPr>
          <w:ilvl w:val="0"/>
          <w:numId w:val="22"/>
        </w:numPr>
        <w:jc w:val="both"/>
      </w:pPr>
      <w:r w:rsidRPr="00B15697">
        <w:t>Vērtēšanas kopsavilkuma rezultāti tabulā tiek</w:t>
      </w:r>
      <w:r w:rsidR="000D5FB0">
        <w:t xml:space="preserve"> </w:t>
      </w:r>
      <w:r w:rsidRPr="00B15697">
        <w:t xml:space="preserve">secīgi </w:t>
      </w:r>
      <w:r w:rsidRPr="0035250E">
        <w:rPr>
          <w:color w:val="000000"/>
        </w:rPr>
        <w:t>sakārtoti</w:t>
      </w:r>
      <w:r w:rsidR="00E833C6">
        <w:rPr>
          <w:color w:val="000000"/>
        </w:rPr>
        <w:t>,</w:t>
      </w:r>
      <w:r w:rsidRPr="00B15697">
        <w:t xml:space="preserve"> kā pirmo norādot </w:t>
      </w:r>
      <w:r w:rsidRPr="00026A52">
        <w:t>to pieteikumu, kas saņēmis visaugstāko punktu skaitu, bet kā pēdējo – to pieteikumu, kas saņēmis vismazāko punktu skaitu. Vienāda punktu skaita gadījumā augstāku vietu ieņem tas pretendents, kurš konkursa pieteikumu</w:t>
      </w:r>
      <w:r w:rsidR="00F44C43">
        <w:t>,</w:t>
      </w:r>
      <w:r w:rsidRPr="00026A52">
        <w:t xml:space="preserve"> saskaņā ar Nolikuma </w:t>
      </w:r>
      <w:r w:rsidR="00322951">
        <w:fldChar w:fldCharType="begin"/>
      </w:r>
      <w:r w:rsidR="00322951">
        <w:instrText xml:space="preserve"> REF _Ref410901477 \r \h </w:instrText>
      </w:r>
      <w:r w:rsidR="00322951">
        <w:fldChar w:fldCharType="separate"/>
      </w:r>
      <w:r w:rsidR="00CF0C9A">
        <w:t>30</w:t>
      </w:r>
      <w:r w:rsidR="00322951">
        <w:fldChar w:fldCharType="end"/>
      </w:r>
      <w:r w:rsidR="005B12F1" w:rsidRPr="00026A52">
        <w:t>.</w:t>
      </w:r>
      <w:r w:rsidR="00F44C43">
        <w:t xml:space="preserve"> </w:t>
      </w:r>
      <w:r w:rsidR="005B12F1" w:rsidRPr="00026A52">
        <w:t>punktu</w:t>
      </w:r>
      <w:r w:rsidR="00F44C43">
        <w:t>,</w:t>
      </w:r>
      <w:r w:rsidR="005B12F1" w:rsidRPr="00026A52">
        <w:t xml:space="preserve"> iesniedzis agrāk</w:t>
      </w:r>
      <w:r w:rsidR="005B12F1" w:rsidRPr="00BD2E0F">
        <w:t xml:space="preserve">. </w:t>
      </w:r>
      <w:r w:rsidR="000D5FB0" w:rsidRPr="00BD2E0F">
        <w:t>Informācija par pretendentiem, kuri sasnieguši vērtēšanas trešo kārtu</w:t>
      </w:r>
      <w:r w:rsidR="004F4BF3">
        <w:t>,</w:t>
      </w:r>
      <w:r w:rsidR="000D5FB0" w:rsidRPr="00BD2E0F">
        <w:t xml:space="preserve"> tiks publiskot</w:t>
      </w:r>
      <w:r w:rsidR="004F4BF3">
        <w:t>a</w:t>
      </w:r>
      <w:r w:rsidR="000D5FB0" w:rsidRPr="00BD2E0F">
        <w:t xml:space="preserve"> </w:t>
      </w:r>
      <w:r w:rsidR="00290CC8">
        <w:t>mājas lapā</w:t>
      </w:r>
      <w:r w:rsidR="00290CC8" w:rsidRPr="00BD2E0F">
        <w:t xml:space="preserve"> </w:t>
      </w:r>
      <w:hyperlink w:history="1">
        <w:r w:rsidR="00B74FE6" w:rsidRPr="001244E4">
          <w:rPr>
            <w:rStyle w:val="Hipersaite"/>
          </w:rPr>
          <w:t>www.atsperiens.lv</w:t>
        </w:r>
      </w:hyperlink>
      <w:r w:rsidR="000D5FB0" w:rsidRPr="00BD2E0F">
        <w:t>. Pretendenta pieteikuma vērtējuma rezultāts</w:t>
      </w:r>
      <w:r w:rsidR="006C35B0" w:rsidRPr="00BD2E0F">
        <w:t>,</w:t>
      </w:r>
      <w:r w:rsidR="000D5FB0" w:rsidRPr="00BD2E0F">
        <w:t xml:space="preserve"> pēc </w:t>
      </w:r>
      <w:r w:rsidR="003B1445">
        <w:t xml:space="preserve">rakstiski nosūtīta </w:t>
      </w:r>
      <w:r w:rsidR="00BD247C" w:rsidRPr="00BD2E0F">
        <w:t>pieprasījuma</w:t>
      </w:r>
      <w:r w:rsidR="003B1445">
        <w:t xml:space="preserve"> uz </w:t>
      </w:r>
      <w:hyperlink r:id="rId12" w:history="1">
        <w:r w:rsidR="00B74FE6" w:rsidRPr="001244E4">
          <w:rPr>
            <w:rStyle w:val="Hipersaite"/>
          </w:rPr>
          <w:t>atsperiens@riga.lv</w:t>
        </w:r>
      </w:hyperlink>
      <w:r w:rsidR="00BD247C" w:rsidRPr="00BD2E0F">
        <w:t>, tiks sniegts Latvijas Republikas normatīvajos aktos noteiktajā termiņā, atbildi nosūtot uz pretendenta pieteikumā</w:t>
      </w:r>
      <w:r w:rsidR="003B1445">
        <w:t xml:space="preserve"> norādīto kontaktpersonas e-pastu.</w:t>
      </w:r>
    </w:p>
    <w:p w:rsidR="009525CF" w:rsidRDefault="00117831" w:rsidP="00BB7842">
      <w:pPr>
        <w:numPr>
          <w:ilvl w:val="0"/>
          <w:numId w:val="22"/>
        </w:numPr>
        <w:jc w:val="both"/>
      </w:pPr>
      <w:bookmarkStart w:id="33" w:name="_Ref10631200"/>
      <w:r>
        <w:t xml:space="preserve">Ne vairāk kā </w:t>
      </w:r>
      <w:r w:rsidR="00B15697" w:rsidRPr="00026A52">
        <w:t xml:space="preserve">10 pretendenti, kas saņēmuši vislielāko punktu skaitu, </w:t>
      </w:r>
      <w:r w:rsidR="00322951">
        <w:t>tiek aicināti uz konkursa trešo kārtu</w:t>
      </w:r>
      <w:r w:rsidR="00A8462E">
        <w:t xml:space="preserve">. </w:t>
      </w:r>
    </w:p>
    <w:p w:rsidR="009525CF" w:rsidRDefault="00A8462E" w:rsidP="009525CF">
      <w:pPr>
        <w:numPr>
          <w:ilvl w:val="1"/>
          <w:numId w:val="22"/>
        </w:numPr>
        <w:jc w:val="both"/>
      </w:pPr>
      <w:r>
        <w:t xml:space="preserve">Pirms tās pretendentiem ir jāiesniedz </w:t>
      </w:r>
      <w:r w:rsidR="009525CF">
        <w:t xml:space="preserve">Pašvaldībā </w:t>
      </w:r>
      <w:r>
        <w:t>līdz 5 minūtēm garu video prezentāciju par savu biznesa ideju</w:t>
      </w:r>
      <w:r w:rsidR="009525CF">
        <w:t xml:space="preserve">. Video prezentācijai jābūt izvietotai </w:t>
      </w:r>
      <w:r w:rsidR="009525CF" w:rsidRPr="009525CF">
        <w:t>video koplietošanas tiešsaistes sociālā tīkla tīmekļa vietn</w:t>
      </w:r>
      <w:r w:rsidR="009525CF">
        <w:t>ē</w:t>
      </w:r>
      <w:r w:rsidR="009525CF" w:rsidRPr="009525CF">
        <w:t xml:space="preserve"> </w:t>
      </w:r>
      <w:r w:rsidR="009525CF">
        <w:t xml:space="preserve">Youtube. </w:t>
      </w:r>
    </w:p>
    <w:p w:rsidR="005B12F1" w:rsidRPr="00457920" w:rsidRDefault="003B35A3" w:rsidP="00F54B12">
      <w:pPr>
        <w:numPr>
          <w:ilvl w:val="1"/>
          <w:numId w:val="22"/>
        </w:numPr>
        <w:jc w:val="both"/>
      </w:pPr>
      <w:r>
        <w:t>V</w:t>
      </w:r>
      <w:r w:rsidR="009525CF">
        <w:t xml:space="preserve">ideo prezentācijā pretendentiem </w:t>
      </w:r>
      <w:r w:rsidR="00322951">
        <w:t xml:space="preserve">jāsniedz </w:t>
      </w:r>
      <w:r w:rsidR="009525CF">
        <w:t>īsa informācija par savu biznesa ideju, pr</w:t>
      </w:r>
      <w:r>
        <w:t>o</w:t>
      </w:r>
      <w:r w:rsidR="009525CF">
        <w:t>dukta vai pakalpojuma tehniskajiem parametriem,</w:t>
      </w:r>
      <w:r>
        <w:t xml:space="preserve"> cenas veidošanās principiem, p</w:t>
      </w:r>
      <w:r w:rsidR="009525CF">
        <w:t>otenciālajiem klientiem, biznesa modeli un citiem Pretendenta izpratnē būtiskiem biznesa idejas aspektiem</w:t>
      </w:r>
      <w:bookmarkEnd w:id="33"/>
      <w:r w:rsidR="009525CF">
        <w:t>.</w:t>
      </w:r>
      <w:r w:rsidR="00B15697" w:rsidRPr="00457920">
        <w:t xml:space="preserve"> </w:t>
      </w:r>
    </w:p>
    <w:p w:rsidR="00C02911" w:rsidRDefault="00A92EEF" w:rsidP="00BB7842">
      <w:pPr>
        <w:numPr>
          <w:ilvl w:val="1"/>
          <w:numId w:val="22"/>
        </w:numPr>
        <w:jc w:val="both"/>
      </w:pPr>
      <w:r>
        <w:t>Iesniedzot pieteikumu, konkursa pretendents piekrīt šī</w:t>
      </w:r>
      <w:r w:rsidR="00322951">
        <w:t xml:space="preserve">s prezentācijas un vērtēšanas procesa translēšanai interneta </w:t>
      </w:r>
      <w:r w:rsidR="000C633E">
        <w:t>tiešraidē</w:t>
      </w:r>
      <w:r w:rsidR="003B35A3">
        <w:t xml:space="preserve"> </w:t>
      </w:r>
      <w:r w:rsidR="00322951">
        <w:t>un vēlāk</w:t>
      </w:r>
      <w:r w:rsidR="00021624">
        <w:t>a</w:t>
      </w:r>
      <w:r w:rsidR="00322951">
        <w:t xml:space="preserve">i </w:t>
      </w:r>
      <w:r w:rsidR="00021624">
        <w:t xml:space="preserve">šī video </w:t>
      </w:r>
      <w:r w:rsidR="00322951">
        <w:t>izmantošanai grantu programmas “Atspēriens” publicitātes vajadzībām pilnībā vai daļēji, b</w:t>
      </w:r>
      <w:r>
        <w:t>ez jebkādiem ierobežojumiem.</w:t>
      </w:r>
    </w:p>
    <w:p w:rsidR="00021624" w:rsidRDefault="009525CF" w:rsidP="00A138A5">
      <w:pPr>
        <w:numPr>
          <w:ilvl w:val="1"/>
          <w:numId w:val="22"/>
        </w:numPr>
        <w:jc w:val="both"/>
      </w:pPr>
      <w:r>
        <w:lastRenderedPageBreak/>
        <w:t>Vērtēšanas pasākuma laikā p</w:t>
      </w:r>
      <w:r w:rsidRPr="00F54B12">
        <w:t xml:space="preserve">ēc </w:t>
      </w:r>
      <w:r>
        <w:t>k</w:t>
      </w:r>
      <w:r w:rsidR="00021624" w:rsidRPr="009525CF">
        <w:t>a</w:t>
      </w:r>
      <w:r w:rsidR="00021624">
        <w:t xml:space="preserve">tras </w:t>
      </w:r>
      <w:r>
        <w:t xml:space="preserve">video </w:t>
      </w:r>
      <w:r w:rsidR="00021624">
        <w:t xml:space="preserve">prezentācijas </w:t>
      </w:r>
      <w:r>
        <w:t xml:space="preserve">atskaņošanas, </w:t>
      </w:r>
      <w:r w:rsidR="003B35A3">
        <w:t xml:space="preserve">neatkarīgiem ekspertiem - </w:t>
      </w:r>
      <w:r>
        <w:t>žūrijas locekļiem kopā būs atvēlētas līdz 10 minūtēm jautājumu uzdošanai</w:t>
      </w:r>
      <w:r w:rsidR="00021624">
        <w:t>.</w:t>
      </w:r>
    </w:p>
    <w:p w:rsidR="007C5BA1" w:rsidRPr="001563B9" w:rsidRDefault="00A8462E" w:rsidP="007C5BA1">
      <w:pPr>
        <w:numPr>
          <w:ilvl w:val="1"/>
          <w:numId w:val="22"/>
        </w:numPr>
        <w:jc w:val="both"/>
      </w:pPr>
      <w:r>
        <w:t>Izmantojamā p</w:t>
      </w:r>
      <w:r w:rsidR="007C5BA1">
        <w:t xml:space="preserve">ublisko </w:t>
      </w:r>
      <w:r>
        <w:t xml:space="preserve">tiešsaistes </w:t>
      </w:r>
      <w:r w:rsidR="007C5BA1" w:rsidRPr="001563B9">
        <w:t xml:space="preserve">prezentāciju </w:t>
      </w:r>
      <w:r>
        <w:t>platforma</w:t>
      </w:r>
      <w:r w:rsidR="007C5BA1" w:rsidRPr="001563B9">
        <w:t>, laiks un ekspertu sastāvs tiks precizēts konkursa gaitā.</w:t>
      </w:r>
    </w:p>
    <w:p w:rsidR="00042E20" w:rsidRPr="00457920" w:rsidRDefault="00021624" w:rsidP="00A138A5">
      <w:pPr>
        <w:numPr>
          <w:ilvl w:val="1"/>
          <w:numId w:val="22"/>
        </w:numPr>
        <w:jc w:val="both"/>
      </w:pPr>
      <w:r>
        <w:t xml:space="preserve">Publiskās </w:t>
      </w:r>
      <w:r w:rsidR="00D7161D">
        <w:t xml:space="preserve">video </w:t>
      </w:r>
      <w:r w:rsidR="00A8462E">
        <w:t xml:space="preserve">tiešsaistes </w:t>
      </w:r>
      <w:r>
        <w:t xml:space="preserve">prezentācijas </w:t>
      </w:r>
      <w:r w:rsidR="00D7161D">
        <w:t xml:space="preserve">noskatīsies </w:t>
      </w:r>
      <w:r w:rsidRPr="00457920">
        <w:t xml:space="preserve">un </w:t>
      </w:r>
      <w:r w:rsidR="000C633E" w:rsidRPr="00457920">
        <w:t xml:space="preserve">viedokli par tām publiski paudīs </w:t>
      </w:r>
      <w:r w:rsidRPr="00457920">
        <w:t>neatkarīg</w:t>
      </w:r>
      <w:r w:rsidR="000C633E" w:rsidRPr="00457920">
        <w:t>i</w:t>
      </w:r>
      <w:r w:rsidRPr="00457920">
        <w:t xml:space="preserve"> </w:t>
      </w:r>
      <w:r w:rsidR="000C633E" w:rsidRPr="00457920">
        <w:t>eksperti</w:t>
      </w:r>
      <w:r w:rsidRPr="00457920">
        <w:t>.</w:t>
      </w:r>
    </w:p>
    <w:p w:rsidR="007C5BA1" w:rsidRDefault="00042E20" w:rsidP="00A138A5">
      <w:pPr>
        <w:numPr>
          <w:ilvl w:val="1"/>
          <w:numId w:val="22"/>
        </w:numPr>
        <w:jc w:val="both"/>
      </w:pPr>
      <w:r w:rsidRPr="00457920">
        <w:t>Pēc prezentācijām</w:t>
      </w:r>
      <w:r w:rsidR="00021624" w:rsidRPr="00457920">
        <w:t xml:space="preserve"> </w:t>
      </w:r>
      <w:r w:rsidRPr="00457920">
        <w:t>konkursa vērtēšanas komisija</w:t>
      </w:r>
      <w:r w:rsidR="00542D6B" w:rsidRPr="00457920">
        <w:t>,</w:t>
      </w:r>
      <w:r w:rsidRPr="00457920">
        <w:t xml:space="preserve"> </w:t>
      </w:r>
      <w:r w:rsidR="007C5BA1" w:rsidRPr="00457920">
        <w:t xml:space="preserve">ņemot </w:t>
      </w:r>
      <w:r w:rsidR="00542D6B" w:rsidRPr="00457920">
        <w:t xml:space="preserve">vērā </w:t>
      </w:r>
      <w:r w:rsidR="007C5BA1" w:rsidRPr="00457920">
        <w:t xml:space="preserve">ekspertu komentārus, </w:t>
      </w:r>
      <w:r w:rsidRPr="00457920">
        <w:t xml:space="preserve">slēgtā sanāksmē </w:t>
      </w:r>
      <w:r w:rsidR="007C5BA1" w:rsidRPr="00457920">
        <w:t>vērtē</w:t>
      </w:r>
      <w:r w:rsidR="007C5BA1">
        <w:t xml:space="preserve"> dalībnieku </w:t>
      </w:r>
      <w:r w:rsidR="007C5BA1" w:rsidRPr="00026A52">
        <w:t>biznesa izaugsmes iespējas</w:t>
      </w:r>
      <w:r w:rsidR="007C5BA1">
        <w:t xml:space="preserve">. </w:t>
      </w:r>
      <w:r w:rsidR="007C5BA1" w:rsidRPr="00026A52">
        <w:t>Vērtēšana notiek</w:t>
      </w:r>
      <w:r w:rsidR="00CE1102">
        <w:t>,</w:t>
      </w:r>
      <w:r w:rsidR="007C5BA1" w:rsidRPr="00026A52">
        <w:t xml:space="preserve"> izmantojot punktu metodi</w:t>
      </w:r>
      <w:r w:rsidR="00CE1102">
        <w:t>,</w:t>
      </w:r>
      <w:r w:rsidR="007C5BA1" w:rsidRPr="00026A52">
        <w:t xml:space="preserve"> un tiek vērtēti tikai pirm</w:t>
      </w:r>
      <w:r w:rsidR="007C5BA1">
        <w:t>ās divas</w:t>
      </w:r>
      <w:r w:rsidR="007C5BA1" w:rsidRPr="00026A52">
        <w:t xml:space="preserve"> kārt</w:t>
      </w:r>
      <w:r w:rsidR="007C5BA1">
        <w:t>as</w:t>
      </w:r>
      <w:r w:rsidR="007C5BA1" w:rsidRPr="00026A52">
        <w:t xml:space="preserve"> izturējušie Konkursa pieteikumi. </w:t>
      </w:r>
      <w:r w:rsidR="00F2325D">
        <w:t>P</w:t>
      </w:r>
      <w:r w:rsidR="007C5BA1" w:rsidRPr="00026A52">
        <w:t>ieteikumu vērtēšan</w:t>
      </w:r>
      <w:r w:rsidR="00F2325D">
        <w:t>a</w:t>
      </w:r>
      <w:r w:rsidR="007C5BA1" w:rsidRPr="00026A52">
        <w:t xml:space="preserve"> </w:t>
      </w:r>
      <w:r w:rsidR="00F2325D">
        <w:t>notiek</w:t>
      </w:r>
      <w:r w:rsidR="00CE1102">
        <w:t>,</w:t>
      </w:r>
      <w:r w:rsidR="00F2325D">
        <w:t xml:space="preserve"> </w:t>
      </w:r>
      <w:r w:rsidR="007C5BA1" w:rsidRPr="00026A52">
        <w:t>vērtējot skalā no 1 (zemākais vērtējums) līdz 10 (augstākais vērtējums) šādus kritērijus</w:t>
      </w:r>
      <w:r w:rsidR="007C5BA1">
        <w:t>:</w:t>
      </w:r>
    </w:p>
    <w:p w:rsidR="007C5BA1" w:rsidRPr="00026A52" w:rsidRDefault="00093199" w:rsidP="00BB7842">
      <w:pPr>
        <w:numPr>
          <w:ilvl w:val="2"/>
          <w:numId w:val="22"/>
        </w:numPr>
        <w:jc w:val="both"/>
      </w:pPr>
      <w:r>
        <w:t>s</w:t>
      </w:r>
      <w:r w:rsidR="007C5BA1" w:rsidRPr="00026A52">
        <w:t>traujas izaugsmes</w:t>
      </w:r>
      <w:r w:rsidR="007C5BA1">
        <w:t xml:space="preserve"> (mērogojamības)</w:t>
      </w:r>
      <w:r w:rsidR="007C5BA1" w:rsidRPr="00026A52">
        <w:t xml:space="preserve"> iespējamība;</w:t>
      </w:r>
    </w:p>
    <w:p w:rsidR="007C5BA1" w:rsidRPr="00026A52" w:rsidRDefault="00093199" w:rsidP="00BB7842">
      <w:pPr>
        <w:numPr>
          <w:ilvl w:val="2"/>
          <w:numId w:val="22"/>
        </w:numPr>
        <w:jc w:val="both"/>
      </w:pPr>
      <w:r>
        <w:t>k</w:t>
      </w:r>
      <w:r w:rsidR="007C5BA1" w:rsidRPr="00026A52">
        <w:t xml:space="preserve">apitāla </w:t>
      </w:r>
      <w:r w:rsidR="008B2B79">
        <w:t xml:space="preserve">(investīciju) </w:t>
      </w:r>
      <w:r w:rsidR="007C5BA1" w:rsidRPr="00026A52">
        <w:t>piesaistes iespējamība.</w:t>
      </w:r>
    </w:p>
    <w:p w:rsidR="0002186B" w:rsidRPr="00026A52" w:rsidRDefault="00265590" w:rsidP="00BB7842">
      <w:pPr>
        <w:numPr>
          <w:ilvl w:val="1"/>
          <w:numId w:val="22"/>
        </w:numPr>
        <w:jc w:val="both"/>
      </w:pPr>
      <w:r w:rsidRPr="00D13400">
        <w:t>Vērtēšana notiek</w:t>
      </w:r>
      <w:r w:rsidR="00CE1102">
        <w:t>,</w:t>
      </w:r>
      <w:r w:rsidRPr="00D13400">
        <w:t xml:space="preserve"> komisijas locekļiem vienojoties par katram granta pretendentam piešķiramo punktu skaitu katrā kritērijā. Piešķirtais vērtējums tiek noapaļots līdz vienam </w:t>
      </w:r>
      <w:r w:rsidRPr="00026A52">
        <w:t>skaitlim (bez zīmēm aiz komata). Komisijas sekretārs pieteikumu vērtēšanas gaitā saskaņā ar šo vērtējumu aizpilda un vērtēšanai beidzoties sagatavo vērtēšanas kopsavilkumu, kuru ar savu parakstu apstiprina visi komisijas locekļi</w:t>
      </w:r>
      <w:r w:rsidR="00FA3138" w:rsidRPr="00026A52">
        <w:t xml:space="preserve">. </w:t>
      </w:r>
      <w:r w:rsidR="0002186B" w:rsidRPr="00026A52">
        <w:t xml:space="preserve">Par </w:t>
      </w:r>
      <w:r w:rsidR="00BE458A" w:rsidRPr="00026A52">
        <w:t>K</w:t>
      </w:r>
      <w:r w:rsidR="0002186B" w:rsidRPr="00026A52">
        <w:t xml:space="preserve">onkursa uzvarētājiem </w:t>
      </w:r>
      <w:r w:rsidR="003E2F95" w:rsidRPr="00026A52">
        <w:t>pasludin</w:t>
      </w:r>
      <w:r w:rsidR="00222A0A" w:rsidRPr="00026A52">
        <w:t>a</w:t>
      </w:r>
      <w:r w:rsidR="0002186B" w:rsidRPr="00026A52">
        <w:t xml:space="preserve"> </w:t>
      </w:r>
      <w:r w:rsidR="00277660" w:rsidRPr="00026A52">
        <w:t xml:space="preserve">granta </w:t>
      </w:r>
      <w:r w:rsidR="003E2F95" w:rsidRPr="00026A52">
        <w:t>pretendentus,</w:t>
      </w:r>
      <w:r w:rsidR="0002186B" w:rsidRPr="00026A52">
        <w:t xml:space="preserve"> ka</w:t>
      </w:r>
      <w:r w:rsidR="00385949" w:rsidRPr="00026A52">
        <w:t>s</w:t>
      </w:r>
      <w:r w:rsidR="003E2F95" w:rsidRPr="00026A52">
        <w:t xml:space="preserve"> atbilst </w:t>
      </w:r>
      <w:r w:rsidR="00222A0A" w:rsidRPr="00026A52">
        <w:t>šādiem</w:t>
      </w:r>
      <w:r w:rsidR="003E2F95" w:rsidRPr="00026A52">
        <w:t xml:space="preserve"> nosacījumiem</w:t>
      </w:r>
      <w:r w:rsidR="0002186B" w:rsidRPr="00026A52">
        <w:t>:</w:t>
      </w:r>
    </w:p>
    <w:p w:rsidR="00277660" w:rsidRPr="00457920" w:rsidRDefault="00BE458A" w:rsidP="00BB7842">
      <w:pPr>
        <w:numPr>
          <w:ilvl w:val="2"/>
          <w:numId w:val="22"/>
        </w:numPr>
        <w:jc w:val="both"/>
      </w:pPr>
      <w:r w:rsidRPr="00026A52">
        <w:t>K</w:t>
      </w:r>
      <w:r w:rsidR="00277660" w:rsidRPr="00026A52">
        <w:t xml:space="preserve">onkursa </w:t>
      </w:r>
      <w:r w:rsidR="003E2F95" w:rsidRPr="00026A52">
        <w:t>pieteikum</w:t>
      </w:r>
      <w:r w:rsidR="004B2562" w:rsidRPr="00026A52">
        <w:t xml:space="preserve">a </w:t>
      </w:r>
      <w:r w:rsidR="004B2562" w:rsidRPr="003B1445">
        <w:t xml:space="preserve">vērtēšana nav pārtraukta </w:t>
      </w:r>
      <w:r w:rsidR="00542D6B" w:rsidRPr="00457920">
        <w:t xml:space="preserve">saskaņā ar </w:t>
      </w:r>
      <w:r w:rsidR="004B2562" w:rsidRPr="00457920">
        <w:t xml:space="preserve">šī nolikuma </w:t>
      </w:r>
      <w:r w:rsidR="00C57BE3" w:rsidRPr="00457920">
        <w:fldChar w:fldCharType="begin"/>
      </w:r>
      <w:r w:rsidR="00C57BE3" w:rsidRPr="00457920">
        <w:instrText xml:space="preserve"> REF _Ref10631110 \r \h </w:instrText>
      </w:r>
      <w:r w:rsidR="003B1445">
        <w:instrText xml:space="preserve"> \* MERGEFORMAT </w:instrText>
      </w:r>
      <w:r w:rsidR="00C57BE3" w:rsidRPr="00457920">
        <w:fldChar w:fldCharType="separate"/>
      </w:r>
      <w:r w:rsidR="00CF0C9A">
        <w:t>19</w:t>
      </w:r>
      <w:r w:rsidR="00C57BE3" w:rsidRPr="00457920">
        <w:fldChar w:fldCharType="end"/>
      </w:r>
      <w:r w:rsidR="003362CB" w:rsidRPr="00457920">
        <w:t>.</w:t>
      </w:r>
      <w:r w:rsidR="00A90DE9" w:rsidRPr="00457920">
        <w:t xml:space="preserve"> </w:t>
      </w:r>
      <w:r w:rsidR="003362CB" w:rsidRPr="00457920">
        <w:t>u</w:t>
      </w:r>
      <w:r w:rsidR="003362CB" w:rsidRPr="003B1445">
        <w:t>n</w:t>
      </w:r>
      <w:r w:rsidR="003B1445">
        <w:t xml:space="preserve"> </w:t>
      </w:r>
      <w:r w:rsidR="003B1445">
        <w:fldChar w:fldCharType="begin"/>
      </w:r>
      <w:r w:rsidR="003B1445">
        <w:instrText xml:space="preserve"> REF _Ref424817766 \r \h </w:instrText>
      </w:r>
      <w:r w:rsidR="003B1445">
        <w:fldChar w:fldCharType="separate"/>
      </w:r>
      <w:r w:rsidR="00CF0C9A">
        <w:t>34.2.1</w:t>
      </w:r>
      <w:r w:rsidR="003B1445">
        <w:fldChar w:fldCharType="end"/>
      </w:r>
      <w:r w:rsidR="003B1445">
        <w:t xml:space="preserve"> - </w:t>
      </w:r>
      <w:r w:rsidR="00921C05">
        <w:fldChar w:fldCharType="begin"/>
      </w:r>
      <w:r w:rsidR="00921C05">
        <w:instrText xml:space="preserve"> REF _Ref11686195 \r \h </w:instrText>
      </w:r>
      <w:r w:rsidR="00921C05">
        <w:fldChar w:fldCharType="separate"/>
      </w:r>
      <w:r w:rsidR="00CF0C9A">
        <w:t>34.2.5</w:t>
      </w:r>
      <w:r w:rsidR="00921C05">
        <w:fldChar w:fldCharType="end"/>
      </w:r>
      <w:r w:rsidR="00B33955" w:rsidRPr="003B1445">
        <w:t>.</w:t>
      </w:r>
      <w:r w:rsidR="00970077" w:rsidRPr="003B1445">
        <w:t xml:space="preserve"> </w:t>
      </w:r>
      <w:r w:rsidR="004B2562" w:rsidRPr="003B1445">
        <w:t>punkt</w:t>
      </w:r>
      <w:r w:rsidR="00C57BE3" w:rsidRPr="003B1445">
        <w:t>os</w:t>
      </w:r>
      <w:r w:rsidR="004B2562" w:rsidRPr="003B1445">
        <w:t xml:space="preserve"> noteikt</w:t>
      </w:r>
      <w:r w:rsidR="00542D6B" w:rsidRPr="00457920">
        <w:t>o</w:t>
      </w:r>
      <w:r w:rsidR="00F44C43">
        <w:t>;</w:t>
      </w:r>
    </w:p>
    <w:p w:rsidR="00994F25" w:rsidRPr="00026A52" w:rsidRDefault="00BE458A" w:rsidP="00BB7842">
      <w:pPr>
        <w:numPr>
          <w:ilvl w:val="2"/>
          <w:numId w:val="22"/>
        </w:numPr>
        <w:jc w:val="both"/>
      </w:pPr>
      <w:r w:rsidRPr="00457920">
        <w:t>K</w:t>
      </w:r>
      <w:r w:rsidR="00277660" w:rsidRPr="00457920">
        <w:t xml:space="preserve">onkursa </w:t>
      </w:r>
      <w:r w:rsidR="008B30E4" w:rsidRPr="00457920">
        <w:t xml:space="preserve">pieteikums </w:t>
      </w:r>
      <w:r w:rsidR="004056F7" w:rsidRPr="00457920">
        <w:t xml:space="preserve">iekļuvis to pieteikumu grupā, kuri </w:t>
      </w:r>
      <w:r w:rsidR="008B30E4" w:rsidRPr="00457920">
        <w:t>ieguv</w:t>
      </w:r>
      <w:r w:rsidR="004056F7" w:rsidRPr="00457920">
        <w:t>uši</w:t>
      </w:r>
      <w:r w:rsidR="00385949" w:rsidRPr="00457920">
        <w:t xml:space="preserve"> augstāko kopējo punktu summu</w:t>
      </w:r>
      <w:r w:rsidR="004056F7" w:rsidRPr="00457920">
        <w:t xml:space="preserve"> un kuru kopējā</w:t>
      </w:r>
      <w:r w:rsidR="004056F7" w:rsidRPr="00026A52">
        <w:t xml:space="preserve"> </w:t>
      </w:r>
      <w:r w:rsidR="00265590" w:rsidRPr="00026A52">
        <w:t xml:space="preserve">grantu </w:t>
      </w:r>
      <w:r w:rsidR="004056F7" w:rsidRPr="00026A52">
        <w:t xml:space="preserve">summa </w:t>
      </w:r>
      <w:r w:rsidR="00385949" w:rsidRPr="00026A52">
        <w:t xml:space="preserve">nepārsniedz </w:t>
      </w:r>
      <w:r w:rsidR="004056F7" w:rsidRPr="00026A52">
        <w:t xml:space="preserve">nolikuma </w:t>
      </w:r>
      <w:r w:rsidR="00A3080A">
        <w:fldChar w:fldCharType="begin"/>
      </w:r>
      <w:r w:rsidR="00A3080A">
        <w:instrText xml:space="preserve"> REF _Ref10631160 \r \h </w:instrText>
      </w:r>
      <w:r w:rsidR="00A3080A">
        <w:fldChar w:fldCharType="separate"/>
      </w:r>
      <w:r w:rsidR="00CF0C9A">
        <w:t>9</w:t>
      </w:r>
      <w:r w:rsidR="00A3080A">
        <w:fldChar w:fldCharType="end"/>
      </w:r>
      <w:r w:rsidR="004056F7" w:rsidRPr="00026A52">
        <w:t>.</w:t>
      </w:r>
      <w:r w:rsidR="00A3080A">
        <w:t xml:space="preserve"> </w:t>
      </w:r>
      <w:r w:rsidR="004056F7" w:rsidRPr="00026A52">
        <w:t xml:space="preserve">punktā minēto </w:t>
      </w:r>
      <w:r w:rsidR="00CE1FF7" w:rsidRPr="00026A52">
        <w:t xml:space="preserve">plānoto </w:t>
      </w:r>
      <w:r w:rsidR="00385949" w:rsidRPr="00026A52">
        <w:t>finansējumu.</w:t>
      </w:r>
      <w:r w:rsidR="00265590" w:rsidRPr="00026A52">
        <w:t xml:space="preserve"> </w:t>
      </w:r>
    </w:p>
    <w:p w:rsidR="00850476" w:rsidRPr="00026A52" w:rsidRDefault="00850476" w:rsidP="00BB7842">
      <w:pPr>
        <w:numPr>
          <w:ilvl w:val="0"/>
          <w:numId w:val="22"/>
        </w:numPr>
        <w:jc w:val="both"/>
      </w:pPr>
      <w:r w:rsidRPr="00026A52">
        <w:t xml:space="preserve">Ja nav iespējams </w:t>
      </w:r>
      <w:r w:rsidR="00277660" w:rsidRPr="00026A52">
        <w:t xml:space="preserve">noteikt </w:t>
      </w:r>
      <w:r w:rsidRPr="00026A52">
        <w:t>precīz</w:t>
      </w:r>
      <w:r w:rsidR="00277660" w:rsidRPr="00026A52">
        <w:t xml:space="preserve">u </w:t>
      </w:r>
      <w:r w:rsidR="00BE458A" w:rsidRPr="00026A52">
        <w:t>K</w:t>
      </w:r>
      <w:r w:rsidR="00277660" w:rsidRPr="00026A52">
        <w:t xml:space="preserve">onkursa pieteikumu vietu kārtību </w:t>
      </w:r>
      <w:r w:rsidRPr="00026A52">
        <w:t>arī pēc</w:t>
      </w:r>
      <w:r w:rsidR="00EF7A08" w:rsidRPr="00026A52">
        <w:t xml:space="preserve"> </w:t>
      </w:r>
      <w:r w:rsidR="00A3080A">
        <w:fldChar w:fldCharType="begin"/>
      </w:r>
      <w:r w:rsidR="00A3080A">
        <w:instrText xml:space="preserve"> REF _Ref10631200 \r \h </w:instrText>
      </w:r>
      <w:r w:rsidR="00A3080A">
        <w:fldChar w:fldCharType="separate"/>
      </w:r>
      <w:r w:rsidR="00CF0C9A">
        <w:t>37</w:t>
      </w:r>
      <w:r w:rsidR="00A3080A">
        <w:fldChar w:fldCharType="end"/>
      </w:r>
      <w:r w:rsidR="008A3951" w:rsidRPr="00026A52">
        <w:t xml:space="preserve">. </w:t>
      </w:r>
      <w:r w:rsidRPr="00026A52">
        <w:t xml:space="preserve">punktā norādītās </w:t>
      </w:r>
      <w:r w:rsidR="00AE17C9" w:rsidRPr="00026A52">
        <w:t>kārtības</w:t>
      </w:r>
      <w:r w:rsidRPr="00026A52">
        <w:t xml:space="preserve">, tad par uzvarētāju </w:t>
      </w:r>
      <w:r w:rsidR="00041486" w:rsidRPr="00026A52">
        <w:t xml:space="preserve">vietu kārtību </w:t>
      </w:r>
      <w:r w:rsidRPr="00026A52">
        <w:t>l</w:t>
      </w:r>
      <w:r w:rsidR="00AE17C9" w:rsidRPr="00026A52">
        <w:t>emj</w:t>
      </w:r>
      <w:r w:rsidRPr="00026A52">
        <w:t xml:space="preserve"> </w:t>
      </w:r>
      <w:r w:rsidR="00BE458A" w:rsidRPr="00026A52">
        <w:t>K</w:t>
      </w:r>
      <w:r w:rsidR="00330D49" w:rsidRPr="00026A52">
        <w:t xml:space="preserve">onkursa </w:t>
      </w:r>
      <w:r w:rsidR="00076060" w:rsidRPr="00026A52">
        <w:t xml:space="preserve">vērtēšanas </w:t>
      </w:r>
      <w:r w:rsidRPr="00026A52">
        <w:t>komisija</w:t>
      </w:r>
      <w:r w:rsidR="00A05170" w:rsidRPr="00026A52">
        <w:t>,</w:t>
      </w:r>
      <w:r w:rsidRPr="00026A52">
        <w:t xml:space="preserve"> balsojot.</w:t>
      </w:r>
      <w:r w:rsidR="00FC45C7" w:rsidRPr="00026A52">
        <w:t xml:space="preserve"> </w:t>
      </w:r>
    </w:p>
    <w:p w:rsidR="00265590" w:rsidRPr="00D13400" w:rsidRDefault="00265590" w:rsidP="00BB7842">
      <w:pPr>
        <w:numPr>
          <w:ilvl w:val="0"/>
          <w:numId w:val="22"/>
        </w:numPr>
        <w:jc w:val="both"/>
      </w:pPr>
      <w:r w:rsidRPr="00026A52">
        <w:t xml:space="preserve">Ja nolikuma </w:t>
      </w:r>
      <w:r w:rsidR="00A3080A">
        <w:fldChar w:fldCharType="begin"/>
      </w:r>
      <w:r w:rsidR="00A3080A">
        <w:instrText xml:space="preserve"> REF _Ref10631160 \r \h </w:instrText>
      </w:r>
      <w:r w:rsidR="00A3080A">
        <w:fldChar w:fldCharType="separate"/>
      </w:r>
      <w:r w:rsidR="00CF0C9A">
        <w:t>9</w:t>
      </w:r>
      <w:r w:rsidR="00A3080A">
        <w:fldChar w:fldCharType="end"/>
      </w:r>
      <w:r w:rsidRPr="00026A52">
        <w:t>.</w:t>
      </w:r>
      <w:r w:rsidR="00970077" w:rsidRPr="00026A52">
        <w:t xml:space="preserve"> </w:t>
      </w:r>
      <w:r w:rsidRPr="00026A52">
        <w:t xml:space="preserve">punktā </w:t>
      </w:r>
      <w:r w:rsidR="00A3080A">
        <w:t xml:space="preserve">minētā </w:t>
      </w:r>
      <w:r w:rsidRPr="00026A52">
        <w:t>summa nepieļauj pilna pieteikumā</w:t>
      </w:r>
      <w:r w:rsidR="00A3080A">
        <w:t>,</w:t>
      </w:r>
      <w:r w:rsidRPr="00026A52">
        <w:t xml:space="preserve"> atbilstoši nolikuma prasībām aprēķinātā granta piešķiršanu, tad pretendentam, kurš saņēmis mazāko punktu skaitu</w:t>
      </w:r>
      <w:r>
        <w:t xml:space="preserve"> trešajā vērtēšanas kārtā, tiek piešķirta tiesība noslēgt līgumu ar Pašvaldību par mazāku summu.</w:t>
      </w:r>
    </w:p>
    <w:p w:rsidR="006B6F3C" w:rsidRPr="00D13400" w:rsidRDefault="006B6F3C" w:rsidP="00BB7842">
      <w:pPr>
        <w:numPr>
          <w:ilvl w:val="0"/>
          <w:numId w:val="22"/>
        </w:numPr>
        <w:jc w:val="both"/>
      </w:pPr>
      <w:bookmarkStart w:id="34" w:name="_Ref10557833"/>
      <w:r w:rsidRPr="00D13400">
        <w:t xml:space="preserve">Konkursa vērtēšanas komisija lēmumu par </w:t>
      </w:r>
      <w:r w:rsidR="00BE458A" w:rsidRPr="00D13400">
        <w:t>K</w:t>
      </w:r>
      <w:r w:rsidRPr="00D13400">
        <w:t xml:space="preserve">onkursa rezultātiem pieņem ne vēlāk kā </w:t>
      </w:r>
      <w:r w:rsidR="009F6346" w:rsidRPr="00D13400">
        <w:t>līdz</w:t>
      </w:r>
      <w:r w:rsidR="00615B08" w:rsidRPr="00D13400">
        <w:t xml:space="preserve"> </w:t>
      </w:r>
      <w:r w:rsidR="00615B08" w:rsidRPr="00F54B12">
        <w:t>20</w:t>
      </w:r>
      <w:r w:rsidR="00861BEF" w:rsidRPr="00F54B12">
        <w:t>20</w:t>
      </w:r>
      <w:r w:rsidR="00615B08" w:rsidRPr="00F54B12">
        <w:t>.gada</w:t>
      </w:r>
      <w:r w:rsidR="009F6346" w:rsidRPr="00F54B12">
        <w:t xml:space="preserve"> </w:t>
      </w:r>
      <w:r w:rsidR="00D7161D" w:rsidRPr="00F54B12">
        <w:t>1</w:t>
      </w:r>
      <w:r w:rsidR="00265590" w:rsidRPr="00F54B12">
        <w:t>.</w:t>
      </w:r>
      <w:r w:rsidR="00D55904" w:rsidRPr="00F54B12">
        <w:t xml:space="preserve"> </w:t>
      </w:r>
      <w:r w:rsidR="00D7161D" w:rsidRPr="00D7161D">
        <w:t>septembrim</w:t>
      </w:r>
      <w:r w:rsidR="008062AF" w:rsidRPr="007F75E5">
        <w:t>.</w:t>
      </w:r>
      <w:bookmarkEnd w:id="34"/>
      <w:r w:rsidR="001A3011">
        <w:t xml:space="preserve"> </w:t>
      </w:r>
    </w:p>
    <w:p w:rsidR="006B6F3C" w:rsidRPr="00D13400" w:rsidRDefault="006B6F3C" w:rsidP="00BB7842">
      <w:pPr>
        <w:numPr>
          <w:ilvl w:val="0"/>
          <w:numId w:val="22"/>
        </w:numPr>
        <w:jc w:val="both"/>
      </w:pPr>
      <w:r w:rsidRPr="00D13400">
        <w:t xml:space="preserve">Konkursa vērtēšanas komisijas lēmums par </w:t>
      </w:r>
      <w:r w:rsidR="00BE458A" w:rsidRPr="00D13400">
        <w:t>K</w:t>
      </w:r>
      <w:r w:rsidRPr="00D13400">
        <w:t>onkursa rezultātiem tiek:</w:t>
      </w:r>
    </w:p>
    <w:p w:rsidR="006B6F3C" w:rsidRPr="00D13400" w:rsidRDefault="006B6F3C" w:rsidP="00BB7842">
      <w:pPr>
        <w:numPr>
          <w:ilvl w:val="1"/>
          <w:numId w:val="22"/>
        </w:numPr>
        <w:ind w:left="1134" w:hanging="708"/>
        <w:jc w:val="both"/>
      </w:pPr>
      <w:r w:rsidRPr="00D13400">
        <w:t xml:space="preserve">publicēts interneta mājas lapā </w:t>
      </w:r>
      <w:hyperlink r:id="rId13" w:history="1">
        <w:r w:rsidR="008B2B79" w:rsidRPr="001244E4">
          <w:rPr>
            <w:rStyle w:val="Hipersaite"/>
          </w:rPr>
          <w:t>www.atsperiens.lv</w:t>
        </w:r>
      </w:hyperlink>
      <w:r w:rsidRPr="00D13400">
        <w:t>;</w:t>
      </w:r>
    </w:p>
    <w:p w:rsidR="006B6F3C" w:rsidRPr="00D13400" w:rsidRDefault="006B6F3C" w:rsidP="00BB7842">
      <w:pPr>
        <w:numPr>
          <w:ilvl w:val="1"/>
          <w:numId w:val="22"/>
        </w:numPr>
        <w:ind w:left="1134" w:hanging="708"/>
        <w:jc w:val="both"/>
      </w:pPr>
      <w:r w:rsidRPr="00D13400">
        <w:t xml:space="preserve">rakstiski paziņots visiem </w:t>
      </w:r>
      <w:r w:rsidR="00BE458A" w:rsidRPr="00D13400">
        <w:t>K</w:t>
      </w:r>
      <w:r w:rsidRPr="00D13400">
        <w:t xml:space="preserve">onkursa uzvarētājiem, nosūtot </w:t>
      </w:r>
      <w:r w:rsidR="00B1675B" w:rsidRPr="00D13400">
        <w:t xml:space="preserve">e-pastu </w:t>
      </w:r>
      <w:r w:rsidRPr="00D13400">
        <w:t xml:space="preserve">uz </w:t>
      </w:r>
      <w:r w:rsidR="00BE458A" w:rsidRPr="00D13400">
        <w:t>K</w:t>
      </w:r>
      <w:r w:rsidR="00332FEE" w:rsidRPr="00D13400">
        <w:t xml:space="preserve">onkursa </w:t>
      </w:r>
      <w:r w:rsidRPr="00D13400">
        <w:t xml:space="preserve">pieteikumā norādīto </w:t>
      </w:r>
      <w:r w:rsidR="00B1675B" w:rsidRPr="00D13400">
        <w:t xml:space="preserve">e-pasta </w:t>
      </w:r>
      <w:r w:rsidRPr="00D13400">
        <w:t>adresi.</w:t>
      </w:r>
    </w:p>
    <w:p w:rsidR="006B6F3C" w:rsidRPr="00D13400" w:rsidRDefault="006C67CA" w:rsidP="001563B9">
      <w:pPr>
        <w:numPr>
          <w:ilvl w:val="0"/>
          <w:numId w:val="22"/>
        </w:numPr>
        <w:jc w:val="both"/>
      </w:pPr>
      <w:r w:rsidRPr="00D13400">
        <w:t>Pašvaldība</w:t>
      </w:r>
      <w:r w:rsidR="006B6F3C" w:rsidRPr="00D13400">
        <w:t xml:space="preserve"> patur tiesības pirms līguma noslēgšanas</w:t>
      </w:r>
      <w:r w:rsidR="00921C05">
        <w:t xml:space="preserve"> </w:t>
      </w:r>
      <w:r w:rsidR="006B6F3C" w:rsidRPr="00D13400">
        <w:t xml:space="preserve">pieprasīt no </w:t>
      </w:r>
      <w:r w:rsidR="00825926" w:rsidRPr="00D13400">
        <w:t>granta</w:t>
      </w:r>
      <w:r w:rsidR="006B6F3C" w:rsidRPr="00D13400">
        <w:t xml:space="preserve"> pretendenta papildus </w:t>
      </w:r>
      <w:r w:rsidR="00133BCB" w:rsidRPr="00D13400">
        <w:t xml:space="preserve">skaidrojumu par </w:t>
      </w:r>
      <w:r w:rsidR="00BE458A" w:rsidRPr="00D13400">
        <w:t xml:space="preserve">Konkursa </w:t>
      </w:r>
      <w:r w:rsidR="00133BCB" w:rsidRPr="00D13400">
        <w:t xml:space="preserve">pieteikumā ietverto </w:t>
      </w:r>
      <w:r w:rsidR="006B6F3C" w:rsidRPr="00D13400">
        <w:t>informāciju</w:t>
      </w:r>
      <w:r w:rsidR="00921C05">
        <w:t>.</w:t>
      </w:r>
    </w:p>
    <w:p w:rsidR="00775783" w:rsidRPr="00D13400" w:rsidRDefault="00B21460" w:rsidP="0045066C">
      <w:pPr>
        <w:pStyle w:val="Virsraksts1"/>
        <w:numPr>
          <w:ilvl w:val="0"/>
          <w:numId w:val="0"/>
        </w:numPr>
        <w:spacing w:after="240"/>
        <w:jc w:val="center"/>
        <w:rPr>
          <w:rFonts w:ascii="Times New Roman" w:hAnsi="Times New Roman"/>
          <w:bCs w:val="0"/>
          <w:sz w:val="24"/>
          <w:szCs w:val="24"/>
        </w:rPr>
      </w:pPr>
      <w:r w:rsidRPr="00D13400">
        <w:rPr>
          <w:rFonts w:ascii="Times New Roman" w:hAnsi="Times New Roman"/>
          <w:sz w:val="24"/>
          <w:szCs w:val="24"/>
        </w:rPr>
        <w:t>VII</w:t>
      </w:r>
      <w:r w:rsidR="00DB6567" w:rsidRPr="00D13400">
        <w:rPr>
          <w:rFonts w:ascii="Times New Roman" w:hAnsi="Times New Roman"/>
          <w:sz w:val="24"/>
          <w:szCs w:val="24"/>
        </w:rPr>
        <w:t>I</w:t>
      </w:r>
      <w:r w:rsidR="00E775A1">
        <w:rPr>
          <w:rFonts w:ascii="Times New Roman" w:hAnsi="Times New Roman"/>
          <w:sz w:val="24"/>
          <w:szCs w:val="24"/>
        </w:rPr>
        <w:t>.</w:t>
      </w:r>
      <w:r w:rsidRPr="00D13400">
        <w:rPr>
          <w:rFonts w:ascii="Times New Roman" w:hAnsi="Times New Roman"/>
          <w:sz w:val="24"/>
          <w:szCs w:val="24"/>
        </w:rPr>
        <w:t xml:space="preserve"> </w:t>
      </w:r>
      <w:r w:rsidR="00B42E88" w:rsidRPr="00D13400">
        <w:rPr>
          <w:rFonts w:ascii="Times New Roman" w:hAnsi="Times New Roman"/>
          <w:sz w:val="24"/>
          <w:szCs w:val="24"/>
        </w:rPr>
        <w:t>Granta</w:t>
      </w:r>
      <w:r w:rsidR="003E2F95" w:rsidRPr="00D13400">
        <w:rPr>
          <w:rFonts w:ascii="Times New Roman" w:hAnsi="Times New Roman"/>
          <w:bCs w:val="0"/>
          <w:sz w:val="24"/>
          <w:szCs w:val="24"/>
        </w:rPr>
        <w:t xml:space="preserve"> pretendenta</w:t>
      </w:r>
      <w:r w:rsidR="00775783" w:rsidRPr="00D13400">
        <w:rPr>
          <w:rFonts w:ascii="Times New Roman" w:hAnsi="Times New Roman"/>
          <w:bCs w:val="0"/>
          <w:sz w:val="24"/>
          <w:szCs w:val="24"/>
        </w:rPr>
        <w:t xml:space="preserve"> tiesības un pienākumi</w:t>
      </w:r>
    </w:p>
    <w:p w:rsidR="00775783" w:rsidRPr="00D13400" w:rsidRDefault="006B6F3C" w:rsidP="00BB7842">
      <w:pPr>
        <w:numPr>
          <w:ilvl w:val="0"/>
          <w:numId w:val="22"/>
        </w:numPr>
        <w:jc w:val="both"/>
      </w:pPr>
      <w:r w:rsidRPr="00D13400">
        <w:t xml:space="preserve">Granta </w:t>
      </w:r>
      <w:r w:rsidR="003E2F95" w:rsidRPr="00D13400">
        <w:t>p</w:t>
      </w:r>
      <w:r w:rsidR="00775783" w:rsidRPr="00D13400">
        <w:t>retendents ir ties</w:t>
      </w:r>
      <w:r w:rsidR="003A42CA" w:rsidRPr="00D13400">
        <w:t xml:space="preserve">īgs </w:t>
      </w:r>
      <w:r w:rsidR="00775783" w:rsidRPr="00D13400">
        <w:t xml:space="preserve">pirms </w:t>
      </w:r>
      <w:r w:rsidR="00BE458A" w:rsidRPr="00D13400">
        <w:t xml:space="preserve">Konkursa </w:t>
      </w:r>
      <w:r w:rsidR="00775783" w:rsidRPr="00D13400">
        <w:t>pieteikumu iesniegšanas termiņa beig</w:t>
      </w:r>
      <w:r w:rsidR="003A42CA" w:rsidRPr="00D13400">
        <w:t xml:space="preserve">ām atsaukt iesniegto </w:t>
      </w:r>
      <w:r w:rsidRPr="00D13400">
        <w:t xml:space="preserve">konkursa </w:t>
      </w:r>
      <w:r w:rsidR="003A42CA" w:rsidRPr="00D13400">
        <w:t>pieteikumu.</w:t>
      </w:r>
    </w:p>
    <w:p w:rsidR="00775783" w:rsidRPr="00D13400" w:rsidRDefault="006B6F3C" w:rsidP="00BB7842">
      <w:pPr>
        <w:pStyle w:val="Pamatteksts"/>
        <w:numPr>
          <w:ilvl w:val="0"/>
          <w:numId w:val="22"/>
        </w:numPr>
      </w:pPr>
      <w:r w:rsidRPr="00D13400">
        <w:t xml:space="preserve">Granta </w:t>
      </w:r>
      <w:r w:rsidR="003E2F95" w:rsidRPr="00D13400">
        <w:t>p</w:t>
      </w:r>
      <w:r w:rsidR="00775783" w:rsidRPr="00D13400">
        <w:t xml:space="preserve">retendents ir atbildīgs par </w:t>
      </w:r>
      <w:r w:rsidR="00BE458A" w:rsidRPr="00D13400">
        <w:t xml:space="preserve">Konkursa </w:t>
      </w:r>
      <w:r w:rsidR="00775783" w:rsidRPr="00D13400">
        <w:t>pieteikumā ietvertās informācijas patiesumu.</w:t>
      </w:r>
    </w:p>
    <w:p w:rsidR="00775783" w:rsidRPr="00D13400" w:rsidRDefault="006B6F3C" w:rsidP="00BB7842">
      <w:pPr>
        <w:numPr>
          <w:ilvl w:val="0"/>
          <w:numId w:val="22"/>
        </w:numPr>
        <w:jc w:val="both"/>
      </w:pPr>
      <w:r w:rsidRPr="00D13400">
        <w:t xml:space="preserve">Granta </w:t>
      </w:r>
      <w:r w:rsidR="001D51AD" w:rsidRPr="00D13400">
        <w:t>pretendentam ir pienākums i</w:t>
      </w:r>
      <w:r w:rsidR="003E2F95" w:rsidRPr="00D13400">
        <w:t>evērot š</w:t>
      </w:r>
      <w:r w:rsidR="00974FEF" w:rsidRPr="00D13400">
        <w:t>ī</w:t>
      </w:r>
      <w:r w:rsidR="003E2F95" w:rsidRPr="00D13400">
        <w:t xml:space="preserve"> </w:t>
      </w:r>
      <w:r w:rsidR="00BE458A" w:rsidRPr="00D13400">
        <w:t xml:space="preserve">Konkursa </w:t>
      </w:r>
      <w:r w:rsidR="003E2F95" w:rsidRPr="00D13400">
        <w:t>no</w:t>
      </w:r>
      <w:r w:rsidR="001D51AD" w:rsidRPr="00D13400">
        <w:t>likum</w:t>
      </w:r>
      <w:r w:rsidR="00974FEF" w:rsidRPr="00D13400">
        <w:t>a un tā pielikumu prasības</w:t>
      </w:r>
      <w:r w:rsidR="003E2F95" w:rsidRPr="00D13400">
        <w:t>.</w:t>
      </w:r>
    </w:p>
    <w:p w:rsidR="00D7161D" w:rsidRDefault="00E75716" w:rsidP="00BB7842">
      <w:pPr>
        <w:numPr>
          <w:ilvl w:val="0"/>
          <w:numId w:val="22"/>
        </w:numPr>
        <w:jc w:val="both"/>
      </w:pPr>
      <w:bookmarkStart w:id="35" w:name="_Ref331069393"/>
      <w:r w:rsidRPr="00D13400">
        <w:t xml:space="preserve">Granta pretendentam ir tiesības uzdot </w:t>
      </w:r>
      <w:r w:rsidR="00BE458A" w:rsidRPr="00D13400">
        <w:t xml:space="preserve">Konkursa </w:t>
      </w:r>
      <w:r w:rsidR="008B243C" w:rsidRPr="00D13400">
        <w:t xml:space="preserve">komisijai </w:t>
      </w:r>
      <w:r w:rsidRPr="00D13400">
        <w:t xml:space="preserve">jautājumus par šo nolikumu un </w:t>
      </w:r>
      <w:r w:rsidR="00BE458A" w:rsidRPr="00D13400">
        <w:t xml:space="preserve">Konkursa </w:t>
      </w:r>
      <w:r w:rsidRPr="00D13400">
        <w:t>norises kārtību</w:t>
      </w:r>
      <w:r w:rsidR="00D7161D">
        <w:t>:</w:t>
      </w:r>
    </w:p>
    <w:p w:rsidR="00D7161D" w:rsidRPr="00F54B12" w:rsidRDefault="00D7161D" w:rsidP="00D7161D">
      <w:pPr>
        <w:numPr>
          <w:ilvl w:val="1"/>
          <w:numId w:val="22"/>
        </w:numPr>
        <w:jc w:val="both"/>
        <w:rPr>
          <w:rStyle w:val="Hipersaite"/>
          <w:color w:val="auto"/>
          <w:u w:val="none"/>
        </w:rPr>
      </w:pPr>
      <w:bookmarkStart w:id="36" w:name="_Ref40390630"/>
      <w:r w:rsidRPr="00D13400">
        <w:rPr>
          <w:u w:val="single"/>
        </w:rPr>
        <w:t>ne vēlāk</w:t>
      </w:r>
      <w:r w:rsidRPr="00D13400">
        <w:t xml:space="preserve"> kā 3 darba dienas līdz pieteikumu iesniegšanas termiņa beigām </w:t>
      </w:r>
      <w:r w:rsidR="00E75716" w:rsidRPr="00D13400">
        <w:t xml:space="preserve">elektroniskā veidā sūtot </w:t>
      </w:r>
      <w:r w:rsidR="008B243C" w:rsidRPr="00D13400">
        <w:t xml:space="preserve">tos </w:t>
      </w:r>
      <w:r w:rsidR="00E75716" w:rsidRPr="00D13400">
        <w:t xml:space="preserve">uz adresi </w:t>
      </w:r>
      <w:hyperlink r:id="rId14" w:history="1">
        <w:r w:rsidR="008B2B79" w:rsidRPr="001244E4">
          <w:rPr>
            <w:rStyle w:val="Hipersaite"/>
          </w:rPr>
          <w:t>atsperiens@riga.lv</w:t>
        </w:r>
      </w:hyperlink>
      <w:r>
        <w:rPr>
          <w:rStyle w:val="Hipersaite"/>
        </w:rPr>
        <w:t>;</w:t>
      </w:r>
      <w:bookmarkEnd w:id="36"/>
    </w:p>
    <w:p w:rsidR="00E75716" w:rsidRPr="00026A52" w:rsidRDefault="00D7161D" w:rsidP="00F54B12">
      <w:pPr>
        <w:numPr>
          <w:ilvl w:val="1"/>
          <w:numId w:val="22"/>
        </w:numPr>
        <w:jc w:val="both"/>
      </w:pPr>
      <w:r w:rsidRPr="00D13400">
        <w:t xml:space="preserve">līdz pieteikumu iesniegšanas termiņa beigām </w:t>
      </w:r>
      <w:r w:rsidR="008B243C" w:rsidRPr="00D13400">
        <w:t xml:space="preserve">zvanot pa </w:t>
      </w:r>
      <w:r w:rsidR="008B243C" w:rsidRPr="00026A52">
        <w:t xml:space="preserve">tālruni </w:t>
      </w:r>
      <w:r w:rsidR="00A83079" w:rsidRPr="00026A52">
        <w:t>67</w:t>
      </w:r>
      <w:r w:rsidR="003E7C50">
        <w:t>181494</w:t>
      </w:r>
      <w:r w:rsidR="00E75716" w:rsidRPr="00026A52">
        <w:t>.</w:t>
      </w:r>
      <w:bookmarkEnd w:id="35"/>
    </w:p>
    <w:p w:rsidR="00493F6E" w:rsidRPr="00026A52" w:rsidRDefault="00493F6E" w:rsidP="00BB7842">
      <w:pPr>
        <w:numPr>
          <w:ilvl w:val="0"/>
          <w:numId w:val="22"/>
        </w:numPr>
        <w:jc w:val="both"/>
      </w:pPr>
      <w:r w:rsidRPr="00026A52">
        <w:lastRenderedPageBreak/>
        <w:t>Ja jautājums</w:t>
      </w:r>
      <w:r w:rsidR="00D7161D">
        <w:t xml:space="preserve"> rakstiskā veidā</w:t>
      </w:r>
      <w:r w:rsidRPr="00026A52">
        <w:t xml:space="preserve"> tiek </w:t>
      </w:r>
      <w:r w:rsidR="00A84028" w:rsidRPr="00026A52">
        <w:t xml:space="preserve">saņemts </w:t>
      </w:r>
      <w:r w:rsidRPr="00026A52">
        <w:t xml:space="preserve">vēlāk par </w:t>
      </w:r>
      <w:r w:rsidR="00D7161D">
        <w:fldChar w:fldCharType="begin"/>
      </w:r>
      <w:r w:rsidR="00D7161D">
        <w:instrText xml:space="preserve"> REF _Ref40390630 \r \h </w:instrText>
      </w:r>
      <w:r w:rsidR="00D7161D">
        <w:fldChar w:fldCharType="separate"/>
      </w:r>
      <w:r w:rsidR="00CF0C9A">
        <w:t>46.1</w:t>
      </w:r>
      <w:r w:rsidR="00D7161D">
        <w:fldChar w:fldCharType="end"/>
      </w:r>
      <w:r w:rsidR="005B1926" w:rsidRPr="00026A52">
        <w:t>.</w:t>
      </w:r>
      <w:r w:rsidR="00970077" w:rsidRPr="00026A52">
        <w:t xml:space="preserve"> </w:t>
      </w:r>
      <w:r w:rsidRPr="00026A52">
        <w:t xml:space="preserve">punktā minēto termiņu, </w:t>
      </w:r>
      <w:r w:rsidR="00BE458A" w:rsidRPr="00026A52">
        <w:t xml:space="preserve">Konkursa </w:t>
      </w:r>
      <w:r w:rsidRPr="00026A52">
        <w:t>komisija patur tiesības uz to neatbildēt.</w:t>
      </w:r>
    </w:p>
    <w:p w:rsidR="006E5DA9" w:rsidRPr="00D13400" w:rsidRDefault="00DB6567" w:rsidP="0045066C">
      <w:pPr>
        <w:pStyle w:val="Virsraksts1"/>
        <w:numPr>
          <w:ilvl w:val="0"/>
          <w:numId w:val="0"/>
        </w:numPr>
        <w:spacing w:after="240"/>
        <w:jc w:val="center"/>
        <w:rPr>
          <w:rFonts w:ascii="Times New Roman" w:hAnsi="Times New Roman"/>
          <w:bCs w:val="0"/>
          <w:sz w:val="24"/>
          <w:szCs w:val="24"/>
        </w:rPr>
      </w:pPr>
      <w:r w:rsidRPr="00D13400">
        <w:rPr>
          <w:rFonts w:ascii="Times New Roman" w:hAnsi="Times New Roman"/>
          <w:bCs w:val="0"/>
          <w:sz w:val="24"/>
          <w:szCs w:val="24"/>
        </w:rPr>
        <w:t>IX</w:t>
      </w:r>
      <w:r w:rsidR="00E775A1">
        <w:rPr>
          <w:rFonts w:ascii="Times New Roman" w:hAnsi="Times New Roman"/>
          <w:bCs w:val="0"/>
          <w:sz w:val="24"/>
          <w:szCs w:val="24"/>
        </w:rPr>
        <w:t>.</w:t>
      </w:r>
      <w:r w:rsidR="00B21460" w:rsidRPr="00D13400">
        <w:rPr>
          <w:rFonts w:ascii="Times New Roman" w:hAnsi="Times New Roman"/>
          <w:bCs w:val="0"/>
          <w:sz w:val="24"/>
          <w:szCs w:val="24"/>
        </w:rPr>
        <w:t xml:space="preserve"> </w:t>
      </w:r>
      <w:r w:rsidR="003E2F95" w:rsidRPr="00D13400">
        <w:rPr>
          <w:rFonts w:ascii="Times New Roman" w:hAnsi="Times New Roman"/>
          <w:bCs w:val="0"/>
          <w:sz w:val="24"/>
          <w:szCs w:val="24"/>
        </w:rPr>
        <w:t>Granta</w:t>
      </w:r>
      <w:r w:rsidR="006E5DA9" w:rsidRPr="00D13400">
        <w:rPr>
          <w:rFonts w:ascii="Times New Roman" w:hAnsi="Times New Roman"/>
          <w:bCs w:val="0"/>
          <w:sz w:val="24"/>
          <w:szCs w:val="24"/>
        </w:rPr>
        <w:t xml:space="preserve"> piešķiršana</w:t>
      </w:r>
    </w:p>
    <w:p w:rsidR="00A27B52" w:rsidRPr="00D13400" w:rsidRDefault="00A27B52" w:rsidP="00BB7842">
      <w:pPr>
        <w:numPr>
          <w:ilvl w:val="0"/>
          <w:numId w:val="22"/>
        </w:numPr>
        <w:jc w:val="both"/>
      </w:pPr>
      <w:r w:rsidRPr="00D13400">
        <w:t xml:space="preserve">Pēc </w:t>
      </w:r>
      <w:r w:rsidR="00BE458A" w:rsidRPr="00D13400">
        <w:t>Konkursa</w:t>
      </w:r>
      <w:r w:rsidR="00CC6ADC" w:rsidRPr="00D13400">
        <w:t xml:space="preserve"> pieteikumu iesniegšanas</w:t>
      </w:r>
      <w:r w:rsidR="00BE458A" w:rsidRPr="00D13400">
        <w:t xml:space="preserve"> </w:t>
      </w:r>
      <w:r w:rsidRPr="00D13400">
        <w:t>līdz</w:t>
      </w:r>
      <w:r w:rsidR="00CC6ADC" w:rsidRPr="00D13400">
        <w:t xml:space="preserve"> pilnīgai līguma saistību izpildei, iepriekš rakstiski ne</w:t>
      </w:r>
      <w:r w:rsidR="00031A22" w:rsidRPr="00D13400">
        <w:t>s</w:t>
      </w:r>
      <w:r w:rsidR="00CC6ADC" w:rsidRPr="00D13400">
        <w:t>askaņojot,</w:t>
      </w:r>
      <w:r w:rsidRPr="00D13400">
        <w:t xml:space="preserve"> aizliegts veikt </w:t>
      </w:r>
      <w:bookmarkStart w:id="37" w:name="OLE_LINK10"/>
      <w:bookmarkStart w:id="38" w:name="OLE_LINK11"/>
      <w:r w:rsidRPr="00D13400">
        <w:t xml:space="preserve">būtiskas izmaiņas </w:t>
      </w:r>
      <w:r w:rsidR="00CE1FF7" w:rsidRPr="00D13400">
        <w:t xml:space="preserve">komersanta īpašnieku struktūrā un </w:t>
      </w:r>
      <w:r w:rsidR="00BE458A" w:rsidRPr="00D13400">
        <w:t xml:space="preserve">Konkursa </w:t>
      </w:r>
      <w:r w:rsidR="00CE1FF7" w:rsidRPr="00D13400">
        <w:t>pieteikumā noteikto personu (projekta komandas) sastāvā</w:t>
      </w:r>
      <w:bookmarkEnd w:id="37"/>
      <w:bookmarkEnd w:id="38"/>
      <w:r w:rsidRPr="00D13400">
        <w:t xml:space="preserve">. Pretējā gadījumā Pašvaldība patur tiesības </w:t>
      </w:r>
      <w:r w:rsidR="00CE1FF7" w:rsidRPr="00D13400">
        <w:t>atcelt lēmumu par tiesībām noslēgt līgumu ar Rīgas pilsētas pašvaldību daļā, kas attiecas uz izmaiņu veikušo projekta pieteikuma iesniedzēju.</w:t>
      </w:r>
    </w:p>
    <w:p w:rsidR="00D558B2" w:rsidRPr="00D13400" w:rsidRDefault="008B243C" w:rsidP="00BB7842">
      <w:pPr>
        <w:numPr>
          <w:ilvl w:val="0"/>
          <w:numId w:val="22"/>
        </w:numPr>
        <w:jc w:val="both"/>
      </w:pPr>
      <w:r w:rsidRPr="00D13400">
        <w:t xml:space="preserve">Līguma darbības laikā </w:t>
      </w:r>
      <w:r w:rsidR="00D558B2" w:rsidRPr="00D13400">
        <w:t xml:space="preserve">būtiskas izmaiņas komersanta īpašnieku struktūrā un sastāvā atļauts veikt tikai ar </w:t>
      </w:r>
      <w:r w:rsidR="007119AE" w:rsidRPr="00D13400">
        <w:t xml:space="preserve">rakstisku </w:t>
      </w:r>
      <w:r w:rsidR="00BE458A" w:rsidRPr="00D13400">
        <w:t xml:space="preserve">Konkursa </w:t>
      </w:r>
      <w:r w:rsidR="00D558B2" w:rsidRPr="00D13400">
        <w:t>komisijas piekrišanu.</w:t>
      </w:r>
    </w:p>
    <w:p w:rsidR="008D2D5C" w:rsidRDefault="008D2D5C" w:rsidP="00A138A5">
      <w:pPr>
        <w:numPr>
          <w:ilvl w:val="0"/>
          <w:numId w:val="22"/>
        </w:numPr>
        <w:jc w:val="both"/>
      </w:pPr>
      <w:r w:rsidRPr="00D13400">
        <w:t xml:space="preserve">Pretendentam ir tiesības pārsūdzēt Konkursa komisijas lēmumu likumdošanā noteiktajā </w:t>
      </w:r>
      <w:r w:rsidRPr="00743F8F">
        <w:t>kārtībā Administratīvajā tiesā.</w:t>
      </w:r>
    </w:p>
    <w:p w:rsidR="008749E8" w:rsidRPr="00D13400" w:rsidRDefault="008749E8" w:rsidP="008749E8">
      <w:pPr>
        <w:numPr>
          <w:ilvl w:val="0"/>
          <w:numId w:val="22"/>
        </w:numPr>
        <w:jc w:val="both"/>
      </w:pPr>
      <w:r w:rsidRPr="00D13400">
        <w:t>Persona vai personas, kura vai kuras granta saņēmēja vārdā paraksta līgumu ar Pašvaldību, ir personīgi materiāli atbildīga vai atbildīgas par granta izlietojumu saskaņā ar plānoto izmaksu tāmi arī kā galvotājs.</w:t>
      </w:r>
    </w:p>
    <w:p w:rsidR="00B424BB" w:rsidRPr="00D13400" w:rsidRDefault="00B424BB" w:rsidP="00BB7842">
      <w:pPr>
        <w:numPr>
          <w:ilvl w:val="0"/>
          <w:numId w:val="22"/>
        </w:numPr>
        <w:jc w:val="both"/>
      </w:pPr>
      <w:r w:rsidRPr="00D13400">
        <w:t>Pirms līguma ar</w:t>
      </w:r>
      <w:r w:rsidR="006B6F3C" w:rsidRPr="00D13400">
        <w:t xml:space="preserve"> Pašvaldību noslēgšanas, </w:t>
      </w:r>
      <w:r w:rsidR="00BE458A" w:rsidRPr="00D13400">
        <w:t xml:space="preserve">Konkursa </w:t>
      </w:r>
      <w:r w:rsidR="006B6F3C" w:rsidRPr="00D13400">
        <w:t>uzvarētājs</w:t>
      </w:r>
      <w:r w:rsidRPr="00D13400">
        <w:t xml:space="preserve"> Pašvaldībā </w:t>
      </w:r>
      <w:r w:rsidR="00823834" w:rsidRPr="00D13400">
        <w:t xml:space="preserve">komisijas norādītajā termiņā </w:t>
      </w:r>
      <w:r w:rsidRPr="00D13400">
        <w:t>iesniedz šādu</w:t>
      </w:r>
      <w:r w:rsidR="00921C05">
        <w:t xml:space="preserve"> informāciju</w:t>
      </w:r>
      <w:r w:rsidRPr="00D13400">
        <w:t>:</w:t>
      </w:r>
    </w:p>
    <w:p w:rsidR="00B424BB" w:rsidRPr="00D13400" w:rsidRDefault="00161773" w:rsidP="00BB7842">
      <w:pPr>
        <w:numPr>
          <w:ilvl w:val="1"/>
          <w:numId w:val="22"/>
        </w:numPr>
        <w:ind w:left="1134" w:hanging="708"/>
        <w:jc w:val="both"/>
      </w:pPr>
      <w:r w:rsidRPr="00D13400">
        <w:t xml:space="preserve">uzņēmuma </w:t>
      </w:r>
      <w:r w:rsidR="0083562A" w:rsidRPr="00D13400">
        <w:t>paraksttiesīg</w:t>
      </w:r>
      <w:r w:rsidR="0083562A">
        <w:t>as</w:t>
      </w:r>
      <w:r w:rsidR="002B0C88" w:rsidRPr="00D13400">
        <w:t xml:space="preserve"> persona</w:t>
      </w:r>
      <w:r w:rsidR="00992FDD">
        <w:t>s vārdu, uzvārdu un personas kodu</w:t>
      </w:r>
      <w:r w:rsidR="006B6F3C" w:rsidRPr="00D13400">
        <w:t>;</w:t>
      </w:r>
    </w:p>
    <w:p w:rsidR="008B243C" w:rsidRPr="00D13400" w:rsidRDefault="008B243C" w:rsidP="00BB7842">
      <w:pPr>
        <w:numPr>
          <w:ilvl w:val="1"/>
          <w:numId w:val="22"/>
        </w:numPr>
        <w:ind w:left="1134" w:hanging="708"/>
        <w:jc w:val="both"/>
      </w:pPr>
      <w:r w:rsidRPr="00D13400">
        <w:t>ja tas nav norādīts pieteikumā – uzņēmuma bankas rekvizītus;</w:t>
      </w:r>
    </w:p>
    <w:p w:rsidR="00035A0F" w:rsidRPr="00D13400" w:rsidRDefault="008B243C" w:rsidP="00BB7842">
      <w:pPr>
        <w:numPr>
          <w:ilvl w:val="1"/>
          <w:numId w:val="22"/>
        </w:numPr>
        <w:ind w:left="1134" w:hanging="708"/>
        <w:jc w:val="both"/>
      </w:pPr>
      <w:r w:rsidRPr="00D13400">
        <w:t>galvotāja</w:t>
      </w:r>
      <w:r w:rsidR="00541A10" w:rsidRPr="00D13400">
        <w:t xml:space="preserve"> vai galvotājiem</w:t>
      </w:r>
      <w:r w:rsidRPr="00D13400">
        <w:t xml:space="preserve"> (līguma parakstītāja</w:t>
      </w:r>
      <w:r w:rsidR="00541A10" w:rsidRPr="00D13400">
        <w:t xml:space="preserve"> vai parakstītāju</w:t>
      </w:r>
      <w:r w:rsidRPr="00D13400">
        <w:t>) deklarēto dzīvesvietas adresi</w:t>
      </w:r>
      <w:r w:rsidR="00060A93" w:rsidRPr="00D13400">
        <w:t>, mobil</w:t>
      </w:r>
      <w:r w:rsidR="00384A97" w:rsidRPr="00D13400">
        <w:t>ā</w:t>
      </w:r>
      <w:r w:rsidR="00060A93" w:rsidRPr="00D13400">
        <w:t xml:space="preserve"> tālru</w:t>
      </w:r>
      <w:r w:rsidR="00384A97" w:rsidRPr="00D13400">
        <w:t>ņa numuru</w:t>
      </w:r>
      <w:r w:rsidR="00060A93" w:rsidRPr="00D13400">
        <w:t>, e-past</w:t>
      </w:r>
      <w:r w:rsidR="00A84028" w:rsidRPr="00D13400">
        <w:t>a adresi</w:t>
      </w:r>
      <w:r w:rsidRPr="00D13400">
        <w:t xml:space="preserve"> un personas kodu</w:t>
      </w:r>
      <w:r w:rsidR="006B6F3C" w:rsidRPr="00D13400">
        <w:t>.</w:t>
      </w:r>
      <w:r w:rsidR="00CD0E31" w:rsidRPr="00D13400">
        <w:t xml:space="preserve"> Gadījumā, ja līgumu ar </w:t>
      </w:r>
      <w:r w:rsidR="00541A10" w:rsidRPr="00D13400">
        <w:t>P</w:t>
      </w:r>
      <w:r w:rsidR="00CD0E31" w:rsidRPr="00D13400">
        <w:t xml:space="preserve">ašvaldību slēdzošā uzņēmuma </w:t>
      </w:r>
      <w:r w:rsidR="00035A0F" w:rsidRPr="00D13400">
        <w:t>vārdā līgumu paraksta vairākas uzņēmuma amatpersonas, par galvotāj</w:t>
      </w:r>
      <w:r w:rsidR="00541A10" w:rsidRPr="00D13400">
        <w:t>iem</w:t>
      </w:r>
      <w:r w:rsidR="00035A0F" w:rsidRPr="00D13400">
        <w:t xml:space="preserve"> tiek uzskatītas visas līgumu ar pašvaldību parakstošās personas</w:t>
      </w:r>
      <w:r w:rsidR="00541A10" w:rsidRPr="00D13400">
        <w:t>.</w:t>
      </w:r>
    </w:p>
    <w:p w:rsidR="00823834" w:rsidRPr="00D13400" w:rsidRDefault="00823834" w:rsidP="00BB7842">
      <w:pPr>
        <w:numPr>
          <w:ilvl w:val="0"/>
          <w:numId w:val="22"/>
        </w:numPr>
        <w:jc w:val="both"/>
      </w:pPr>
      <w:r w:rsidRPr="00D13400">
        <w:t xml:space="preserve">Ja </w:t>
      </w:r>
      <w:r w:rsidR="00BE458A" w:rsidRPr="00D13400">
        <w:t xml:space="preserve">Konkursa </w:t>
      </w:r>
      <w:r w:rsidR="006D0721" w:rsidRPr="00D13400">
        <w:t xml:space="preserve">pieteikuma iesniedzējs </w:t>
      </w:r>
      <w:r w:rsidR="00A27B52" w:rsidRPr="00D13400">
        <w:t xml:space="preserve">norādītajā termiņā </w:t>
      </w:r>
      <w:r w:rsidR="006D0721" w:rsidRPr="00D13400">
        <w:t>nepieciešamos</w:t>
      </w:r>
      <w:r w:rsidRPr="00D13400">
        <w:t xml:space="preserve"> dokumentus neiesniedz, līgums ar to netiek slēgts un grants netiek izmaksāts.</w:t>
      </w:r>
    </w:p>
    <w:p w:rsidR="001B5BC4" w:rsidRPr="00D13400" w:rsidRDefault="006B6F3C" w:rsidP="00BB7842">
      <w:pPr>
        <w:numPr>
          <w:ilvl w:val="0"/>
          <w:numId w:val="22"/>
        </w:numPr>
        <w:jc w:val="both"/>
      </w:pPr>
      <w:r w:rsidRPr="00D13400">
        <w:t xml:space="preserve">Granta </w:t>
      </w:r>
      <w:r w:rsidR="003E2F95" w:rsidRPr="00D13400">
        <w:t xml:space="preserve">saņēmējam </w:t>
      </w:r>
      <w:r w:rsidR="008062AF" w:rsidRPr="00D13400">
        <w:t>paredzētā granta summa</w:t>
      </w:r>
      <w:r w:rsidR="003E2F95" w:rsidRPr="00D13400">
        <w:t xml:space="preserve"> tiek noteikt</w:t>
      </w:r>
      <w:r w:rsidR="008062AF" w:rsidRPr="00D13400">
        <w:t>a</w:t>
      </w:r>
      <w:r w:rsidR="00A05170" w:rsidRPr="00D13400">
        <w:t>,</w:t>
      </w:r>
      <w:r w:rsidR="006E5DA9" w:rsidRPr="00D13400">
        <w:t xml:space="preserve"> pamatojoties uz </w:t>
      </w:r>
      <w:r w:rsidR="00BE458A" w:rsidRPr="00D13400">
        <w:t xml:space="preserve">Konkursa </w:t>
      </w:r>
      <w:r w:rsidR="006E5DA9" w:rsidRPr="00D13400">
        <w:t>pieteikum</w:t>
      </w:r>
      <w:r w:rsidR="00C210FC" w:rsidRPr="00D13400">
        <w:t>ā iekļauto informāciju</w:t>
      </w:r>
      <w:r w:rsidR="001B5BC4" w:rsidRPr="00D13400">
        <w:t>.</w:t>
      </w:r>
    </w:p>
    <w:p w:rsidR="001B5BC4" w:rsidRPr="00D13400" w:rsidRDefault="001B5BC4" w:rsidP="00BB7842">
      <w:pPr>
        <w:numPr>
          <w:ilvl w:val="0"/>
          <w:numId w:val="22"/>
        </w:numPr>
        <w:jc w:val="both"/>
      </w:pPr>
      <w:r w:rsidRPr="00D13400">
        <w:t>Grant</w:t>
      </w:r>
      <w:r w:rsidR="008B30E4" w:rsidRPr="00D13400">
        <w:t>a</w:t>
      </w:r>
      <w:r w:rsidRPr="00D13400">
        <w:t xml:space="preserve"> izmaksa notiek divās </w:t>
      </w:r>
      <w:r w:rsidR="00A03AD4" w:rsidRPr="00D13400">
        <w:t>daļās</w:t>
      </w:r>
      <w:r w:rsidRPr="00D13400">
        <w:t>:</w:t>
      </w:r>
    </w:p>
    <w:p w:rsidR="001B5BC4" w:rsidRPr="00D13400" w:rsidRDefault="001B5BC4" w:rsidP="00BB7842">
      <w:pPr>
        <w:numPr>
          <w:ilvl w:val="1"/>
          <w:numId w:val="22"/>
        </w:numPr>
        <w:ind w:left="1134" w:hanging="708"/>
        <w:jc w:val="both"/>
      </w:pPr>
      <w:r w:rsidRPr="00D13400">
        <w:t xml:space="preserve">pirmā </w:t>
      </w:r>
      <w:r w:rsidR="00A03AD4" w:rsidRPr="00D13400">
        <w:t>daļa</w:t>
      </w:r>
      <w:r w:rsidRPr="00D13400">
        <w:t xml:space="preserve"> 80% </w:t>
      </w:r>
      <w:r w:rsidR="001F6B8A" w:rsidRPr="00D13400">
        <w:t xml:space="preserve">(astoņdesmit procentu) </w:t>
      </w:r>
      <w:r w:rsidRPr="00D13400">
        <w:t xml:space="preserve">apmērā no </w:t>
      </w:r>
      <w:r w:rsidR="008062AF" w:rsidRPr="00D13400">
        <w:t>granta saņēmējam paredzētās granta summas</w:t>
      </w:r>
      <w:r w:rsidR="00A27B52" w:rsidRPr="00D13400">
        <w:t xml:space="preserve"> tiek izmaksāta </w:t>
      </w:r>
      <w:r w:rsidRPr="00D13400">
        <w:t xml:space="preserve">pēc līguma </w:t>
      </w:r>
      <w:r w:rsidR="006B6F3C" w:rsidRPr="00D13400">
        <w:t xml:space="preserve">ar Pašvaldību </w:t>
      </w:r>
      <w:r w:rsidRPr="00D13400">
        <w:t>parakstīšanas</w:t>
      </w:r>
      <w:r w:rsidR="008062AF" w:rsidRPr="00D13400">
        <w:t xml:space="preserve"> un atbilstoša</w:t>
      </w:r>
      <w:r w:rsidR="00390C04" w:rsidRPr="00D13400">
        <w:t xml:space="preserve"> </w:t>
      </w:r>
      <w:r w:rsidR="00AE0D5D" w:rsidRPr="00D13400">
        <w:t>elektroniskā</w:t>
      </w:r>
      <w:r w:rsidR="008062AF" w:rsidRPr="00D13400">
        <w:t xml:space="preserve"> rēķina saņemšanas</w:t>
      </w:r>
      <w:r w:rsidR="00783B22" w:rsidRPr="00D13400">
        <w:t xml:space="preserve"> portālā </w:t>
      </w:r>
      <w:hyperlink r:id="rId15" w:history="1">
        <w:r w:rsidR="0003330F" w:rsidRPr="001244E4">
          <w:rPr>
            <w:rStyle w:val="Hipersaite"/>
          </w:rPr>
          <w:t>www.eriga.lv</w:t>
        </w:r>
      </w:hyperlink>
      <w:r w:rsidRPr="00D13400">
        <w:t>;</w:t>
      </w:r>
    </w:p>
    <w:p w:rsidR="001B5BC4" w:rsidRPr="00D13400" w:rsidRDefault="001B5BC4" w:rsidP="00BB7842">
      <w:pPr>
        <w:numPr>
          <w:ilvl w:val="1"/>
          <w:numId w:val="22"/>
        </w:numPr>
        <w:ind w:left="1134" w:hanging="708"/>
        <w:jc w:val="both"/>
      </w:pPr>
      <w:r w:rsidRPr="00D13400">
        <w:t xml:space="preserve">otrā </w:t>
      </w:r>
      <w:r w:rsidR="00A03AD4" w:rsidRPr="00D13400">
        <w:t>daļa</w:t>
      </w:r>
      <w:r w:rsidRPr="00D13400">
        <w:t xml:space="preserve"> atlikušās summas apmērā </w:t>
      </w:r>
      <w:r w:rsidR="008749E8">
        <w:t xml:space="preserve">ne ātrāk kā pēc </w:t>
      </w:r>
      <w:r w:rsidR="00096D07">
        <w:t>10</w:t>
      </w:r>
      <w:r w:rsidR="008749E8">
        <w:t xml:space="preserve"> mēnešiem, </w:t>
      </w:r>
      <w:r w:rsidR="00476083" w:rsidRPr="00D13400">
        <w:t xml:space="preserve">līgumā ar Pašvaldību noteikto saistību izpildes, </w:t>
      </w:r>
      <w:r w:rsidRPr="00D13400">
        <w:t>gala atskaites iesniegšanas</w:t>
      </w:r>
      <w:r w:rsidR="008A6A8C" w:rsidRPr="00D13400">
        <w:t xml:space="preserve">, </w:t>
      </w:r>
      <w:r w:rsidR="00AA2B38" w:rsidRPr="00D13400">
        <w:t xml:space="preserve">gala atskaites </w:t>
      </w:r>
      <w:r w:rsidR="008A6A8C" w:rsidRPr="00D13400">
        <w:t xml:space="preserve">apstiprināšanas </w:t>
      </w:r>
      <w:r w:rsidR="00783B22" w:rsidRPr="00D13400">
        <w:t xml:space="preserve">un atbilstoša elektroniskā rēķina saņemšanas portālā </w:t>
      </w:r>
      <w:hyperlink r:id="rId16" w:history="1">
        <w:r w:rsidR="0003330F" w:rsidRPr="001244E4">
          <w:rPr>
            <w:rStyle w:val="Hipersaite"/>
          </w:rPr>
          <w:t>www.eriga.lv</w:t>
        </w:r>
      </w:hyperlink>
      <w:r w:rsidRPr="00D13400">
        <w:t>.</w:t>
      </w:r>
    </w:p>
    <w:p w:rsidR="00A60C0C" w:rsidRPr="00D13400" w:rsidRDefault="00A7705B" w:rsidP="00BB7842">
      <w:pPr>
        <w:numPr>
          <w:ilvl w:val="0"/>
          <w:numId w:val="22"/>
        </w:numPr>
        <w:jc w:val="both"/>
      </w:pPr>
      <w:r w:rsidRPr="00D13400">
        <w:t xml:space="preserve">Precīzas </w:t>
      </w:r>
      <w:r w:rsidR="00A60C0C" w:rsidRPr="00D13400">
        <w:t>granta otrās daļas apmērs</w:t>
      </w:r>
      <w:r w:rsidR="004A1125" w:rsidRPr="00D13400">
        <w:t xml:space="preserve"> (līdz 20% (divdesmit procentu) apmērā no granta saņēmējam paredzētās granta summas)</w:t>
      </w:r>
      <w:r w:rsidR="00A60C0C" w:rsidRPr="00D13400">
        <w:t xml:space="preserve"> tiek noteikts pēc līguma izpildes termiņa beigām</w:t>
      </w:r>
      <w:r w:rsidR="00A05170" w:rsidRPr="00D13400">
        <w:t>,</w:t>
      </w:r>
      <w:r w:rsidR="00A60C0C" w:rsidRPr="00D13400">
        <w:t xml:space="preserve"> pamatojoties uz iesniegtajiem izdevumus apliecinoš</w:t>
      </w:r>
      <w:r w:rsidR="00910BBD" w:rsidRPr="00D13400">
        <w:t>ie</w:t>
      </w:r>
      <w:r w:rsidR="00A60C0C" w:rsidRPr="00D13400">
        <w:t>m dokumentiem.</w:t>
      </w:r>
    </w:p>
    <w:p w:rsidR="002309AE" w:rsidRPr="00D13400" w:rsidRDefault="006C67CA" w:rsidP="00BB7842">
      <w:pPr>
        <w:numPr>
          <w:ilvl w:val="0"/>
          <w:numId w:val="22"/>
        </w:numPr>
        <w:jc w:val="both"/>
      </w:pPr>
      <w:r w:rsidRPr="00D13400">
        <w:t>Pašvaldība</w:t>
      </w:r>
      <w:r w:rsidR="001B5BC4" w:rsidRPr="00D13400">
        <w:t xml:space="preserve"> patur tiesības neizmaksāt grant</w:t>
      </w:r>
      <w:r w:rsidR="005E0434" w:rsidRPr="00D13400">
        <w:t>u</w:t>
      </w:r>
      <w:r w:rsidR="001B5BC4" w:rsidRPr="00D13400">
        <w:t>,</w:t>
      </w:r>
      <w:r w:rsidR="002309AE" w:rsidRPr="00D13400">
        <w:t xml:space="preserve"> ja</w:t>
      </w:r>
      <w:r w:rsidR="00825926" w:rsidRPr="00D13400">
        <w:t xml:space="preserve"> granta pretendents</w:t>
      </w:r>
      <w:r w:rsidR="002309AE" w:rsidRPr="00D13400">
        <w:t>:</w:t>
      </w:r>
    </w:p>
    <w:p w:rsidR="00BA27CC" w:rsidRPr="00D13400" w:rsidRDefault="00BA27CC" w:rsidP="00BB7842">
      <w:pPr>
        <w:numPr>
          <w:ilvl w:val="1"/>
          <w:numId w:val="22"/>
        </w:numPr>
        <w:ind w:left="1134" w:hanging="708"/>
        <w:jc w:val="both"/>
      </w:pPr>
      <w:r w:rsidRPr="00D13400">
        <w:t xml:space="preserve">jebkādā veidā ir maldinājis </w:t>
      </w:r>
      <w:r w:rsidR="00BE458A" w:rsidRPr="00D13400">
        <w:t xml:space="preserve">Konkursa </w:t>
      </w:r>
      <w:r w:rsidRPr="00D13400">
        <w:t>rīkotāju;</w:t>
      </w:r>
    </w:p>
    <w:p w:rsidR="00BA27CC" w:rsidRPr="00D13400" w:rsidRDefault="00BA27CC" w:rsidP="00BB7842">
      <w:pPr>
        <w:numPr>
          <w:ilvl w:val="1"/>
          <w:numId w:val="22"/>
        </w:numPr>
        <w:ind w:left="1134" w:hanging="708"/>
        <w:jc w:val="both"/>
      </w:pPr>
      <w:r w:rsidRPr="00D13400">
        <w:t>līdz noteiktā termiņa beigām nav</w:t>
      </w:r>
      <w:r w:rsidR="00300D5E" w:rsidRPr="00D13400">
        <w:t xml:space="preserve"> </w:t>
      </w:r>
      <w:r w:rsidR="00F05391" w:rsidRPr="00D13400">
        <w:t>iesniedzis</w:t>
      </w:r>
      <w:r w:rsidRPr="00D13400">
        <w:t xml:space="preserve"> vis</w:t>
      </w:r>
      <w:r w:rsidR="00F05391" w:rsidRPr="00D13400">
        <w:t>us prasītos dokumentus</w:t>
      </w:r>
      <w:r w:rsidRPr="00D13400">
        <w:t>;</w:t>
      </w:r>
    </w:p>
    <w:p w:rsidR="005E08FF" w:rsidRPr="00D13400" w:rsidRDefault="00476083" w:rsidP="00BB7842">
      <w:pPr>
        <w:numPr>
          <w:ilvl w:val="1"/>
          <w:numId w:val="22"/>
        </w:numPr>
        <w:ind w:left="1134" w:hanging="708"/>
        <w:jc w:val="both"/>
      </w:pPr>
      <w:r w:rsidRPr="00D13400">
        <w:t>nav ievērojis šajā nolikumā noteiktos termiņus.</w:t>
      </w:r>
    </w:p>
    <w:p w:rsidR="00EF7A08" w:rsidRPr="00D13400" w:rsidRDefault="006C67CA" w:rsidP="00BB7842">
      <w:pPr>
        <w:numPr>
          <w:ilvl w:val="0"/>
          <w:numId w:val="22"/>
        </w:numPr>
        <w:jc w:val="both"/>
      </w:pPr>
      <w:bookmarkStart w:id="39" w:name="_Ref316566754"/>
      <w:r w:rsidRPr="00D13400">
        <w:t>Pašvaldība</w:t>
      </w:r>
      <w:r w:rsidR="0007095E" w:rsidRPr="00D13400">
        <w:t xml:space="preserve">i ir </w:t>
      </w:r>
      <w:r w:rsidR="00C72147" w:rsidRPr="00D13400">
        <w:t>tiesības likt atma</w:t>
      </w:r>
      <w:r w:rsidR="00AE17C9" w:rsidRPr="00D13400">
        <w:t xml:space="preserve">ksāt </w:t>
      </w:r>
      <w:r w:rsidR="00F15EFD" w:rsidRPr="00D13400">
        <w:t>izmaksāto</w:t>
      </w:r>
      <w:r w:rsidR="00AE17C9" w:rsidRPr="00D13400">
        <w:t xml:space="preserve"> </w:t>
      </w:r>
      <w:r w:rsidR="001B5BC4" w:rsidRPr="00D13400">
        <w:t>grantu</w:t>
      </w:r>
      <w:r w:rsidR="00AE17C9" w:rsidRPr="00D13400">
        <w:t>, ja</w:t>
      </w:r>
      <w:r w:rsidR="006B6F3C" w:rsidRPr="00D13400">
        <w:t xml:space="preserve"> granta saņēmējs</w:t>
      </w:r>
      <w:r w:rsidR="00AE17C9" w:rsidRPr="00D13400">
        <w:t>:</w:t>
      </w:r>
      <w:bookmarkEnd w:id="39"/>
    </w:p>
    <w:p w:rsidR="000003CF" w:rsidRPr="00D13400" w:rsidRDefault="00E23C8B" w:rsidP="00BB7842">
      <w:pPr>
        <w:numPr>
          <w:ilvl w:val="1"/>
          <w:numId w:val="22"/>
        </w:numPr>
        <w:ind w:left="1134" w:hanging="708"/>
        <w:jc w:val="both"/>
      </w:pPr>
      <w:r w:rsidRPr="00D13400">
        <w:t>nav iesniedzis</w:t>
      </w:r>
      <w:r w:rsidR="00775783" w:rsidRPr="00D13400">
        <w:t xml:space="preserve"> </w:t>
      </w:r>
      <w:r w:rsidRPr="00D13400">
        <w:t>izd</w:t>
      </w:r>
      <w:r w:rsidR="00775783" w:rsidRPr="00D13400">
        <w:t>evumus apliecinošos</w:t>
      </w:r>
      <w:r w:rsidR="007B7183" w:rsidRPr="00D13400">
        <w:t xml:space="preserve"> dokumentus, t.sk. </w:t>
      </w:r>
      <w:r w:rsidR="00097592">
        <w:t xml:space="preserve">rēķins, pavadzīme, čeks, kvīts, maksājuma uzdevums, pakalpojuma līgums un akts par tā izpildi </w:t>
      </w:r>
      <w:r w:rsidRPr="00D13400">
        <w:t>vai citus</w:t>
      </w:r>
      <w:r w:rsidR="00775783" w:rsidRPr="00D13400">
        <w:t xml:space="preserve"> </w:t>
      </w:r>
      <w:r w:rsidR="00097592">
        <w:t>dokumentus</w:t>
      </w:r>
      <w:r w:rsidR="007B7183" w:rsidRPr="00D13400">
        <w:t>;</w:t>
      </w:r>
    </w:p>
    <w:p w:rsidR="00A03AD4" w:rsidRPr="00D13400" w:rsidRDefault="00A03AD4" w:rsidP="00BB7842">
      <w:pPr>
        <w:numPr>
          <w:ilvl w:val="1"/>
          <w:numId w:val="22"/>
        </w:numPr>
        <w:ind w:left="1134" w:hanging="708"/>
        <w:jc w:val="both"/>
      </w:pPr>
      <w:r w:rsidRPr="00D13400">
        <w:t xml:space="preserve">nav iesniedzis gala </w:t>
      </w:r>
      <w:r w:rsidR="004F18EB" w:rsidRPr="00D13400">
        <w:t xml:space="preserve">atskaiti </w:t>
      </w:r>
      <w:r w:rsidR="008062AF" w:rsidRPr="00D13400">
        <w:t>līgumā ar Pašvaldību noteiktajā termiņā vai iesniedzis to nepieņemamā formā</w:t>
      </w:r>
      <w:r w:rsidRPr="00D13400">
        <w:t>;</w:t>
      </w:r>
    </w:p>
    <w:p w:rsidR="00C72147" w:rsidRPr="00D13400" w:rsidRDefault="009005C5" w:rsidP="00BB7842">
      <w:pPr>
        <w:numPr>
          <w:ilvl w:val="1"/>
          <w:numId w:val="22"/>
        </w:numPr>
        <w:ind w:left="1134" w:hanging="708"/>
        <w:jc w:val="both"/>
      </w:pPr>
      <w:r w:rsidRPr="00D13400">
        <w:t xml:space="preserve">tam </w:t>
      </w:r>
      <w:r w:rsidR="00C72147" w:rsidRPr="00D13400">
        <w:t>piešķirto</w:t>
      </w:r>
      <w:r w:rsidR="00F05391" w:rsidRPr="00D13400">
        <w:t xml:space="preserve"> grantu </w:t>
      </w:r>
      <w:r w:rsidRPr="00D13400">
        <w:t>bez iepriekšējas saskaņošanas</w:t>
      </w:r>
      <w:r w:rsidR="00AE17C9" w:rsidRPr="00D13400">
        <w:t xml:space="preserve"> iz</w:t>
      </w:r>
      <w:r w:rsidRPr="00D13400">
        <w:t>liet</w:t>
      </w:r>
      <w:r w:rsidR="00AE17C9" w:rsidRPr="00D13400">
        <w:t xml:space="preserve">ojis citu mērķu sasniegšanai kā norādīts </w:t>
      </w:r>
      <w:r w:rsidR="008040B7" w:rsidRPr="00D13400">
        <w:t>līgumā ar Pašvaldību</w:t>
      </w:r>
      <w:r w:rsidR="00AE17C9" w:rsidRPr="00D13400">
        <w:t>;</w:t>
      </w:r>
    </w:p>
    <w:p w:rsidR="007D6AE0" w:rsidRPr="00D13400" w:rsidRDefault="006F72F2" w:rsidP="00BB7842">
      <w:pPr>
        <w:numPr>
          <w:ilvl w:val="1"/>
          <w:numId w:val="22"/>
        </w:numPr>
        <w:ind w:left="1134" w:hanging="708"/>
        <w:jc w:val="both"/>
      </w:pPr>
      <w:r w:rsidRPr="00D13400">
        <w:lastRenderedPageBreak/>
        <w:t>izmantojot vairākus granta pretendentus, veicis līdzekļu apvienošanu viena projekta īstenošanai vai veicis valsts atbalsta apvienošanu attiecībā uz vienām un tām pašām attiecināmajām izmaksām citu atbalsta programmu vai projektu ietvaros</w:t>
      </w:r>
      <w:r w:rsidR="007D6AE0" w:rsidRPr="00D13400">
        <w:t>;</w:t>
      </w:r>
    </w:p>
    <w:p w:rsidR="000E20EA" w:rsidRPr="00D13400" w:rsidRDefault="00C72147" w:rsidP="00BB7842">
      <w:pPr>
        <w:numPr>
          <w:ilvl w:val="1"/>
          <w:numId w:val="22"/>
        </w:numPr>
        <w:ind w:left="1134" w:hanging="708"/>
        <w:jc w:val="both"/>
      </w:pPr>
      <w:r w:rsidRPr="00D13400">
        <w:t>piešķirto</w:t>
      </w:r>
      <w:r w:rsidR="00F05391" w:rsidRPr="00D13400">
        <w:t xml:space="preserve"> grantu </w:t>
      </w:r>
      <w:r w:rsidRPr="00D13400">
        <w:t>li</w:t>
      </w:r>
      <w:r w:rsidR="00E23C8B" w:rsidRPr="00D13400">
        <w:t>etojis</w:t>
      </w:r>
      <w:r w:rsidR="00F15EFD" w:rsidRPr="00D13400">
        <w:t xml:space="preserve"> personīgā labuma gūšanai, nevis komercdarbības </w:t>
      </w:r>
      <w:r w:rsidR="0030192D" w:rsidRPr="00D13400">
        <w:t>attīstībai</w:t>
      </w:r>
      <w:r w:rsidR="000E20EA" w:rsidRPr="00D13400">
        <w:t>;</w:t>
      </w:r>
    </w:p>
    <w:p w:rsidR="00380201" w:rsidRDefault="00F125F7" w:rsidP="00BB7842">
      <w:pPr>
        <w:numPr>
          <w:ilvl w:val="1"/>
          <w:numId w:val="22"/>
        </w:numPr>
        <w:ind w:left="1134" w:hanging="708"/>
        <w:jc w:val="both"/>
      </w:pPr>
      <w:r>
        <w:t>10</w:t>
      </w:r>
      <w:r w:rsidRPr="00D13400">
        <w:t xml:space="preserve"> </w:t>
      </w:r>
      <w:r w:rsidR="003B4D93" w:rsidRPr="00D13400">
        <w:t>kalendār</w:t>
      </w:r>
      <w:r>
        <w:t xml:space="preserve">o mēnešu laikā </w:t>
      </w:r>
      <w:r w:rsidR="003B4D93" w:rsidRPr="00D13400">
        <w:t xml:space="preserve">no </w:t>
      </w:r>
      <w:r w:rsidR="000E20EA" w:rsidRPr="00D13400">
        <w:t>līguma</w:t>
      </w:r>
      <w:r w:rsidR="00DF6B07" w:rsidRPr="00D13400">
        <w:t xml:space="preserve"> </w:t>
      </w:r>
      <w:r w:rsidR="003B4D93" w:rsidRPr="00D13400">
        <w:t>noslēgšanas</w:t>
      </w:r>
      <w:r w:rsidR="000E20EA" w:rsidRPr="00D13400">
        <w:t xml:space="preserve"> nav </w:t>
      </w:r>
      <w:r w:rsidR="000657E1" w:rsidRPr="00D13400">
        <w:t xml:space="preserve">īstenojis </w:t>
      </w:r>
      <w:r w:rsidR="00BE458A" w:rsidRPr="00D13400">
        <w:t xml:space="preserve">Konkursa </w:t>
      </w:r>
      <w:r w:rsidR="000657E1" w:rsidRPr="00D13400">
        <w:t>pieteikumā minētās aktivitātes</w:t>
      </w:r>
      <w:r w:rsidR="00380201">
        <w:t>;</w:t>
      </w:r>
    </w:p>
    <w:p w:rsidR="006C67CA" w:rsidRPr="00D13400" w:rsidRDefault="006C67CA" w:rsidP="00BB7842">
      <w:pPr>
        <w:numPr>
          <w:ilvl w:val="0"/>
          <w:numId w:val="22"/>
        </w:numPr>
        <w:jc w:val="both"/>
      </w:pPr>
      <w:r w:rsidRPr="00026A52">
        <w:t xml:space="preserve">Iestājoties kādam no </w:t>
      </w:r>
      <w:r w:rsidR="008749E8">
        <w:fldChar w:fldCharType="begin"/>
      </w:r>
      <w:r w:rsidR="008749E8">
        <w:instrText xml:space="preserve"> REF _Ref316566754 \r \h </w:instrText>
      </w:r>
      <w:r w:rsidR="008749E8">
        <w:fldChar w:fldCharType="separate"/>
      </w:r>
      <w:r w:rsidR="00CF0C9A">
        <w:t>58</w:t>
      </w:r>
      <w:r w:rsidR="008749E8">
        <w:fldChar w:fldCharType="end"/>
      </w:r>
      <w:r w:rsidRPr="00026A52">
        <w:t>.</w:t>
      </w:r>
      <w:r w:rsidR="00970077" w:rsidRPr="00026A52">
        <w:t xml:space="preserve"> </w:t>
      </w:r>
      <w:r w:rsidRPr="00026A52">
        <w:t>punktā minētajiem gadījumiem, 20 darba dienu laikā pēc</w:t>
      </w:r>
      <w:r w:rsidRPr="00D13400">
        <w:t xml:space="preserve"> Pašvaldības pieprasījuma vēstules saņemšanas, </w:t>
      </w:r>
      <w:r w:rsidR="00476083" w:rsidRPr="00D13400">
        <w:t>granta saņēmējs</w:t>
      </w:r>
      <w:r w:rsidRPr="00D13400">
        <w:t xml:space="preserve"> atmaksā saņemto grant</w:t>
      </w:r>
      <w:r w:rsidR="00476083" w:rsidRPr="00D13400">
        <w:t>u</w:t>
      </w:r>
      <w:r w:rsidRPr="00D13400">
        <w:t xml:space="preserve"> Pašvaldības </w:t>
      </w:r>
      <w:r w:rsidR="001025EB" w:rsidRPr="00D13400">
        <w:t>norādīt</w:t>
      </w:r>
      <w:r w:rsidR="008749E8">
        <w:t>aj</w:t>
      </w:r>
      <w:r w:rsidR="001025EB" w:rsidRPr="00D13400">
        <w:t xml:space="preserve">ā </w:t>
      </w:r>
      <w:r w:rsidRPr="00D13400">
        <w:t>kontā.</w:t>
      </w:r>
    </w:p>
    <w:p w:rsidR="00A45F34" w:rsidRPr="00D13400" w:rsidRDefault="00D22B3F" w:rsidP="0045066C">
      <w:pPr>
        <w:pStyle w:val="Virsraksts1"/>
        <w:numPr>
          <w:ilvl w:val="0"/>
          <w:numId w:val="0"/>
        </w:numPr>
        <w:spacing w:after="240"/>
        <w:jc w:val="center"/>
        <w:rPr>
          <w:rFonts w:ascii="Times New Roman" w:hAnsi="Times New Roman"/>
          <w:bCs w:val="0"/>
          <w:sz w:val="24"/>
          <w:szCs w:val="24"/>
        </w:rPr>
      </w:pPr>
      <w:r w:rsidRPr="00D13400">
        <w:rPr>
          <w:rFonts w:ascii="Times New Roman" w:hAnsi="Times New Roman"/>
          <w:bCs w:val="0"/>
          <w:sz w:val="24"/>
          <w:szCs w:val="24"/>
        </w:rPr>
        <w:t>X</w:t>
      </w:r>
      <w:r w:rsidR="00E775A1">
        <w:rPr>
          <w:rFonts w:ascii="Times New Roman" w:hAnsi="Times New Roman"/>
          <w:bCs w:val="0"/>
          <w:sz w:val="24"/>
          <w:szCs w:val="24"/>
        </w:rPr>
        <w:t>.</w:t>
      </w:r>
      <w:r w:rsidR="00B21460" w:rsidRPr="00D13400">
        <w:rPr>
          <w:rFonts w:ascii="Times New Roman" w:hAnsi="Times New Roman"/>
          <w:bCs w:val="0"/>
          <w:sz w:val="24"/>
          <w:szCs w:val="24"/>
        </w:rPr>
        <w:t xml:space="preserve"> </w:t>
      </w:r>
      <w:r w:rsidR="001A57BD" w:rsidRPr="00D13400">
        <w:rPr>
          <w:rFonts w:ascii="Times New Roman" w:hAnsi="Times New Roman"/>
          <w:bCs w:val="0"/>
          <w:sz w:val="24"/>
          <w:szCs w:val="24"/>
        </w:rPr>
        <w:t>Kontroles</w:t>
      </w:r>
      <w:r w:rsidR="00A47BA7" w:rsidRPr="00D13400">
        <w:rPr>
          <w:rFonts w:ascii="Times New Roman" w:hAnsi="Times New Roman"/>
          <w:bCs w:val="0"/>
          <w:sz w:val="24"/>
          <w:szCs w:val="24"/>
        </w:rPr>
        <w:t xml:space="preserve"> </w:t>
      </w:r>
      <w:r w:rsidR="00357C3A" w:rsidRPr="00D13400">
        <w:rPr>
          <w:rFonts w:ascii="Times New Roman" w:hAnsi="Times New Roman"/>
          <w:bCs w:val="0"/>
          <w:sz w:val="24"/>
          <w:szCs w:val="24"/>
        </w:rPr>
        <w:t>mehānisms</w:t>
      </w:r>
    </w:p>
    <w:p w:rsidR="002C7766" w:rsidRPr="00D13400" w:rsidRDefault="008B30E4" w:rsidP="00BB7842">
      <w:pPr>
        <w:numPr>
          <w:ilvl w:val="0"/>
          <w:numId w:val="22"/>
        </w:numPr>
        <w:jc w:val="both"/>
      </w:pPr>
      <w:r w:rsidRPr="00D13400">
        <w:t>Konkursa r</w:t>
      </w:r>
      <w:r w:rsidR="002C7766" w:rsidRPr="00D13400">
        <w:t>īkotāj</w:t>
      </w:r>
      <w:r w:rsidR="0007095E" w:rsidRPr="00D13400">
        <w:t>am</w:t>
      </w:r>
      <w:r w:rsidR="00A45F34" w:rsidRPr="00D13400">
        <w:t xml:space="preserve"> </w:t>
      </w:r>
      <w:r w:rsidR="0007095E" w:rsidRPr="00D13400">
        <w:t xml:space="preserve">ir </w:t>
      </w:r>
      <w:r w:rsidR="00A45F34" w:rsidRPr="00D13400">
        <w:t xml:space="preserve">tiesības </w:t>
      </w:r>
      <w:r w:rsidR="00077F57" w:rsidRPr="00D13400">
        <w:t xml:space="preserve">līguma darbības laikā </w:t>
      </w:r>
      <w:r w:rsidR="00A45F34" w:rsidRPr="00D13400">
        <w:t xml:space="preserve">veikt pārbaudes </w:t>
      </w:r>
      <w:r w:rsidR="00CB2806" w:rsidRPr="00D13400">
        <w:t>granta</w:t>
      </w:r>
      <w:r w:rsidR="00A45F34" w:rsidRPr="00D13400">
        <w:t xml:space="preserve"> saņēmēja darbības vietā, lai </w:t>
      </w:r>
      <w:r w:rsidR="00A22A8B" w:rsidRPr="00D13400">
        <w:t>pārliecinātos</w:t>
      </w:r>
      <w:r w:rsidR="00B06708" w:rsidRPr="00D13400">
        <w:t xml:space="preserve"> par</w:t>
      </w:r>
      <w:r w:rsidR="002C7766" w:rsidRPr="00D13400">
        <w:t>:</w:t>
      </w:r>
    </w:p>
    <w:p w:rsidR="002C7766" w:rsidRPr="00D13400" w:rsidRDefault="00E24653" w:rsidP="00BB7842">
      <w:pPr>
        <w:numPr>
          <w:ilvl w:val="1"/>
          <w:numId w:val="22"/>
        </w:numPr>
        <w:ind w:left="1134" w:hanging="708"/>
        <w:jc w:val="both"/>
      </w:pPr>
      <w:r w:rsidRPr="00D13400">
        <w:t>iegādāto</w:t>
      </w:r>
      <w:r w:rsidR="00A45F34" w:rsidRPr="00D13400">
        <w:t xml:space="preserve"> </w:t>
      </w:r>
      <w:r w:rsidR="00B06708" w:rsidRPr="00D13400">
        <w:t>materiālo</w:t>
      </w:r>
      <w:r w:rsidR="00DF47F1" w:rsidRPr="00D13400">
        <w:t xml:space="preserve"> vērtīb</w:t>
      </w:r>
      <w:r w:rsidR="00B06708" w:rsidRPr="00D13400">
        <w:t>u</w:t>
      </w:r>
      <w:r w:rsidR="00DF47F1" w:rsidRPr="00D13400">
        <w:t xml:space="preserve"> </w:t>
      </w:r>
      <w:r w:rsidR="00A45F34" w:rsidRPr="00D13400">
        <w:t>atr</w:t>
      </w:r>
      <w:r w:rsidR="00B06708" w:rsidRPr="00D13400">
        <w:t xml:space="preserve">ašanos </w:t>
      </w:r>
      <w:r w:rsidR="00F15EFD" w:rsidRPr="00D13400">
        <w:t>komercdarbības veikšanas vietā</w:t>
      </w:r>
      <w:r w:rsidR="002C7766" w:rsidRPr="00D13400">
        <w:t>;</w:t>
      </w:r>
    </w:p>
    <w:p w:rsidR="00BF0B07" w:rsidRPr="00D13400" w:rsidRDefault="00BF0B07" w:rsidP="00BB7842">
      <w:pPr>
        <w:numPr>
          <w:ilvl w:val="1"/>
          <w:numId w:val="22"/>
        </w:numPr>
        <w:ind w:left="1134" w:hanging="708"/>
        <w:jc w:val="both"/>
      </w:pPr>
      <w:r w:rsidRPr="00D13400">
        <w:t>iegādāto materiālo vērtību atbilstību pieteikumā un līgumā minētajām;</w:t>
      </w:r>
    </w:p>
    <w:p w:rsidR="00A45F34" w:rsidRPr="00D13400" w:rsidRDefault="00C7013B" w:rsidP="00BB7842">
      <w:pPr>
        <w:numPr>
          <w:ilvl w:val="1"/>
          <w:numId w:val="22"/>
        </w:numPr>
        <w:ind w:left="1134" w:hanging="708"/>
        <w:jc w:val="both"/>
      </w:pPr>
      <w:r w:rsidRPr="00D13400">
        <w:t>komercdarbības norisi</w:t>
      </w:r>
      <w:r w:rsidR="00F44C43">
        <w:t>.</w:t>
      </w:r>
    </w:p>
    <w:p w:rsidR="005E08FF" w:rsidRPr="00D13400" w:rsidRDefault="008B30E4" w:rsidP="00BB7842">
      <w:pPr>
        <w:numPr>
          <w:ilvl w:val="0"/>
          <w:numId w:val="22"/>
        </w:numPr>
        <w:jc w:val="both"/>
      </w:pPr>
      <w:r w:rsidRPr="00D13400">
        <w:t>Konkursa r</w:t>
      </w:r>
      <w:r w:rsidR="002C7766" w:rsidRPr="00D13400">
        <w:t>īkotāj</w:t>
      </w:r>
      <w:r w:rsidR="0007095E" w:rsidRPr="00D13400">
        <w:t>am</w:t>
      </w:r>
      <w:r w:rsidR="005E08FF" w:rsidRPr="00D13400">
        <w:t xml:space="preserve"> </w:t>
      </w:r>
      <w:r w:rsidR="0007095E" w:rsidRPr="00D13400">
        <w:t xml:space="preserve">ir </w:t>
      </w:r>
      <w:r w:rsidR="005E08FF" w:rsidRPr="00D13400">
        <w:t xml:space="preserve">tiesības </w:t>
      </w:r>
      <w:r w:rsidR="00077F57" w:rsidRPr="00D13400">
        <w:t>programmas ieviešanas laikā pieaicināt ekspertu</w:t>
      </w:r>
      <w:r w:rsidR="00F15EFD" w:rsidRPr="00D13400">
        <w:t>s</w:t>
      </w:r>
      <w:r w:rsidR="00077F57" w:rsidRPr="00D13400">
        <w:t>, lai pārliecinātos</w:t>
      </w:r>
      <w:r w:rsidR="00A03AD4" w:rsidRPr="00D13400">
        <w:t xml:space="preserve"> par projekta atbilstību</w:t>
      </w:r>
      <w:r w:rsidR="00077F57" w:rsidRPr="00D13400">
        <w:t xml:space="preserve"> </w:t>
      </w:r>
      <w:r w:rsidR="008062AF" w:rsidRPr="00D13400">
        <w:t xml:space="preserve">projekta pieteikumā iesniegtai informācijai un </w:t>
      </w:r>
      <w:r w:rsidR="00EF7A08" w:rsidRPr="00D13400">
        <w:t>tirgus situācijai</w:t>
      </w:r>
      <w:r w:rsidR="00077F57" w:rsidRPr="00D13400">
        <w:t>.</w:t>
      </w:r>
      <w:r w:rsidR="00A7211E">
        <w:t xml:space="preserve"> Eksperti </w:t>
      </w:r>
      <w:r w:rsidR="00A7211E" w:rsidRPr="00026A52">
        <w:t xml:space="preserve">pirms pieteikumu </w:t>
      </w:r>
      <w:r w:rsidR="00A7211E">
        <w:t>izskatīšanas</w:t>
      </w:r>
      <w:r w:rsidR="00A7211E" w:rsidRPr="00026A52">
        <w:t>, paraksta apliecinājumu par datu neizpaušanu trešajām personām un neieinteresētību kāda konkrēta granta pretendenta izvēlē</w:t>
      </w:r>
      <w:r w:rsidR="00A7211E">
        <w:t>.</w:t>
      </w:r>
    </w:p>
    <w:p w:rsidR="00AC70A0" w:rsidRPr="00D13400" w:rsidRDefault="008B30E4" w:rsidP="00BB7842">
      <w:pPr>
        <w:numPr>
          <w:ilvl w:val="0"/>
          <w:numId w:val="22"/>
        </w:numPr>
        <w:jc w:val="both"/>
      </w:pPr>
      <w:r w:rsidRPr="00D13400">
        <w:t>Konkursa r</w:t>
      </w:r>
      <w:r w:rsidR="002C7766" w:rsidRPr="00D13400">
        <w:t>īkotājam</w:t>
      </w:r>
      <w:r w:rsidR="00AC70A0" w:rsidRPr="00D13400">
        <w:t xml:space="preserve"> ir tiesības</w:t>
      </w:r>
      <w:r w:rsidR="00077F57" w:rsidRPr="00D13400">
        <w:t xml:space="preserve"> </w:t>
      </w:r>
      <w:r w:rsidR="00300D5E" w:rsidRPr="00D13400">
        <w:t xml:space="preserve">granta saņēmējam </w:t>
      </w:r>
      <w:r w:rsidR="00AC70A0" w:rsidRPr="00D13400">
        <w:t xml:space="preserve">pieprasīt </w:t>
      </w:r>
      <w:r w:rsidR="006B6F3C" w:rsidRPr="00D13400">
        <w:t xml:space="preserve">aizpildīt komercdarbības novērtējuma anketu </w:t>
      </w:r>
      <w:r w:rsidR="00300D5E" w:rsidRPr="00D13400">
        <w:t xml:space="preserve">un iesniegt </w:t>
      </w:r>
      <w:r w:rsidR="00AC70A0" w:rsidRPr="00D13400">
        <w:t>papildu i</w:t>
      </w:r>
      <w:r w:rsidR="00CB2806" w:rsidRPr="00D13400">
        <w:t>nformāciju</w:t>
      </w:r>
      <w:r w:rsidR="00AA2B38" w:rsidRPr="00D13400">
        <w:t xml:space="preserve"> par </w:t>
      </w:r>
      <w:r w:rsidR="00BE458A" w:rsidRPr="00D13400">
        <w:t xml:space="preserve">Konkursa </w:t>
      </w:r>
      <w:r w:rsidR="00476083" w:rsidRPr="00D13400">
        <w:t>pieteikumā norādīto aktivitāšu</w:t>
      </w:r>
      <w:r w:rsidR="00AA2B38" w:rsidRPr="00D13400">
        <w:t xml:space="preserve"> realizācijas gaitu</w:t>
      </w:r>
      <w:r w:rsidR="00300D5E" w:rsidRPr="00D13400">
        <w:t>.</w:t>
      </w:r>
    </w:p>
    <w:p w:rsidR="001D0EDB" w:rsidRPr="00D13400" w:rsidRDefault="001D0EDB" w:rsidP="0045066C">
      <w:pPr>
        <w:pStyle w:val="Virsraksts1"/>
        <w:numPr>
          <w:ilvl w:val="0"/>
          <w:numId w:val="0"/>
        </w:numPr>
        <w:spacing w:after="240"/>
        <w:jc w:val="center"/>
        <w:rPr>
          <w:rFonts w:ascii="Times New Roman" w:hAnsi="Times New Roman"/>
          <w:bCs w:val="0"/>
          <w:sz w:val="24"/>
          <w:szCs w:val="24"/>
        </w:rPr>
      </w:pPr>
      <w:r w:rsidRPr="00D13400">
        <w:rPr>
          <w:rFonts w:ascii="Times New Roman" w:hAnsi="Times New Roman"/>
          <w:bCs w:val="0"/>
          <w:sz w:val="24"/>
          <w:szCs w:val="24"/>
        </w:rPr>
        <w:t>XI</w:t>
      </w:r>
      <w:r w:rsidR="00E775A1">
        <w:rPr>
          <w:rFonts w:ascii="Times New Roman" w:hAnsi="Times New Roman"/>
          <w:bCs w:val="0"/>
          <w:sz w:val="24"/>
          <w:szCs w:val="24"/>
        </w:rPr>
        <w:t>.</w:t>
      </w:r>
      <w:r w:rsidRPr="00D13400">
        <w:rPr>
          <w:rFonts w:ascii="Times New Roman" w:hAnsi="Times New Roman"/>
          <w:bCs w:val="0"/>
          <w:sz w:val="24"/>
          <w:szCs w:val="24"/>
        </w:rPr>
        <w:t xml:space="preserve"> Konkursa komisija</w:t>
      </w:r>
      <w:r w:rsidR="00EE5CA4" w:rsidRPr="00D13400">
        <w:rPr>
          <w:rFonts w:ascii="Times New Roman" w:hAnsi="Times New Roman"/>
          <w:bCs w:val="0"/>
          <w:sz w:val="24"/>
          <w:szCs w:val="24"/>
        </w:rPr>
        <w:t>s darba organizācija</w:t>
      </w:r>
    </w:p>
    <w:p w:rsidR="00756F1D" w:rsidRPr="00026A52" w:rsidRDefault="00756F1D" w:rsidP="00BB7842">
      <w:pPr>
        <w:numPr>
          <w:ilvl w:val="0"/>
          <w:numId w:val="22"/>
        </w:numPr>
        <w:jc w:val="both"/>
      </w:pPr>
      <w:r w:rsidRPr="00026A52">
        <w:t xml:space="preserve">Konkursa vērtēšanas komisiju un tās sekretāru apstiprina </w:t>
      </w:r>
      <w:r w:rsidR="0069335F" w:rsidRPr="00026A52">
        <w:t>Pašvaldības</w:t>
      </w:r>
      <w:r w:rsidRPr="00026A52">
        <w:t xml:space="preserve"> direktors.</w:t>
      </w:r>
      <w:r w:rsidR="00EC0ECB" w:rsidRPr="00026A52">
        <w:t xml:space="preserve"> Konkursa vērtēšanas komisijas sastāvā tiek iekļauti </w:t>
      </w:r>
      <w:r w:rsidR="00C55314">
        <w:t xml:space="preserve">četri </w:t>
      </w:r>
      <w:r w:rsidR="000525C0" w:rsidRPr="00026A52">
        <w:t>Pašvaldības pārstāvji.</w:t>
      </w:r>
    </w:p>
    <w:p w:rsidR="00F73BC9" w:rsidRPr="00026A52" w:rsidRDefault="00F73BC9" w:rsidP="00BB7842">
      <w:pPr>
        <w:numPr>
          <w:ilvl w:val="0"/>
          <w:numId w:val="22"/>
        </w:numPr>
        <w:jc w:val="both"/>
      </w:pPr>
      <w:r w:rsidRPr="00026A52">
        <w:t xml:space="preserve">Konkursa vērtēšanas komisijas </w:t>
      </w:r>
      <w:r w:rsidR="00D13400" w:rsidRPr="00026A52">
        <w:t xml:space="preserve">locekļi </w:t>
      </w:r>
      <w:r w:rsidRPr="00026A52">
        <w:t>pirms iesniegto pieteikumu atvēršanas, paraksta apliecinājumu par datu neizpaušanu trešajām personām un neieinteresētību kāda konkrēta</w:t>
      </w:r>
      <w:r w:rsidR="007170D7" w:rsidRPr="00026A52">
        <w:t xml:space="preserve"> granta</w:t>
      </w:r>
      <w:r w:rsidRPr="00026A52">
        <w:t xml:space="preserve"> pretendenta izvēlē</w:t>
      </w:r>
      <w:r w:rsidR="007F4E29" w:rsidRPr="00026A52">
        <w:t xml:space="preserve"> (Pielikums Nr.</w:t>
      </w:r>
      <w:r w:rsidR="00F44C43">
        <w:t xml:space="preserve"> </w:t>
      </w:r>
      <w:r w:rsidR="00E17E31">
        <w:t>5</w:t>
      </w:r>
      <w:r w:rsidR="007F4E29" w:rsidRPr="00026A52">
        <w:t>)</w:t>
      </w:r>
      <w:r w:rsidRPr="00026A52">
        <w:t>.</w:t>
      </w:r>
    </w:p>
    <w:p w:rsidR="00EE5CA4" w:rsidRPr="00026A52" w:rsidRDefault="00EE5CA4" w:rsidP="00BB7842">
      <w:pPr>
        <w:numPr>
          <w:ilvl w:val="0"/>
          <w:numId w:val="22"/>
        </w:numPr>
        <w:jc w:val="both"/>
      </w:pPr>
      <w:r w:rsidRPr="00026A52">
        <w:t>Konkursa komisiju vada</w:t>
      </w:r>
      <w:r w:rsidR="00C55314">
        <w:t xml:space="preserve"> un </w:t>
      </w:r>
      <w:r w:rsidRPr="00026A52">
        <w:t>tās darbu kontrolē komisijas priekšsēdētājs.</w:t>
      </w:r>
    </w:p>
    <w:p w:rsidR="00EE5CA4" w:rsidRPr="00026A52" w:rsidRDefault="00EE5CA4" w:rsidP="00BB7842">
      <w:pPr>
        <w:numPr>
          <w:ilvl w:val="0"/>
          <w:numId w:val="22"/>
        </w:numPr>
        <w:jc w:val="both"/>
      </w:pPr>
      <w:r w:rsidRPr="00026A52">
        <w:t>K</w:t>
      </w:r>
      <w:r w:rsidR="00F412B2" w:rsidRPr="00026A52">
        <w:t>onkursa k</w:t>
      </w:r>
      <w:r w:rsidRPr="00026A52">
        <w:t>omisijas sēdes notiek pēc komisijas priekšsēdētāja, komisijas locekļu vai komisijas</w:t>
      </w:r>
      <w:r w:rsidR="00F412B2" w:rsidRPr="00026A52">
        <w:t xml:space="preserve"> sekretāra ierosinājuma.</w:t>
      </w:r>
    </w:p>
    <w:p w:rsidR="00EC0ECB" w:rsidRPr="00026A52" w:rsidRDefault="00C55314" w:rsidP="00BB7842">
      <w:pPr>
        <w:numPr>
          <w:ilvl w:val="0"/>
          <w:numId w:val="22"/>
        </w:numPr>
        <w:jc w:val="both"/>
      </w:pPr>
      <w:r>
        <w:t>Vienādu balsu skaita gadījumā izšķirošā ir konkursa komisijas priekšsēdētāja balss.</w:t>
      </w:r>
    </w:p>
    <w:p w:rsidR="001D0EDB" w:rsidRPr="00026A52" w:rsidRDefault="001D0EDB" w:rsidP="00BB7842">
      <w:pPr>
        <w:numPr>
          <w:ilvl w:val="0"/>
          <w:numId w:val="22"/>
        </w:numPr>
        <w:jc w:val="both"/>
      </w:pPr>
      <w:r w:rsidRPr="00026A52">
        <w:t>Konkursa komisijas kompetencē ietilpst:</w:t>
      </w:r>
    </w:p>
    <w:p w:rsidR="008C150C" w:rsidRPr="00026A52" w:rsidRDefault="008C150C" w:rsidP="00BB7842">
      <w:pPr>
        <w:numPr>
          <w:ilvl w:val="1"/>
          <w:numId w:val="22"/>
        </w:numPr>
        <w:ind w:left="1134" w:hanging="708"/>
        <w:jc w:val="both"/>
      </w:pPr>
      <w:r w:rsidRPr="00026A52">
        <w:t>sagatavot atbildes uz jautājumiem par grantu programmu „Atspēriens”;</w:t>
      </w:r>
    </w:p>
    <w:p w:rsidR="001D0EDB" w:rsidRPr="00026A52" w:rsidRDefault="001D0EDB" w:rsidP="00BB7842">
      <w:pPr>
        <w:numPr>
          <w:ilvl w:val="1"/>
          <w:numId w:val="22"/>
        </w:numPr>
        <w:ind w:left="1134" w:hanging="708"/>
        <w:jc w:val="both"/>
      </w:pPr>
      <w:r w:rsidRPr="00026A52">
        <w:t>izvērtēt iesniegtos pieteikumus;</w:t>
      </w:r>
    </w:p>
    <w:p w:rsidR="001D0EDB" w:rsidRPr="00026A52" w:rsidRDefault="002F1F50" w:rsidP="00BB7842">
      <w:pPr>
        <w:numPr>
          <w:ilvl w:val="1"/>
          <w:numId w:val="22"/>
        </w:numPr>
        <w:ind w:left="1134" w:hanging="708"/>
        <w:jc w:val="both"/>
      </w:pPr>
      <w:r w:rsidRPr="00026A52">
        <w:t xml:space="preserve">saskaņā ar šo nolikumu un </w:t>
      </w:r>
      <w:r w:rsidR="001D0EDB" w:rsidRPr="00026A52">
        <w:t xml:space="preserve">balstoties uz iesniegto </w:t>
      </w:r>
      <w:r w:rsidR="00BE458A" w:rsidRPr="00026A52">
        <w:t xml:space="preserve">Konkursa </w:t>
      </w:r>
      <w:r w:rsidR="001D0EDB" w:rsidRPr="00026A52">
        <w:t>pieteikumu saturu</w:t>
      </w:r>
      <w:r w:rsidR="00837636" w:rsidRPr="00026A52">
        <w:t>,</w:t>
      </w:r>
      <w:r w:rsidR="001D0EDB" w:rsidRPr="00026A52">
        <w:t xml:space="preserve"> </w:t>
      </w:r>
      <w:r w:rsidRPr="00026A52">
        <w:t xml:space="preserve">pieņemt lēmumus par Konkursa rezultātiem un </w:t>
      </w:r>
      <w:r w:rsidR="001D0EDB" w:rsidRPr="00026A52">
        <w:t xml:space="preserve">noteikt </w:t>
      </w:r>
      <w:r w:rsidR="00BE458A" w:rsidRPr="00026A52">
        <w:t xml:space="preserve">Konkursa </w:t>
      </w:r>
      <w:r w:rsidR="001D0EDB" w:rsidRPr="00026A52">
        <w:t>uzvarētājus</w:t>
      </w:r>
      <w:r w:rsidRPr="00026A52">
        <w:t>;</w:t>
      </w:r>
    </w:p>
    <w:p w:rsidR="002448A8" w:rsidRPr="00026A52" w:rsidRDefault="00540058" w:rsidP="00BB7842">
      <w:pPr>
        <w:numPr>
          <w:ilvl w:val="1"/>
          <w:numId w:val="22"/>
        </w:numPr>
        <w:ind w:left="1134" w:hanging="708"/>
        <w:jc w:val="both"/>
      </w:pPr>
      <w:r w:rsidRPr="00026A52">
        <w:t xml:space="preserve">pamatojoties uz granta saņēmēja iesniegumu </w:t>
      </w:r>
      <w:r w:rsidR="002448A8" w:rsidRPr="00026A52">
        <w:t>vai citu informāciju, lemt par:</w:t>
      </w:r>
    </w:p>
    <w:p w:rsidR="001C41EC" w:rsidRPr="00026A52" w:rsidRDefault="001C41EC" w:rsidP="00BB7842">
      <w:pPr>
        <w:numPr>
          <w:ilvl w:val="2"/>
          <w:numId w:val="22"/>
        </w:numPr>
        <w:ind w:left="1701" w:hanging="981"/>
        <w:jc w:val="both"/>
      </w:pPr>
      <w:r w:rsidRPr="00026A52">
        <w:t>līguma termiņa izmaiņām;</w:t>
      </w:r>
    </w:p>
    <w:p w:rsidR="001C41EC" w:rsidRPr="00026A52" w:rsidRDefault="001C41EC" w:rsidP="00BB7842">
      <w:pPr>
        <w:numPr>
          <w:ilvl w:val="2"/>
          <w:numId w:val="22"/>
        </w:numPr>
        <w:ind w:left="1701" w:hanging="981"/>
        <w:jc w:val="both"/>
      </w:pPr>
      <w:r w:rsidRPr="00026A52">
        <w:t>piekrišanas došanu uzņēmuma kapitāldaļu turētāju būtiskām izmaiņām;</w:t>
      </w:r>
    </w:p>
    <w:p w:rsidR="00837636" w:rsidRPr="00026A52" w:rsidRDefault="001C41EC" w:rsidP="00BB7842">
      <w:pPr>
        <w:numPr>
          <w:ilvl w:val="2"/>
          <w:numId w:val="22"/>
        </w:numPr>
        <w:ind w:left="1701" w:hanging="981"/>
        <w:jc w:val="both"/>
      </w:pPr>
      <w:r w:rsidRPr="00026A52">
        <w:t xml:space="preserve">citiem noslēgtā līguma grozījumiem; </w:t>
      </w:r>
    </w:p>
    <w:p w:rsidR="00EA0C68" w:rsidRPr="00026A52" w:rsidRDefault="00EA0C68" w:rsidP="00BB7842">
      <w:pPr>
        <w:numPr>
          <w:ilvl w:val="2"/>
          <w:numId w:val="22"/>
        </w:numPr>
        <w:ind w:left="1701" w:hanging="981"/>
        <w:jc w:val="both"/>
      </w:pPr>
      <w:r w:rsidRPr="00026A52">
        <w:t>pamatojoties uz granta saņēmēja iesniegtu līguma izpildes gala atskaiti vai citu informāciju lemt par:</w:t>
      </w:r>
    </w:p>
    <w:p w:rsidR="00EA0C68" w:rsidRPr="00026A52" w:rsidRDefault="00EA0C68" w:rsidP="00BB7842">
      <w:pPr>
        <w:numPr>
          <w:ilvl w:val="3"/>
          <w:numId w:val="22"/>
        </w:numPr>
        <w:jc w:val="both"/>
      </w:pPr>
      <w:r w:rsidRPr="00026A52">
        <w:t>līguma izpildes gala atskaites apstiprināšanu un granta summas izmaksu pilnā apmērā vai daļēji;</w:t>
      </w:r>
    </w:p>
    <w:p w:rsidR="00EA0C68" w:rsidRPr="00D13400" w:rsidRDefault="00EA0C68" w:rsidP="00BB7842">
      <w:pPr>
        <w:numPr>
          <w:ilvl w:val="3"/>
          <w:numId w:val="22"/>
        </w:numPr>
        <w:jc w:val="both"/>
      </w:pPr>
      <w:r w:rsidRPr="00026A52">
        <w:t>līguma izpildes atskaites neapstiprināšanu un lūguma granta</w:t>
      </w:r>
      <w:r w:rsidRPr="00D13400">
        <w:t xml:space="preserve"> saņēmējam iesniegt atkārtotas līguma izpildes gala atskaites nosūtīšanu vai pilnu saņemtā granta summas atmaksu;</w:t>
      </w:r>
    </w:p>
    <w:p w:rsidR="001D0EDB" w:rsidRPr="00D13400" w:rsidRDefault="00EA0C68" w:rsidP="00BB7842">
      <w:pPr>
        <w:numPr>
          <w:ilvl w:val="3"/>
          <w:numId w:val="22"/>
        </w:numPr>
        <w:jc w:val="both"/>
      </w:pPr>
      <w:r w:rsidRPr="00D13400">
        <w:lastRenderedPageBreak/>
        <w:t>līguma izpildes gala atskaites izskatīšanas atlikšanu līdz papildus informācijas saņemšanai;</w:t>
      </w:r>
    </w:p>
    <w:p w:rsidR="00671223" w:rsidRPr="00D13400" w:rsidRDefault="00671223" w:rsidP="00BB7842">
      <w:pPr>
        <w:numPr>
          <w:ilvl w:val="1"/>
          <w:numId w:val="22"/>
        </w:numPr>
        <w:ind w:left="1134" w:hanging="708"/>
        <w:jc w:val="both"/>
      </w:pPr>
      <w:r w:rsidRPr="00D13400">
        <w:t>pieņemt citus lēmumus par grantu programmu „Atspēriens”;</w:t>
      </w:r>
    </w:p>
    <w:p w:rsidR="001D0EDB" w:rsidRPr="00D13400" w:rsidRDefault="00671223" w:rsidP="00BB7842">
      <w:pPr>
        <w:numPr>
          <w:ilvl w:val="1"/>
          <w:numId w:val="22"/>
        </w:numPr>
        <w:ind w:left="1134" w:hanging="708"/>
        <w:jc w:val="both"/>
      </w:pPr>
      <w:r w:rsidRPr="00D13400">
        <w:t>veikt granta izlietojuma kontroli</w:t>
      </w:r>
      <w:r w:rsidR="001D0EDB" w:rsidRPr="00D13400">
        <w:t>;</w:t>
      </w:r>
    </w:p>
    <w:p w:rsidR="00EC0ECB" w:rsidRPr="00D13400" w:rsidRDefault="001D0EDB" w:rsidP="00BB7842">
      <w:pPr>
        <w:numPr>
          <w:ilvl w:val="1"/>
          <w:numId w:val="22"/>
        </w:numPr>
        <w:ind w:left="1134" w:hanging="708"/>
        <w:jc w:val="both"/>
      </w:pPr>
      <w:r w:rsidRPr="00D13400">
        <w:t xml:space="preserve">sniegt priekšlikumus </w:t>
      </w:r>
      <w:r w:rsidR="00837636" w:rsidRPr="00D13400">
        <w:t xml:space="preserve">par </w:t>
      </w:r>
      <w:r w:rsidRPr="00D13400">
        <w:t>budžeta izmaiņām</w:t>
      </w:r>
      <w:r w:rsidR="00837636" w:rsidRPr="00D13400">
        <w:t xml:space="preserve"> gan granta projektos, gan programmā kopumā</w:t>
      </w:r>
      <w:r w:rsidR="00EC0ECB" w:rsidRPr="00D13400">
        <w:t>;</w:t>
      </w:r>
    </w:p>
    <w:p w:rsidR="001D0EDB" w:rsidRPr="00D13400" w:rsidRDefault="00EC0ECB" w:rsidP="00BB7842">
      <w:pPr>
        <w:numPr>
          <w:ilvl w:val="1"/>
          <w:numId w:val="22"/>
        </w:numPr>
        <w:ind w:left="1134" w:hanging="708"/>
        <w:jc w:val="both"/>
      </w:pPr>
      <w:r w:rsidRPr="00D13400">
        <w:t xml:space="preserve">organizēt un veikt līgumu ar </w:t>
      </w:r>
      <w:r w:rsidR="00A84028" w:rsidRPr="00D13400">
        <w:t>P</w:t>
      </w:r>
      <w:r w:rsidRPr="00D13400">
        <w:t>ašvaldību izpildes kontroli.</w:t>
      </w:r>
    </w:p>
    <w:p w:rsidR="00EC0ECB" w:rsidRPr="00D13400" w:rsidRDefault="004F18EB" w:rsidP="00EC0ECB">
      <w:pPr>
        <w:pStyle w:val="Virsraksts1"/>
        <w:numPr>
          <w:ilvl w:val="0"/>
          <w:numId w:val="0"/>
        </w:numPr>
        <w:spacing w:after="240"/>
        <w:jc w:val="center"/>
        <w:rPr>
          <w:sz w:val="24"/>
          <w:szCs w:val="24"/>
        </w:rPr>
      </w:pPr>
      <w:r w:rsidRPr="00D13400">
        <w:rPr>
          <w:rFonts w:ascii="Times New Roman" w:hAnsi="Times New Roman"/>
          <w:bCs w:val="0"/>
          <w:sz w:val="24"/>
          <w:szCs w:val="24"/>
        </w:rPr>
        <w:t>XII</w:t>
      </w:r>
      <w:r w:rsidR="00E775A1">
        <w:rPr>
          <w:rFonts w:ascii="Times New Roman" w:hAnsi="Times New Roman"/>
          <w:bCs w:val="0"/>
          <w:sz w:val="24"/>
          <w:szCs w:val="24"/>
        </w:rPr>
        <w:t>.</w:t>
      </w:r>
      <w:r w:rsidRPr="00D13400">
        <w:rPr>
          <w:rFonts w:ascii="Times New Roman" w:hAnsi="Times New Roman"/>
          <w:bCs w:val="0"/>
          <w:sz w:val="24"/>
          <w:szCs w:val="24"/>
        </w:rPr>
        <w:t xml:space="preserve"> Gala atskaite</w:t>
      </w:r>
    </w:p>
    <w:p w:rsidR="006C3C3F" w:rsidRPr="00026A52" w:rsidRDefault="006C3C3F" w:rsidP="00BB7842">
      <w:pPr>
        <w:numPr>
          <w:ilvl w:val="0"/>
          <w:numId w:val="22"/>
        </w:numPr>
        <w:jc w:val="both"/>
      </w:pPr>
      <w:r w:rsidRPr="00026A52">
        <w:t>Tiem pretendentiem, kas tiek pasludināti par konkursa uzvarētājiem,</w:t>
      </w:r>
      <w:r w:rsidR="00C55314">
        <w:t xml:space="preserve"> ne ātrāk kā </w:t>
      </w:r>
      <w:r w:rsidR="0003330F">
        <w:t>9</w:t>
      </w:r>
      <w:r w:rsidR="00C55314">
        <w:t xml:space="preserve">, bet ne vēlāk kā </w:t>
      </w:r>
      <w:r w:rsidRPr="00026A52">
        <w:t>1</w:t>
      </w:r>
      <w:r w:rsidR="0003330F">
        <w:t>0</w:t>
      </w:r>
      <w:r w:rsidRPr="00026A52">
        <w:t xml:space="preserve"> mēnešus pēc līguma noslēgšanas jāiesniedz Pašvaldībā gala atskaite par projekta realizāciju.</w:t>
      </w:r>
    </w:p>
    <w:p w:rsidR="00EC0ECB" w:rsidRPr="00457920" w:rsidRDefault="00A7211E" w:rsidP="00BB7842">
      <w:pPr>
        <w:numPr>
          <w:ilvl w:val="0"/>
          <w:numId w:val="22"/>
        </w:numPr>
        <w:jc w:val="both"/>
      </w:pPr>
      <w:r>
        <w:t xml:space="preserve">Konkursa </w:t>
      </w:r>
      <w:r w:rsidRPr="00457920">
        <w:t>uzvarētāju g</w:t>
      </w:r>
      <w:r w:rsidR="004F18EB" w:rsidRPr="00457920">
        <w:t>ala atskait</w:t>
      </w:r>
      <w:r w:rsidR="00EC0ECB" w:rsidRPr="00457920">
        <w:t>ē iekļaujama šāda informācija:</w:t>
      </w:r>
    </w:p>
    <w:p w:rsidR="00EC0ECB" w:rsidRPr="00457920" w:rsidRDefault="00EC0ECB" w:rsidP="00BB7842">
      <w:pPr>
        <w:numPr>
          <w:ilvl w:val="1"/>
          <w:numId w:val="22"/>
        </w:numPr>
        <w:ind w:left="1134" w:hanging="708"/>
        <w:jc w:val="both"/>
      </w:pPr>
      <w:r w:rsidRPr="00457920">
        <w:t>aprakstoš</w:t>
      </w:r>
      <w:r w:rsidR="0069335F" w:rsidRPr="00457920">
        <w:t>ajā</w:t>
      </w:r>
      <w:r w:rsidRPr="00457920">
        <w:t xml:space="preserve"> </w:t>
      </w:r>
      <w:r w:rsidR="0069335F" w:rsidRPr="00457920">
        <w:t>daļā</w:t>
      </w:r>
      <w:r w:rsidR="00AC6C23" w:rsidRPr="00457920">
        <w:t xml:space="preserve">, brīvā formā, </w:t>
      </w:r>
      <w:r w:rsidR="00AB64AC" w:rsidRPr="00457920">
        <w:t>īsumā informējot par projekta realizācijas gaitu, panākumiem un problēmām, ja tādas radušās projekta īstenošanas gaitā</w:t>
      </w:r>
      <w:r w:rsidR="00017D8C" w:rsidRPr="00457920">
        <w:t>, kā arī par veiktajām un plānotajām sava uzņēmuma publicitātes aktivitātēm</w:t>
      </w:r>
      <w:r w:rsidRPr="00457920">
        <w:t>;</w:t>
      </w:r>
    </w:p>
    <w:p w:rsidR="00EC0ECB" w:rsidRPr="00D13400" w:rsidRDefault="00EC0ECB" w:rsidP="00BB7842">
      <w:pPr>
        <w:numPr>
          <w:ilvl w:val="1"/>
          <w:numId w:val="22"/>
        </w:numPr>
        <w:ind w:left="1134" w:hanging="708"/>
        <w:jc w:val="both"/>
      </w:pPr>
      <w:r w:rsidRPr="00457920">
        <w:t>finanšu pārskats</w:t>
      </w:r>
      <w:r w:rsidR="00BD2DC9">
        <w:t xml:space="preserve">, kurā </w:t>
      </w:r>
      <w:r w:rsidRPr="00457920">
        <w:t xml:space="preserve">iekļaujama informācija </w:t>
      </w:r>
      <w:r w:rsidR="00BD2DC9">
        <w:t xml:space="preserve">par granta izlietojumu, kā </w:t>
      </w:r>
      <w:r w:rsidR="00164078" w:rsidRPr="00457920">
        <w:t xml:space="preserve">arī </w:t>
      </w:r>
      <w:r w:rsidRPr="00457920">
        <w:t xml:space="preserve">par granta saņēmēja paša finansējuma, kas izmantots </w:t>
      </w:r>
      <w:r w:rsidR="00BE458A" w:rsidRPr="00457920">
        <w:t>Konkursa</w:t>
      </w:r>
      <w:r w:rsidRPr="00457920">
        <w:t xml:space="preserve"> pieteikumā noteikto aktivitāšu realizācijai, apjomu un izlietojumu</w:t>
      </w:r>
      <w:r w:rsidRPr="00D13400">
        <w:t>;</w:t>
      </w:r>
    </w:p>
    <w:p w:rsidR="00EC0ECB" w:rsidRPr="00D13400" w:rsidRDefault="00EC0ECB" w:rsidP="00BB7842">
      <w:pPr>
        <w:numPr>
          <w:ilvl w:val="1"/>
          <w:numId w:val="22"/>
        </w:numPr>
        <w:ind w:left="1134" w:hanging="708"/>
        <w:jc w:val="both"/>
      </w:pPr>
      <w:r w:rsidRPr="00D13400">
        <w:t xml:space="preserve">informācija par </w:t>
      </w:r>
      <w:r w:rsidR="00BE458A" w:rsidRPr="00D13400">
        <w:t xml:space="preserve">Konkursa </w:t>
      </w:r>
      <w:r w:rsidRPr="00D13400">
        <w:t>pieteikumā noteikto aktivitāšu realizācijas rezultātā no jauna radītajām darba vietām Rīg</w:t>
      </w:r>
      <w:r w:rsidR="0069335F" w:rsidRPr="00D13400">
        <w:t>ā</w:t>
      </w:r>
      <w:r w:rsidRPr="00D13400">
        <w:t>;</w:t>
      </w:r>
    </w:p>
    <w:p w:rsidR="00AB64AC" w:rsidRPr="00D13400" w:rsidRDefault="00EC0ECB" w:rsidP="00BB7842">
      <w:pPr>
        <w:numPr>
          <w:ilvl w:val="1"/>
          <w:numId w:val="22"/>
        </w:numPr>
        <w:ind w:left="1134" w:hanging="708"/>
        <w:jc w:val="both"/>
      </w:pPr>
      <w:r w:rsidRPr="00D13400">
        <w:t>granta saņēmēja turpmāk plānotajām darbībām savas komercdarbības attīstībai.</w:t>
      </w:r>
    </w:p>
    <w:p w:rsidR="00EC0ECB" w:rsidRPr="00D13400" w:rsidRDefault="00A7211E" w:rsidP="00BB7842">
      <w:pPr>
        <w:numPr>
          <w:ilvl w:val="0"/>
          <w:numId w:val="22"/>
        </w:numPr>
        <w:jc w:val="both"/>
      </w:pPr>
      <w:r>
        <w:t>G</w:t>
      </w:r>
      <w:r w:rsidR="00AB64AC" w:rsidRPr="00D13400">
        <w:t>ala atskaitei jāpievieno</w:t>
      </w:r>
      <w:r w:rsidR="007E239D">
        <w:t xml:space="preserve"> granta saņēmēja </w:t>
      </w:r>
      <w:r w:rsidR="00AB64AC" w:rsidRPr="00D13400">
        <w:t xml:space="preserve">apliecinātas atbalstāmo izmaksu </w:t>
      </w:r>
      <w:bookmarkStart w:id="40" w:name="OLE_LINK5"/>
      <w:bookmarkStart w:id="41" w:name="OLE_LINK6"/>
      <w:r w:rsidR="00AB64AC" w:rsidRPr="00D13400">
        <w:t>izdevumus pamatojošu dokumentu kopijas</w:t>
      </w:r>
      <w:bookmarkEnd w:id="40"/>
      <w:bookmarkEnd w:id="41"/>
      <w:r w:rsidR="00BE458A" w:rsidRPr="00D13400">
        <w:t xml:space="preserve"> (līgumi, rēķini, </w:t>
      </w:r>
      <w:r w:rsidR="00CF717C" w:rsidRPr="00D13400">
        <w:t xml:space="preserve">saņemto pakalpojumu attaisnojuma </w:t>
      </w:r>
      <w:r w:rsidR="00BE458A" w:rsidRPr="00D13400">
        <w:t>akti, čeki, pavadzīmes</w:t>
      </w:r>
      <w:r w:rsidR="00837D01" w:rsidRPr="00D13400">
        <w:t xml:space="preserve">, </w:t>
      </w:r>
      <w:r w:rsidR="00BE458A" w:rsidRPr="00D13400">
        <w:t>u.tml.)</w:t>
      </w:r>
      <w:r w:rsidR="00BD2DC9">
        <w:t xml:space="preserve"> pilnā granta apjomā</w:t>
      </w:r>
      <w:r w:rsidR="00AB64AC" w:rsidRPr="00D13400">
        <w:t>.</w:t>
      </w:r>
    </w:p>
    <w:p w:rsidR="00A812B7" w:rsidRDefault="00AC6C23" w:rsidP="00BB7842">
      <w:pPr>
        <w:numPr>
          <w:ilvl w:val="0"/>
          <w:numId w:val="22"/>
        </w:numPr>
        <w:jc w:val="both"/>
      </w:pPr>
      <w:r w:rsidRPr="00AC6C23">
        <w:t xml:space="preserve"> </w:t>
      </w:r>
      <w:r>
        <w:t xml:space="preserve">Gala atskaite </w:t>
      </w:r>
      <w:r w:rsidRPr="00D13400">
        <w:t>iesniedzam</w:t>
      </w:r>
      <w:r>
        <w:t>a</w:t>
      </w:r>
      <w:r w:rsidRPr="00D13400">
        <w:t xml:space="preserve"> Pašvaldībā </w:t>
      </w:r>
      <w:r>
        <w:t xml:space="preserve">elektroniskā veidā, parakstīta ar E-parakstu, nosūtot to uz e-pasta adresi </w:t>
      </w:r>
      <w:hyperlink r:id="rId17" w:history="1">
        <w:r w:rsidR="00381629" w:rsidRPr="00B35FD2">
          <w:rPr>
            <w:rStyle w:val="Hipersaite"/>
          </w:rPr>
          <w:t>pad@riga.lv</w:t>
        </w:r>
      </w:hyperlink>
      <w:r w:rsidR="00AB64AC" w:rsidRPr="00D13400">
        <w:t>.</w:t>
      </w:r>
    </w:p>
    <w:p w:rsidR="00BD2DC9" w:rsidRPr="00D13400" w:rsidRDefault="00BD2DC9" w:rsidP="00BB7842">
      <w:pPr>
        <w:numPr>
          <w:ilvl w:val="0"/>
          <w:numId w:val="22"/>
        </w:numPr>
        <w:jc w:val="both"/>
      </w:pPr>
      <w:r>
        <w:t>Gala atskaites tematā (subject) jānorāda: grantu programmas “Atspēriens” laureāta SIA “(uzņēmuma nosaukums)” gala atskaite.</w:t>
      </w:r>
    </w:p>
    <w:p w:rsidR="0014383B" w:rsidRDefault="0014383B" w:rsidP="0045066C">
      <w:pPr>
        <w:tabs>
          <w:tab w:val="right" w:pos="9000"/>
        </w:tabs>
        <w:jc w:val="both"/>
        <w:rPr>
          <w:bCs/>
        </w:rPr>
      </w:pPr>
    </w:p>
    <w:p w:rsidR="00F95BC2" w:rsidRPr="00D13400" w:rsidRDefault="00F95BC2" w:rsidP="0045066C">
      <w:pPr>
        <w:tabs>
          <w:tab w:val="right" w:pos="9000"/>
        </w:tabs>
        <w:jc w:val="both"/>
        <w:rPr>
          <w:bCs/>
        </w:rPr>
      </w:pPr>
    </w:p>
    <w:p w:rsidR="00F95BC2" w:rsidRPr="00725979" w:rsidRDefault="00F95BC2" w:rsidP="00F95BC2">
      <w:pPr>
        <w:tabs>
          <w:tab w:val="right" w:pos="9000"/>
        </w:tabs>
        <w:jc w:val="both"/>
      </w:pPr>
      <w:r w:rsidRPr="00725979">
        <w:t>Konkursa vērtēšanas komisijas priekšsēdētāja</w:t>
      </w:r>
      <w:r w:rsidRPr="00725979">
        <w:tab/>
        <w:t>Oksana Dumpe</w:t>
      </w:r>
    </w:p>
    <w:p w:rsidR="00F15EFD" w:rsidRPr="00D13400" w:rsidRDefault="00F15EFD" w:rsidP="002B019D">
      <w:pPr>
        <w:tabs>
          <w:tab w:val="right" w:pos="9000"/>
        </w:tabs>
        <w:jc w:val="both"/>
      </w:pPr>
    </w:p>
    <w:sectPr w:rsidR="00F15EFD" w:rsidRPr="00D13400" w:rsidSect="008C150C">
      <w:footerReference w:type="even" r:id="rId18"/>
      <w:footerReference w:type="default" r:id="rId19"/>
      <w:pgSz w:w="11906" w:h="16838"/>
      <w:pgMar w:top="1134" w:right="1134" w:bottom="53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375" w:rsidRDefault="002D0375">
      <w:r>
        <w:separator/>
      </w:r>
    </w:p>
  </w:endnote>
  <w:endnote w:type="continuationSeparator" w:id="0">
    <w:p w:rsidR="002D0375" w:rsidRDefault="002D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DEF" w:rsidRDefault="00415DEF" w:rsidP="00B8352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15DEF" w:rsidRDefault="00415DEF" w:rsidP="00756F1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DEF" w:rsidRDefault="00415DEF" w:rsidP="006350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764D">
      <w:rPr>
        <w:rStyle w:val="Lappusesnumurs"/>
        <w:noProof/>
      </w:rPr>
      <w:t>6</w:t>
    </w:r>
    <w:r>
      <w:rPr>
        <w:rStyle w:val="Lappusesnumurs"/>
      </w:rPr>
      <w:fldChar w:fldCharType="end"/>
    </w:r>
  </w:p>
  <w:p w:rsidR="00415DEF" w:rsidRPr="006D76C8" w:rsidRDefault="00415DEF" w:rsidP="00756F1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375" w:rsidRDefault="002D0375">
      <w:r>
        <w:separator/>
      </w:r>
    </w:p>
  </w:footnote>
  <w:footnote w:type="continuationSeparator" w:id="0">
    <w:p w:rsidR="002D0375" w:rsidRDefault="002D0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F2E"/>
    <w:multiLevelType w:val="hybridMultilevel"/>
    <w:tmpl w:val="7DF0C2B6"/>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2A81DE3"/>
    <w:multiLevelType w:val="multilevel"/>
    <w:tmpl w:val="EDF688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2C1C5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62971D8"/>
    <w:multiLevelType w:val="hybridMultilevel"/>
    <w:tmpl w:val="AD4494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7113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4B3ED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C7B0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0A7321"/>
    <w:multiLevelType w:val="multilevel"/>
    <w:tmpl w:val="55D09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BC149B"/>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08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12B42462"/>
    <w:multiLevelType w:val="multilevel"/>
    <w:tmpl w:val="44167E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15F929E3"/>
    <w:multiLevelType w:val="multilevel"/>
    <w:tmpl w:val="1B98021C"/>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14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16991049"/>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1B4610B0"/>
    <w:multiLevelType w:val="multilevel"/>
    <w:tmpl w:val="042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CDE1D0F"/>
    <w:multiLevelType w:val="multilevel"/>
    <w:tmpl w:val="F2C6520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D6F5967"/>
    <w:multiLevelType w:val="multilevel"/>
    <w:tmpl w:val="0B16C3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7" w15:restartNumberingAfterBreak="0">
    <w:nsid w:val="1F104D8D"/>
    <w:multiLevelType w:val="hybridMultilevel"/>
    <w:tmpl w:val="C634420A"/>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2624A66"/>
    <w:multiLevelType w:val="multilevel"/>
    <w:tmpl w:val="1B98021C"/>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14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5E872D8"/>
    <w:multiLevelType w:val="hybridMultilevel"/>
    <w:tmpl w:val="85F6A1A6"/>
    <w:lvl w:ilvl="0" w:tplc="B3E2676E">
      <w:start w:val="20"/>
      <w:numFmt w:val="decimal"/>
      <w:lvlText w:val="%1."/>
      <w:lvlJc w:val="left"/>
      <w:pPr>
        <w:ind w:left="108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E96C1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26EC777D"/>
    <w:multiLevelType w:val="multilevel"/>
    <w:tmpl w:val="68F04B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72D1A3A"/>
    <w:multiLevelType w:val="hybridMultilevel"/>
    <w:tmpl w:val="EF02D188"/>
    <w:lvl w:ilvl="0" w:tplc="29E6A734">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D7821C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331856D5"/>
    <w:multiLevelType w:val="hybridMultilevel"/>
    <w:tmpl w:val="FA0675D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348E6687"/>
    <w:multiLevelType w:val="hybridMultilevel"/>
    <w:tmpl w:val="8A08F97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35F3773E"/>
    <w:multiLevelType w:val="hybridMultilevel"/>
    <w:tmpl w:val="CBB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C02F9E"/>
    <w:multiLevelType w:val="multilevel"/>
    <w:tmpl w:val="04F20F3E"/>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BB43DE"/>
    <w:multiLevelType w:val="hybridMultilevel"/>
    <w:tmpl w:val="CE76317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3F3C12A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3FF5616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CE4CFA"/>
    <w:multiLevelType w:val="multilevel"/>
    <w:tmpl w:val="16EA7D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9E0571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564B4E42"/>
    <w:multiLevelType w:val="hybridMultilevel"/>
    <w:tmpl w:val="F8B0332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860138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15:restartNumberingAfterBreak="0">
    <w:nsid w:val="5A0121F7"/>
    <w:multiLevelType w:val="multilevel"/>
    <w:tmpl w:val="FE360D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C2673BD"/>
    <w:multiLevelType w:val="hybridMultilevel"/>
    <w:tmpl w:val="F0DA6A8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DA30EEC"/>
    <w:multiLevelType w:val="multilevel"/>
    <w:tmpl w:val="C6DEB5D2"/>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14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E006A3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61D2776F"/>
    <w:multiLevelType w:val="multilevel"/>
    <w:tmpl w:val="D428AF64"/>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3086380"/>
    <w:multiLevelType w:val="hybridMultilevel"/>
    <w:tmpl w:val="E2A208F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637C4E85"/>
    <w:multiLevelType w:val="multilevel"/>
    <w:tmpl w:val="04F20F3E"/>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3C0173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15:restartNumberingAfterBreak="0">
    <w:nsid w:val="65425BAB"/>
    <w:multiLevelType w:val="hybridMultilevel"/>
    <w:tmpl w:val="EF40F380"/>
    <w:lvl w:ilvl="0" w:tplc="04260017">
      <w:start w:val="1"/>
      <w:numFmt w:val="lowerLetter"/>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7" w15:restartNumberingAfterBreak="0">
    <w:nsid w:val="65F37647"/>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15:restartNumberingAfterBreak="0">
    <w:nsid w:val="676D179D"/>
    <w:multiLevelType w:val="hybridMultilevel"/>
    <w:tmpl w:val="12025584"/>
    <w:lvl w:ilvl="0" w:tplc="0426000F">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9" w15:restartNumberingAfterBreak="0">
    <w:nsid w:val="68BE0D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9B925B1"/>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15:restartNumberingAfterBreak="0">
    <w:nsid w:val="6AF05239"/>
    <w:multiLevelType w:val="multilevel"/>
    <w:tmpl w:val="0426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6BCD5D2D"/>
    <w:multiLevelType w:val="hybridMultilevel"/>
    <w:tmpl w:val="8E7C8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D540A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E9179B4"/>
    <w:multiLevelType w:val="multilevel"/>
    <w:tmpl w:val="5AF4CD1A"/>
    <w:lvl w:ilvl="0">
      <w:start w:val="1"/>
      <w:numFmt w:val="upperRoman"/>
      <w:lvlText w:val="%1."/>
      <w:lvlJc w:val="right"/>
      <w:pPr>
        <w:tabs>
          <w:tab w:val="num" w:pos="180"/>
        </w:tabs>
        <w:ind w:left="180" w:hanging="18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15:restartNumberingAfterBreak="0">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B825AF"/>
    <w:multiLevelType w:val="multilevel"/>
    <w:tmpl w:val="1B98021C"/>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14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7" w15:restartNumberingAfterBreak="0">
    <w:nsid w:val="74AF2D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9492FD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9" w15:restartNumberingAfterBreak="0">
    <w:nsid w:val="7A18403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5"/>
  </w:num>
  <w:num w:numId="2">
    <w:abstractNumId w:val="46"/>
  </w:num>
  <w:num w:numId="3">
    <w:abstractNumId w:val="47"/>
  </w:num>
  <w:num w:numId="4">
    <w:abstractNumId w:val="21"/>
  </w:num>
  <w:num w:numId="5">
    <w:abstractNumId w:val="5"/>
  </w:num>
  <w:num w:numId="6">
    <w:abstractNumId w:val="8"/>
  </w:num>
  <w:num w:numId="7">
    <w:abstractNumId w:val="58"/>
  </w:num>
  <w:num w:numId="8">
    <w:abstractNumId w:val="31"/>
  </w:num>
  <w:num w:numId="9">
    <w:abstractNumId w:val="50"/>
  </w:num>
  <w:num w:numId="10">
    <w:abstractNumId w:val="2"/>
  </w:num>
  <w:num w:numId="11">
    <w:abstractNumId w:val="35"/>
  </w:num>
  <w:num w:numId="12">
    <w:abstractNumId w:val="43"/>
  </w:num>
  <w:num w:numId="13">
    <w:abstractNumId w:val="12"/>
  </w:num>
  <w:num w:numId="14">
    <w:abstractNumId w:val="54"/>
  </w:num>
  <w:num w:numId="15">
    <w:abstractNumId w:val="45"/>
  </w:num>
  <w:num w:numId="16">
    <w:abstractNumId w:val="24"/>
  </w:num>
  <w:num w:numId="17">
    <w:abstractNumId w:val="20"/>
  </w:num>
  <w:num w:numId="18">
    <w:abstractNumId w:val="41"/>
  </w:num>
  <w:num w:numId="19">
    <w:abstractNumId w:val="37"/>
  </w:num>
  <w:num w:numId="20">
    <w:abstractNumId w:val="14"/>
  </w:num>
  <w:num w:numId="21">
    <w:abstractNumId w:val="59"/>
  </w:num>
  <w:num w:numId="22">
    <w:abstractNumId w:val="10"/>
  </w:num>
  <w:num w:numId="23">
    <w:abstractNumId w:val="7"/>
  </w:num>
  <w:num w:numId="24">
    <w:abstractNumId w:val="32"/>
  </w:num>
  <w:num w:numId="25">
    <w:abstractNumId w:val="23"/>
  </w:num>
  <w:num w:numId="26">
    <w:abstractNumId w:val="36"/>
  </w:num>
  <w:num w:numId="27">
    <w:abstractNumId w:val="33"/>
  </w:num>
  <w:num w:numId="28">
    <w:abstractNumId w:val="55"/>
  </w:num>
  <w:num w:numId="29">
    <w:abstractNumId w:val="27"/>
  </w:num>
  <w:num w:numId="30">
    <w:abstractNumId w:val="29"/>
  </w:num>
  <w:num w:numId="31">
    <w:abstractNumId w:val="51"/>
  </w:num>
  <w:num w:numId="32">
    <w:abstractNumId w:val="16"/>
  </w:num>
  <w:num w:numId="33">
    <w:abstractNumId w:val="9"/>
  </w:num>
  <w:num w:numId="34">
    <w:abstractNumId w:val="34"/>
  </w:num>
  <w:num w:numId="35">
    <w:abstractNumId w:val="16"/>
  </w:num>
  <w:num w:numId="36">
    <w:abstractNumId w:val="13"/>
  </w:num>
  <w:num w:numId="37">
    <w:abstractNumId w:val="2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3"/>
  </w:num>
  <w:num w:numId="50">
    <w:abstractNumId w:val="0"/>
  </w:num>
  <w:num w:numId="51">
    <w:abstractNumId w:val="38"/>
  </w:num>
  <w:num w:numId="52">
    <w:abstractNumId w:val="53"/>
  </w:num>
  <w:num w:numId="53">
    <w:abstractNumId w:val="4"/>
  </w:num>
  <w:num w:numId="54">
    <w:abstractNumId w:val="6"/>
  </w:num>
  <w:num w:numId="55">
    <w:abstractNumId w:val="42"/>
  </w:num>
  <w:num w:numId="56">
    <w:abstractNumId w:val="39"/>
  </w:num>
  <w:num w:numId="57">
    <w:abstractNumId w:val="52"/>
  </w:num>
  <w:num w:numId="58">
    <w:abstractNumId w:val="40"/>
  </w:num>
  <w:num w:numId="59">
    <w:abstractNumId w:val="30"/>
  </w:num>
  <w:num w:numId="60">
    <w:abstractNumId w:val="17"/>
  </w:num>
  <w:num w:numId="61">
    <w:abstractNumId w:val="19"/>
  </w:num>
  <w:num w:numId="62">
    <w:abstractNumId w:val="48"/>
  </w:num>
  <w:num w:numId="63">
    <w:abstractNumId w:val="18"/>
  </w:num>
  <w:num w:numId="64">
    <w:abstractNumId w:val="49"/>
  </w:num>
  <w:num w:numId="65">
    <w:abstractNumId w:val="57"/>
  </w:num>
  <w:num w:numId="66">
    <w:abstractNumId w:val="56"/>
  </w:num>
  <w:num w:numId="67">
    <w:abstractNumId w:val="11"/>
  </w:num>
  <w:num w:numId="68">
    <w:abstractNumId w:val="22"/>
  </w:num>
  <w:num w:numId="69">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62"/>
    <w:rsid w:val="000003CF"/>
    <w:rsid w:val="000005D9"/>
    <w:rsid w:val="00001D0D"/>
    <w:rsid w:val="0000219A"/>
    <w:rsid w:val="000039DE"/>
    <w:rsid w:val="000042DB"/>
    <w:rsid w:val="0000441A"/>
    <w:rsid w:val="00005D83"/>
    <w:rsid w:val="00006062"/>
    <w:rsid w:val="00007426"/>
    <w:rsid w:val="000113DA"/>
    <w:rsid w:val="00012FFD"/>
    <w:rsid w:val="00016E6F"/>
    <w:rsid w:val="00017D8C"/>
    <w:rsid w:val="00021624"/>
    <w:rsid w:val="0002186B"/>
    <w:rsid w:val="000228D5"/>
    <w:rsid w:val="00022CDE"/>
    <w:rsid w:val="00025CCF"/>
    <w:rsid w:val="00026660"/>
    <w:rsid w:val="00026A52"/>
    <w:rsid w:val="00030431"/>
    <w:rsid w:val="00031A22"/>
    <w:rsid w:val="0003330F"/>
    <w:rsid w:val="00033E3A"/>
    <w:rsid w:val="00035A0F"/>
    <w:rsid w:val="00035E10"/>
    <w:rsid w:val="00041112"/>
    <w:rsid w:val="00041486"/>
    <w:rsid w:val="00042E20"/>
    <w:rsid w:val="00042FF4"/>
    <w:rsid w:val="000441C5"/>
    <w:rsid w:val="0004520F"/>
    <w:rsid w:val="000472AA"/>
    <w:rsid w:val="00047BD1"/>
    <w:rsid w:val="00047CB8"/>
    <w:rsid w:val="000516CA"/>
    <w:rsid w:val="000525C0"/>
    <w:rsid w:val="000538BA"/>
    <w:rsid w:val="00060A93"/>
    <w:rsid w:val="00060BDF"/>
    <w:rsid w:val="00063E38"/>
    <w:rsid w:val="00063E58"/>
    <w:rsid w:val="000645A1"/>
    <w:rsid w:val="00064C39"/>
    <w:rsid w:val="000657E1"/>
    <w:rsid w:val="00066061"/>
    <w:rsid w:val="00066604"/>
    <w:rsid w:val="000674F8"/>
    <w:rsid w:val="0007095E"/>
    <w:rsid w:val="00072CB3"/>
    <w:rsid w:val="00074D0D"/>
    <w:rsid w:val="000756BD"/>
    <w:rsid w:val="00076060"/>
    <w:rsid w:val="00076A3F"/>
    <w:rsid w:val="000771B9"/>
    <w:rsid w:val="00077F57"/>
    <w:rsid w:val="00081311"/>
    <w:rsid w:val="0008192F"/>
    <w:rsid w:val="00083CA0"/>
    <w:rsid w:val="00090C64"/>
    <w:rsid w:val="000919BB"/>
    <w:rsid w:val="00092A42"/>
    <w:rsid w:val="00093199"/>
    <w:rsid w:val="00093FD8"/>
    <w:rsid w:val="0009674B"/>
    <w:rsid w:val="00096D07"/>
    <w:rsid w:val="00096F69"/>
    <w:rsid w:val="00097423"/>
    <w:rsid w:val="00097592"/>
    <w:rsid w:val="000A0CD2"/>
    <w:rsid w:val="000A2559"/>
    <w:rsid w:val="000A2C2B"/>
    <w:rsid w:val="000A2FAE"/>
    <w:rsid w:val="000A328F"/>
    <w:rsid w:val="000A7FBC"/>
    <w:rsid w:val="000B026C"/>
    <w:rsid w:val="000B4010"/>
    <w:rsid w:val="000B65E6"/>
    <w:rsid w:val="000B6839"/>
    <w:rsid w:val="000B79B0"/>
    <w:rsid w:val="000C2492"/>
    <w:rsid w:val="000C633E"/>
    <w:rsid w:val="000C7C4F"/>
    <w:rsid w:val="000D1609"/>
    <w:rsid w:val="000D1B3D"/>
    <w:rsid w:val="000D26D2"/>
    <w:rsid w:val="000D3798"/>
    <w:rsid w:val="000D54D7"/>
    <w:rsid w:val="000D5FB0"/>
    <w:rsid w:val="000D6A95"/>
    <w:rsid w:val="000E20EA"/>
    <w:rsid w:val="000E371B"/>
    <w:rsid w:val="000E4686"/>
    <w:rsid w:val="000E5883"/>
    <w:rsid w:val="000E7B01"/>
    <w:rsid w:val="000F0E64"/>
    <w:rsid w:val="000F6978"/>
    <w:rsid w:val="000F72E5"/>
    <w:rsid w:val="000F7CC3"/>
    <w:rsid w:val="00100CC5"/>
    <w:rsid w:val="001025EB"/>
    <w:rsid w:val="00102AD1"/>
    <w:rsid w:val="00103384"/>
    <w:rsid w:val="00107509"/>
    <w:rsid w:val="00107638"/>
    <w:rsid w:val="0011043D"/>
    <w:rsid w:val="00110F75"/>
    <w:rsid w:val="00111092"/>
    <w:rsid w:val="001111F0"/>
    <w:rsid w:val="00111904"/>
    <w:rsid w:val="00111D9C"/>
    <w:rsid w:val="00115C73"/>
    <w:rsid w:val="00117831"/>
    <w:rsid w:val="0012061F"/>
    <w:rsid w:val="00125492"/>
    <w:rsid w:val="00125C34"/>
    <w:rsid w:val="00126382"/>
    <w:rsid w:val="00126A1A"/>
    <w:rsid w:val="00131E74"/>
    <w:rsid w:val="00133BCB"/>
    <w:rsid w:val="00135188"/>
    <w:rsid w:val="0013639C"/>
    <w:rsid w:val="00136FFC"/>
    <w:rsid w:val="00141502"/>
    <w:rsid w:val="001420F6"/>
    <w:rsid w:val="00143536"/>
    <w:rsid w:val="0014383B"/>
    <w:rsid w:val="00144565"/>
    <w:rsid w:val="00145CD1"/>
    <w:rsid w:val="0015067D"/>
    <w:rsid w:val="001512F6"/>
    <w:rsid w:val="00151850"/>
    <w:rsid w:val="001537EF"/>
    <w:rsid w:val="0015489A"/>
    <w:rsid w:val="001563B9"/>
    <w:rsid w:val="00157FF6"/>
    <w:rsid w:val="001602BE"/>
    <w:rsid w:val="00160BA9"/>
    <w:rsid w:val="00161773"/>
    <w:rsid w:val="0016192E"/>
    <w:rsid w:val="001630C2"/>
    <w:rsid w:val="00163122"/>
    <w:rsid w:val="00164078"/>
    <w:rsid w:val="0016499D"/>
    <w:rsid w:val="00165CF0"/>
    <w:rsid w:val="00170380"/>
    <w:rsid w:val="00170A0C"/>
    <w:rsid w:val="0017176A"/>
    <w:rsid w:val="00171A67"/>
    <w:rsid w:val="00171E3A"/>
    <w:rsid w:val="00173072"/>
    <w:rsid w:val="00173EF0"/>
    <w:rsid w:val="00175BEE"/>
    <w:rsid w:val="00183E2E"/>
    <w:rsid w:val="00184195"/>
    <w:rsid w:val="00186564"/>
    <w:rsid w:val="00190A36"/>
    <w:rsid w:val="00190C4B"/>
    <w:rsid w:val="0019196A"/>
    <w:rsid w:val="001949DA"/>
    <w:rsid w:val="00196D72"/>
    <w:rsid w:val="00197922"/>
    <w:rsid w:val="00197FA7"/>
    <w:rsid w:val="001A22F7"/>
    <w:rsid w:val="001A2D0D"/>
    <w:rsid w:val="001A3011"/>
    <w:rsid w:val="001A42FA"/>
    <w:rsid w:val="001A57BD"/>
    <w:rsid w:val="001B1066"/>
    <w:rsid w:val="001B21BA"/>
    <w:rsid w:val="001B2B0C"/>
    <w:rsid w:val="001B2B2A"/>
    <w:rsid w:val="001B5BC4"/>
    <w:rsid w:val="001B6B02"/>
    <w:rsid w:val="001C17D6"/>
    <w:rsid w:val="001C41EC"/>
    <w:rsid w:val="001C4489"/>
    <w:rsid w:val="001C7218"/>
    <w:rsid w:val="001C7454"/>
    <w:rsid w:val="001D0EDB"/>
    <w:rsid w:val="001D14B0"/>
    <w:rsid w:val="001D3B8A"/>
    <w:rsid w:val="001D4D66"/>
    <w:rsid w:val="001D51AD"/>
    <w:rsid w:val="001D615C"/>
    <w:rsid w:val="001D63AD"/>
    <w:rsid w:val="001E12BF"/>
    <w:rsid w:val="001E1E78"/>
    <w:rsid w:val="001E3698"/>
    <w:rsid w:val="001E568C"/>
    <w:rsid w:val="001E62B0"/>
    <w:rsid w:val="001E70D3"/>
    <w:rsid w:val="001E770A"/>
    <w:rsid w:val="001F3969"/>
    <w:rsid w:val="001F5F46"/>
    <w:rsid w:val="001F6B8A"/>
    <w:rsid w:val="001F72A0"/>
    <w:rsid w:val="001F732A"/>
    <w:rsid w:val="0020040D"/>
    <w:rsid w:val="002033CE"/>
    <w:rsid w:val="00203966"/>
    <w:rsid w:val="00204458"/>
    <w:rsid w:val="002056C3"/>
    <w:rsid w:val="00211FBC"/>
    <w:rsid w:val="00212DB9"/>
    <w:rsid w:val="00213929"/>
    <w:rsid w:val="00213EAA"/>
    <w:rsid w:val="00216B62"/>
    <w:rsid w:val="00220AD5"/>
    <w:rsid w:val="00220D5D"/>
    <w:rsid w:val="00221188"/>
    <w:rsid w:val="0022277D"/>
    <w:rsid w:val="00222A0A"/>
    <w:rsid w:val="00224D41"/>
    <w:rsid w:val="00225136"/>
    <w:rsid w:val="00225F69"/>
    <w:rsid w:val="00226374"/>
    <w:rsid w:val="00226B57"/>
    <w:rsid w:val="00227E20"/>
    <w:rsid w:val="002309AE"/>
    <w:rsid w:val="00233B3C"/>
    <w:rsid w:val="00234308"/>
    <w:rsid w:val="00235914"/>
    <w:rsid w:val="00235C93"/>
    <w:rsid w:val="00236B2F"/>
    <w:rsid w:val="00240DFA"/>
    <w:rsid w:val="00243260"/>
    <w:rsid w:val="00244527"/>
    <w:rsid w:val="002448A8"/>
    <w:rsid w:val="00245B70"/>
    <w:rsid w:val="002468F3"/>
    <w:rsid w:val="00246B65"/>
    <w:rsid w:val="00247290"/>
    <w:rsid w:val="00247F9E"/>
    <w:rsid w:val="00250AEF"/>
    <w:rsid w:val="002519B4"/>
    <w:rsid w:val="00253A81"/>
    <w:rsid w:val="00257F62"/>
    <w:rsid w:val="00260B0D"/>
    <w:rsid w:val="00261E40"/>
    <w:rsid w:val="00264E75"/>
    <w:rsid w:val="00265590"/>
    <w:rsid w:val="00266B3D"/>
    <w:rsid w:val="0026726E"/>
    <w:rsid w:val="0027050E"/>
    <w:rsid w:val="00271DF6"/>
    <w:rsid w:val="0027200A"/>
    <w:rsid w:val="00273551"/>
    <w:rsid w:val="002741A4"/>
    <w:rsid w:val="00274277"/>
    <w:rsid w:val="00274928"/>
    <w:rsid w:val="00274BF5"/>
    <w:rsid w:val="0027511A"/>
    <w:rsid w:val="00277660"/>
    <w:rsid w:val="00281052"/>
    <w:rsid w:val="00281067"/>
    <w:rsid w:val="002817E8"/>
    <w:rsid w:val="00282203"/>
    <w:rsid w:val="00282B92"/>
    <w:rsid w:val="00283F82"/>
    <w:rsid w:val="0028769F"/>
    <w:rsid w:val="00290CC8"/>
    <w:rsid w:val="00291693"/>
    <w:rsid w:val="002917FF"/>
    <w:rsid w:val="00291B16"/>
    <w:rsid w:val="00295A3A"/>
    <w:rsid w:val="00296500"/>
    <w:rsid w:val="00296773"/>
    <w:rsid w:val="002A17C0"/>
    <w:rsid w:val="002A22DE"/>
    <w:rsid w:val="002A319D"/>
    <w:rsid w:val="002A3528"/>
    <w:rsid w:val="002A3AD2"/>
    <w:rsid w:val="002A3F72"/>
    <w:rsid w:val="002A7DE9"/>
    <w:rsid w:val="002B019D"/>
    <w:rsid w:val="002B04C5"/>
    <w:rsid w:val="002B0C88"/>
    <w:rsid w:val="002B2A77"/>
    <w:rsid w:val="002B4CF7"/>
    <w:rsid w:val="002B4D29"/>
    <w:rsid w:val="002B6976"/>
    <w:rsid w:val="002B765A"/>
    <w:rsid w:val="002C5D0E"/>
    <w:rsid w:val="002C5EF7"/>
    <w:rsid w:val="002C6384"/>
    <w:rsid w:val="002C6AE3"/>
    <w:rsid w:val="002C7766"/>
    <w:rsid w:val="002D0375"/>
    <w:rsid w:val="002D146C"/>
    <w:rsid w:val="002D17D8"/>
    <w:rsid w:val="002D1AF5"/>
    <w:rsid w:val="002D1F2F"/>
    <w:rsid w:val="002D20C0"/>
    <w:rsid w:val="002D5AEA"/>
    <w:rsid w:val="002D724B"/>
    <w:rsid w:val="002E27BA"/>
    <w:rsid w:val="002E4D16"/>
    <w:rsid w:val="002E620A"/>
    <w:rsid w:val="002E664F"/>
    <w:rsid w:val="002F0A11"/>
    <w:rsid w:val="002F1DCB"/>
    <w:rsid w:val="002F1F50"/>
    <w:rsid w:val="002F38CF"/>
    <w:rsid w:val="002F59DF"/>
    <w:rsid w:val="002F5BA3"/>
    <w:rsid w:val="002F5F61"/>
    <w:rsid w:val="002F601E"/>
    <w:rsid w:val="002F6EB4"/>
    <w:rsid w:val="00300D5E"/>
    <w:rsid w:val="0030192D"/>
    <w:rsid w:val="0030518E"/>
    <w:rsid w:val="0031394A"/>
    <w:rsid w:val="00314372"/>
    <w:rsid w:val="0031479A"/>
    <w:rsid w:val="0031493C"/>
    <w:rsid w:val="003156A0"/>
    <w:rsid w:val="003162EE"/>
    <w:rsid w:val="003173C0"/>
    <w:rsid w:val="003205D0"/>
    <w:rsid w:val="00320D46"/>
    <w:rsid w:val="00322951"/>
    <w:rsid w:val="00324E38"/>
    <w:rsid w:val="0032610E"/>
    <w:rsid w:val="003278B4"/>
    <w:rsid w:val="00330D49"/>
    <w:rsid w:val="003311BD"/>
    <w:rsid w:val="00331EE4"/>
    <w:rsid w:val="00332FEE"/>
    <w:rsid w:val="00334486"/>
    <w:rsid w:val="0033590D"/>
    <w:rsid w:val="00336112"/>
    <w:rsid w:val="003362CB"/>
    <w:rsid w:val="00342986"/>
    <w:rsid w:val="0034351C"/>
    <w:rsid w:val="00343D27"/>
    <w:rsid w:val="00346501"/>
    <w:rsid w:val="0035250E"/>
    <w:rsid w:val="00356B22"/>
    <w:rsid w:val="00357C3A"/>
    <w:rsid w:val="003604CC"/>
    <w:rsid w:val="003611E5"/>
    <w:rsid w:val="003631E9"/>
    <w:rsid w:val="00363E52"/>
    <w:rsid w:val="003669E7"/>
    <w:rsid w:val="00366A20"/>
    <w:rsid w:val="00371345"/>
    <w:rsid w:val="00371680"/>
    <w:rsid w:val="0037231B"/>
    <w:rsid w:val="00373B00"/>
    <w:rsid w:val="00380201"/>
    <w:rsid w:val="0038081A"/>
    <w:rsid w:val="00381629"/>
    <w:rsid w:val="003820D7"/>
    <w:rsid w:val="003833FA"/>
    <w:rsid w:val="00383A23"/>
    <w:rsid w:val="00384A97"/>
    <w:rsid w:val="00385949"/>
    <w:rsid w:val="00386473"/>
    <w:rsid w:val="00390C04"/>
    <w:rsid w:val="0039132E"/>
    <w:rsid w:val="003942F1"/>
    <w:rsid w:val="00395A56"/>
    <w:rsid w:val="003966FF"/>
    <w:rsid w:val="003A02FD"/>
    <w:rsid w:val="003A0A32"/>
    <w:rsid w:val="003A30CD"/>
    <w:rsid w:val="003A42CA"/>
    <w:rsid w:val="003A516E"/>
    <w:rsid w:val="003A7DB4"/>
    <w:rsid w:val="003B0585"/>
    <w:rsid w:val="003B10A8"/>
    <w:rsid w:val="003B1187"/>
    <w:rsid w:val="003B1445"/>
    <w:rsid w:val="003B35A3"/>
    <w:rsid w:val="003B4D93"/>
    <w:rsid w:val="003C0ACE"/>
    <w:rsid w:val="003C1265"/>
    <w:rsid w:val="003C4DB1"/>
    <w:rsid w:val="003C69DA"/>
    <w:rsid w:val="003C799E"/>
    <w:rsid w:val="003D14FE"/>
    <w:rsid w:val="003D4EFC"/>
    <w:rsid w:val="003D7E7E"/>
    <w:rsid w:val="003E106B"/>
    <w:rsid w:val="003E1E12"/>
    <w:rsid w:val="003E1EF3"/>
    <w:rsid w:val="003E2C06"/>
    <w:rsid w:val="003E2F95"/>
    <w:rsid w:val="003E3CD4"/>
    <w:rsid w:val="003E6EEB"/>
    <w:rsid w:val="003E7C50"/>
    <w:rsid w:val="003F0A58"/>
    <w:rsid w:val="003F0AE7"/>
    <w:rsid w:val="003F0DEC"/>
    <w:rsid w:val="003F0FDD"/>
    <w:rsid w:val="003F3059"/>
    <w:rsid w:val="003F4A8A"/>
    <w:rsid w:val="003F62CB"/>
    <w:rsid w:val="003F798B"/>
    <w:rsid w:val="00400A7A"/>
    <w:rsid w:val="004020C0"/>
    <w:rsid w:val="004034AB"/>
    <w:rsid w:val="004056F7"/>
    <w:rsid w:val="00410942"/>
    <w:rsid w:val="00411C57"/>
    <w:rsid w:val="00412A08"/>
    <w:rsid w:val="00413A04"/>
    <w:rsid w:val="0041448A"/>
    <w:rsid w:val="00415205"/>
    <w:rsid w:val="00415954"/>
    <w:rsid w:val="00415BFF"/>
    <w:rsid w:val="00415DEF"/>
    <w:rsid w:val="00416500"/>
    <w:rsid w:val="004169FE"/>
    <w:rsid w:val="0042444D"/>
    <w:rsid w:val="00425CAB"/>
    <w:rsid w:val="00426EA4"/>
    <w:rsid w:val="0043041C"/>
    <w:rsid w:val="00432675"/>
    <w:rsid w:val="00432AAA"/>
    <w:rsid w:val="00436E28"/>
    <w:rsid w:val="00442BF8"/>
    <w:rsid w:val="00443048"/>
    <w:rsid w:val="00445833"/>
    <w:rsid w:val="00446C66"/>
    <w:rsid w:val="0045066C"/>
    <w:rsid w:val="0045205E"/>
    <w:rsid w:val="0045235A"/>
    <w:rsid w:val="00454D1C"/>
    <w:rsid w:val="00455C52"/>
    <w:rsid w:val="00455D27"/>
    <w:rsid w:val="00455FDC"/>
    <w:rsid w:val="0045662C"/>
    <w:rsid w:val="0045753D"/>
    <w:rsid w:val="00457920"/>
    <w:rsid w:val="00460754"/>
    <w:rsid w:val="00461617"/>
    <w:rsid w:val="00463F13"/>
    <w:rsid w:val="00464FE2"/>
    <w:rsid w:val="00466826"/>
    <w:rsid w:val="00467500"/>
    <w:rsid w:val="00467D84"/>
    <w:rsid w:val="00476083"/>
    <w:rsid w:val="00476E4A"/>
    <w:rsid w:val="0048544D"/>
    <w:rsid w:val="00486DAE"/>
    <w:rsid w:val="004876F2"/>
    <w:rsid w:val="00490BD9"/>
    <w:rsid w:val="00491B29"/>
    <w:rsid w:val="0049286C"/>
    <w:rsid w:val="00493928"/>
    <w:rsid w:val="00493F6E"/>
    <w:rsid w:val="00493FC1"/>
    <w:rsid w:val="00494D70"/>
    <w:rsid w:val="00495059"/>
    <w:rsid w:val="004966BE"/>
    <w:rsid w:val="004966DE"/>
    <w:rsid w:val="00497696"/>
    <w:rsid w:val="00497F32"/>
    <w:rsid w:val="004A1125"/>
    <w:rsid w:val="004A2DA0"/>
    <w:rsid w:val="004A4EF6"/>
    <w:rsid w:val="004B1884"/>
    <w:rsid w:val="004B2562"/>
    <w:rsid w:val="004B4AAD"/>
    <w:rsid w:val="004B7DE1"/>
    <w:rsid w:val="004C1332"/>
    <w:rsid w:val="004C1354"/>
    <w:rsid w:val="004C78CC"/>
    <w:rsid w:val="004D264D"/>
    <w:rsid w:val="004D3F4D"/>
    <w:rsid w:val="004D4A0D"/>
    <w:rsid w:val="004E040A"/>
    <w:rsid w:val="004E31F7"/>
    <w:rsid w:val="004E40DE"/>
    <w:rsid w:val="004E764D"/>
    <w:rsid w:val="004F18EB"/>
    <w:rsid w:val="004F24A8"/>
    <w:rsid w:val="004F2D2A"/>
    <w:rsid w:val="004F4BF3"/>
    <w:rsid w:val="004F4F57"/>
    <w:rsid w:val="004F5828"/>
    <w:rsid w:val="004F7168"/>
    <w:rsid w:val="0050046F"/>
    <w:rsid w:val="0050134C"/>
    <w:rsid w:val="00504F79"/>
    <w:rsid w:val="0050648E"/>
    <w:rsid w:val="005103D2"/>
    <w:rsid w:val="00513301"/>
    <w:rsid w:val="00513324"/>
    <w:rsid w:val="00514933"/>
    <w:rsid w:val="005254A8"/>
    <w:rsid w:val="00525971"/>
    <w:rsid w:val="00527941"/>
    <w:rsid w:val="005302CB"/>
    <w:rsid w:val="005329CC"/>
    <w:rsid w:val="00534E41"/>
    <w:rsid w:val="00540058"/>
    <w:rsid w:val="00540B56"/>
    <w:rsid w:val="00541A10"/>
    <w:rsid w:val="00542D6B"/>
    <w:rsid w:val="00544B8F"/>
    <w:rsid w:val="0054504E"/>
    <w:rsid w:val="005517DF"/>
    <w:rsid w:val="00551892"/>
    <w:rsid w:val="0055223C"/>
    <w:rsid w:val="00554663"/>
    <w:rsid w:val="005636FA"/>
    <w:rsid w:val="005641D5"/>
    <w:rsid w:val="005648A5"/>
    <w:rsid w:val="00566AEC"/>
    <w:rsid w:val="00567057"/>
    <w:rsid w:val="0057571E"/>
    <w:rsid w:val="005820CD"/>
    <w:rsid w:val="005832B9"/>
    <w:rsid w:val="00586BE4"/>
    <w:rsid w:val="00590186"/>
    <w:rsid w:val="00591EF1"/>
    <w:rsid w:val="00592106"/>
    <w:rsid w:val="00594B6A"/>
    <w:rsid w:val="00596739"/>
    <w:rsid w:val="005967E6"/>
    <w:rsid w:val="00596B14"/>
    <w:rsid w:val="00596FC2"/>
    <w:rsid w:val="005A1B32"/>
    <w:rsid w:val="005A3183"/>
    <w:rsid w:val="005A6E92"/>
    <w:rsid w:val="005B0F24"/>
    <w:rsid w:val="005B12F1"/>
    <w:rsid w:val="005B1926"/>
    <w:rsid w:val="005B1986"/>
    <w:rsid w:val="005B2FC1"/>
    <w:rsid w:val="005B3293"/>
    <w:rsid w:val="005B32AE"/>
    <w:rsid w:val="005B41B0"/>
    <w:rsid w:val="005B453A"/>
    <w:rsid w:val="005B4B9B"/>
    <w:rsid w:val="005B4FEB"/>
    <w:rsid w:val="005B504B"/>
    <w:rsid w:val="005B59C1"/>
    <w:rsid w:val="005B5CE0"/>
    <w:rsid w:val="005B659E"/>
    <w:rsid w:val="005B6626"/>
    <w:rsid w:val="005B7A81"/>
    <w:rsid w:val="005C0A33"/>
    <w:rsid w:val="005C15FF"/>
    <w:rsid w:val="005C2B6E"/>
    <w:rsid w:val="005C2EFC"/>
    <w:rsid w:val="005C6B59"/>
    <w:rsid w:val="005D2130"/>
    <w:rsid w:val="005D2224"/>
    <w:rsid w:val="005D4269"/>
    <w:rsid w:val="005E0434"/>
    <w:rsid w:val="005E08FF"/>
    <w:rsid w:val="005E2204"/>
    <w:rsid w:val="005E22B6"/>
    <w:rsid w:val="005E4082"/>
    <w:rsid w:val="005E4CE5"/>
    <w:rsid w:val="005E6025"/>
    <w:rsid w:val="005E6F56"/>
    <w:rsid w:val="005E76F9"/>
    <w:rsid w:val="005F060D"/>
    <w:rsid w:val="005F1125"/>
    <w:rsid w:val="005F1DE6"/>
    <w:rsid w:val="005F213F"/>
    <w:rsid w:val="005F235F"/>
    <w:rsid w:val="005F2D2E"/>
    <w:rsid w:val="005F3F97"/>
    <w:rsid w:val="005F4134"/>
    <w:rsid w:val="005F5DCC"/>
    <w:rsid w:val="0060030B"/>
    <w:rsid w:val="006016B1"/>
    <w:rsid w:val="00601E5F"/>
    <w:rsid w:val="0061109F"/>
    <w:rsid w:val="00612B02"/>
    <w:rsid w:val="006131D4"/>
    <w:rsid w:val="00613695"/>
    <w:rsid w:val="00615B08"/>
    <w:rsid w:val="00620FDD"/>
    <w:rsid w:val="00621581"/>
    <w:rsid w:val="00622519"/>
    <w:rsid w:val="006242E1"/>
    <w:rsid w:val="00624577"/>
    <w:rsid w:val="00624868"/>
    <w:rsid w:val="0062545D"/>
    <w:rsid w:val="00626E47"/>
    <w:rsid w:val="006329BA"/>
    <w:rsid w:val="006346E2"/>
    <w:rsid w:val="0063509D"/>
    <w:rsid w:val="006351F4"/>
    <w:rsid w:val="00640039"/>
    <w:rsid w:val="00641F5A"/>
    <w:rsid w:val="00642983"/>
    <w:rsid w:val="0064355B"/>
    <w:rsid w:val="0064480E"/>
    <w:rsid w:val="00646E12"/>
    <w:rsid w:val="00647207"/>
    <w:rsid w:val="00650484"/>
    <w:rsid w:val="006507F2"/>
    <w:rsid w:val="00650CEC"/>
    <w:rsid w:val="00650FA9"/>
    <w:rsid w:val="006532BA"/>
    <w:rsid w:val="006533BC"/>
    <w:rsid w:val="006556BD"/>
    <w:rsid w:val="00655F55"/>
    <w:rsid w:val="00661D55"/>
    <w:rsid w:val="006625C7"/>
    <w:rsid w:val="00663230"/>
    <w:rsid w:val="00663777"/>
    <w:rsid w:val="0066542A"/>
    <w:rsid w:val="00666108"/>
    <w:rsid w:val="0066627C"/>
    <w:rsid w:val="0067010F"/>
    <w:rsid w:val="00670E84"/>
    <w:rsid w:val="00671223"/>
    <w:rsid w:val="00671343"/>
    <w:rsid w:val="006717A0"/>
    <w:rsid w:val="006728FA"/>
    <w:rsid w:val="0067307E"/>
    <w:rsid w:val="006732BE"/>
    <w:rsid w:val="006738C3"/>
    <w:rsid w:val="006756EE"/>
    <w:rsid w:val="00682730"/>
    <w:rsid w:val="0068303F"/>
    <w:rsid w:val="006843E5"/>
    <w:rsid w:val="00684926"/>
    <w:rsid w:val="006872F6"/>
    <w:rsid w:val="00687B1D"/>
    <w:rsid w:val="00690700"/>
    <w:rsid w:val="00691703"/>
    <w:rsid w:val="0069335F"/>
    <w:rsid w:val="00696234"/>
    <w:rsid w:val="00697850"/>
    <w:rsid w:val="006A09BC"/>
    <w:rsid w:val="006A519B"/>
    <w:rsid w:val="006A5E40"/>
    <w:rsid w:val="006A7663"/>
    <w:rsid w:val="006B1056"/>
    <w:rsid w:val="006B12A6"/>
    <w:rsid w:val="006B1387"/>
    <w:rsid w:val="006B2AC1"/>
    <w:rsid w:val="006B3F4D"/>
    <w:rsid w:val="006B4146"/>
    <w:rsid w:val="006B6B2E"/>
    <w:rsid w:val="006B6F3C"/>
    <w:rsid w:val="006B7D2B"/>
    <w:rsid w:val="006C0AC8"/>
    <w:rsid w:val="006C0DC7"/>
    <w:rsid w:val="006C100C"/>
    <w:rsid w:val="006C26D4"/>
    <w:rsid w:val="006C35B0"/>
    <w:rsid w:val="006C3C3F"/>
    <w:rsid w:val="006C67CA"/>
    <w:rsid w:val="006C6D0C"/>
    <w:rsid w:val="006C738D"/>
    <w:rsid w:val="006C7412"/>
    <w:rsid w:val="006D0704"/>
    <w:rsid w:val="006D0721"/>
    <w:rsid w:val="006D0872"/>
    <w:rsid w:val="006D15A1"/>
    <w:rsid w:val="006D1F36"/>
    <w:rsid w:val="006D7453"/>
    <w:rsid w:val="006D746E"/>
    <w:rsid w:val="006D74FA"/>
    <w:rsid w:val="006E0F6A"/>
    <w:rsid w:val="006E102D"/>
    <w:rsid w:val="006E12DE"/>
    <w:rsid w:val="006E57FD"/>
    <w:rsid w:val="006E5DA9"/>
    <w:rsid w:val="006E6E48"/>
    <w:rsid w:val="006F4EC7"/>
    <w:rsid w:val="006F5F46"/>
    <w:rsid w:val="006F72F2"/>
    <w:rsid w:val="00706D10"/>
    <w:rsid w:val="00707E37"/>
    <w:rsid w:val="007108D3"/>
    <w:rsid w:val="00711123"/>
    <w:rsid w:val="007119AE"/>
    <w:rsid w:val="0071341C"/>
    <w:rsid w:val="0071386F"/>
    <w:rsid w:val="0071416B"/>
    <w:rsid w:val="007161A0"/>
    <w:rsid w:val="007170D7"/>
    <w:rsid w:val="00720D7D"/>
    <w:rsid w:val="00721D87"/>
    <w:rsid w:val="00725979"/>
    <w:rsid w:val="00725CE3"/>
    <w:rsid w:val="00726E40"/>
    <w:rsid w:val="00733896"/>
    <w:rsid w:val="00743F8F"/>
    <w:rsid w:val="00744BEF"/>
    <w:rsid w:val="00747FA3"/>
    <w:rsid w:val="00752B0D"/>
    <w:rsid w:val="00753410"/>
    <w:rsid w:val="007548E1"/>
    <w:rsid w:val="0075556B"/>
    <w:rsid w:val="00755630"/>
    <w:rsid w:val="00756867"/>
    <w:rsid w:val="00756F1D"/>
    <w:rsid w:val="00757B7E"/>
    <w:rsid w:val="00761A56"/>
    <w:rsid w:val="007623F4"/>
    <w:rsid w:val="007646A7"/>
    <w:rsid w:val="007662FE"/>
    <w:rsid w:val="00766AF7"/>
    <w:rsid w:val="007712EA"/>
    <w:rsid w:val="00771605"/>
    <w:rsid w:val="00772D41"/>
    <w:rsid w:val="00774140"/>
    <w:rsid w:val="00775404"/>
    <w:rsid w:val="00775783"/>
    <w:rsid w:val="007774A9"/>
    <w:rsid w:val="0077758F"/>
    <w:rsid w:val="007800E4"/>
    <w:rsid w:val="00780416"/>
    <w:rsid w:val="00780ABE"/>
    <w:rsid w:val="007812E6"/>
    <w:rsid w:val="0078356F"/>
    <w:rsid w:val="00783B22"/>
    <w:rsid w:val="00786C3B"/>
    <w:rsid w:val="00790D1E"/>
    <w:rsid w:val="00791E3E"/>
    <w:rsid w:val="00797719"/>
    <w:rsid w:val="007A3EE4"/>
    <w:rsid w:val="007A7BF1"/>
    <w:rsid w:val="007B0551"/>
    <w:rsid w:val="007B0642"/>
    <w:rsid w:val="007B1338"/>
    <w:rsid w:val="007B1736"/>
    <w:rsid w:val="007B31F4"/>
    <w:rsid w:val="007B5519"/>
    <w:rsid w:val="007B6509"/>
    <w:rsid w:val="007B6697"/>
    <w:rsid w:val="007B7183"/>
    <w:rsid w:val="007C03EC"/>
    <w:rsid w:val="007C0D2A"/>
    <w:rsid w:val="007C1AA5"/>
    <w:rsid w:val="007C259B"/>
    <w:rsid w:val="007C3D15"/>
    <w:rsid w:val="007C53FE"/>
    <w:rsid w:val="007C5BA1"/>
    <w:rsid w:val="007C5C26"/>
    <w:rsid w:val="007C6B6E"/>
    <w:rsid w:val="007D0116"/>
    <w:rsid w:val="007D059F"/>
    <w:rsid w:val="007D15D8"/>
    <w:rsid w:val="007D3DF6"/>
    <w:rsid w:val="007D45D1"/>
    <w:rsid w:val="007D6AE0"/>
    <w:rsid w:val="007D7D16"/>
    <w:rsid w:val="007E239D"/>
    <w:rsid w:val="007E3B1F"/>
    <w:rsid w:val="007E3F6D"/>
    <w:rsid w:val="007E40E5"/>
    <w:rsid w:val="007E6D99"/>
    <w:rsid w:val="007E7C6E"/>
    <w:rsid w:val="007F16CA"/>
    <w:rsid w:val="007F1ED7"/>
    <w:rsid w:val="007F30F6"/>
    <w:rsid w:val="007F3F4E"/>
    <w:rsid w:val="007F4E29"/>
    <w:rsid w:val="007F75E5"/>
    <w:rsid w:val="0080118B"/>
    <w:rsid w:val="00801D38"/>
    <w:rsid w:val="008040B7"/>
    <w:rsid w:val="008050E5"/>
    <w:rsid w:val="008062AF"/>
    <w:rsid w:val="0080779E"/>
    <w:rsid w:val="00811AAD"/>
    <w:rsid w:val="00812D5E"/>
    <w:rsid w:val="00815700"/>
    <w:rsid w:val="008168E9"/>
    <w:rsid w:val="00817E96"/>
    <w:rsid w:val="008220FC"/>
    <w:rsid w:val="00823834"/>
    <w:rsid w:val="00823EA3"/>
    <w:rsid w:val="008257FF"/>
    <w:rsid w:val="00825926"/>
    <w:rsid w:val="00826BCF"/>
    <w:rsid w:val="00831E08"/>
    <w:rsid w:val="0083362E"/>
    <w:rsid w:val="00834B92"/>
    <w:rsid w:val="0083562A"/>
    <w:rsid w:val="0083666B"/>
    <w:rsid w:val="00837636"/>
    <w:rsid w:val="00837D01"/>
    <w:rsid w:val="008407F6"/>
    <w:rsid w:val="00840F9D"/>
    <w:rsid w:val="00841F75"/>
    <w:rsid w:val="00842710"/>
    <w:rsid w:val="0084378C"/>
    <w:rsid w:val="00845B5D"/>
    <w:rsid w:val="0084672F"/>
    <w:rsid w:val="00847681"/>
    <w:rsid w:val="00850476"/>
    <w:rsid w:val="00852D6A"/>
    <w:rsid w:val="00855A0A"/>
    <w:rsid w:val="00856057"/>
    <w:rsid w:val="00856882"/>
    <w:rsid w:val="00860C5F"/>
    <w:rsid w:val="00861BEF"/>
    <w:rsid w:val="00862019"/>
    <w:rsid w:val="00862C8C"/>
    <w:rsid w:val="00867493"/>
    <w:rsid w:val="008674D2"/>
    <w:rsid w:val="0087084A"/>
    <w:rsid w:val="00870DB5"/>
    <w:rsid w:val="008719E4"/>
    <w:rsid w:val="0087366F"/>
    <w:rsid w:val="008749E8"/>
    <w:rsid w:val="0088049F"/>
    <w:rsid w:val="00880B8A"/>
    <w:rsid w:val="008920B5"/>
    <w:rsid w:val="0089288C"/>
    <w:rsid w:val="008935A0"/>
    <w:rsid w:val="008964E4"/>
    <w:rsid w:val="008974DF"/>
    <w:rsid w:val="00897C66"/>
    <w:rsid w:val="008A0E74"/>
    <w:rsid w:val="008A3951"/>
    <w:rsid w:val="008A5269"/>
    <w:rsid w:val="008A5C0C"/>
    <w:rsid w:val="008A6A8C"/>
    <w:rsid w:val="008B1724"/>
    <w:rsid w:val="008B243C"/>
    <w:rsid w:val="008B2B79"/>
    <w:rsid w:val="008B30E4"/>
    <w:rsid w:val="008B33ED"/>
    <w:rsid w:val="008B474D"/>
    <w:rsid w:val="008B6649"/>
    <w:rsid w:val="008B6677"/>
    <w:rsid w:val="008B6B20"/>
    <w:rsid w:val="008B79D9"/>
    <w:rsid w:val="008C084E"/>
    <w:rsid w:val="008C150C"/>
    <w:rsid w:val="008C1973"/>
    <w:rsid w:val="008C30E8"/>
    <w:rsid w:val="008C476A"/>
    <w:rsid w:val="008C6092"/>
    <w:rsid w:val="008C7A61"/>
    <w:rsid w:val="008D0D4F"/>
    <w:rsid w:val="008D1705"/>
    <w:rsid w:val="008D2595"/>
    <w:rsid w:val="008D2D5C"/>
    <w:rsid w:val="008D4664"/>
    <w:rsid w:val="008D609B"/>
    <w:rsid w:val="008D73E2"/>
    <w:rsid w:val="008D7970"/>
    <w:rsid w:val="008E0510"/>
    <w:rsid w:val="008E0AF5"/>
    <w:rsid w:val="008E63B8"/>
    <w:rsid w:val="008F09CA"/>
    <w:rsid w:val="008F1184"/>
    <w:rsid w:val="008F1AED"/>
    <w:rsid w:val="008F28F7"/>
    <w:rsid w:val="008F2D46"/>
    <w:rsid w:val="008F7051"/>
    <w:rsid w:val="008F7194"/>
    <w:rsid w:val="008F7334"/>
    <w:rsid w:val="008F73B1"/>
    <w:rsid w:val="009005C5"/>
    <w:rsid w:val="009008BD"/>
    <w:rsid w:val="009009E8"/>
    <w:rsid w:val="00900DAE"/>
    <w:rsid w:val="00902A7B"/>
    <w:rsid w:val="00905ABA"/>
    <w:rsid w:val="009102B8"/>
    <w:rsid w:val="00910BBD"/>
    <w:rsid w:val="00913176"/>
    <w:rsid w:val="00914B4C"/>
    <w:rsid w:val="00915D3F"/>
    <w:rsid w:val="00915E06"/>
    <w:rsid w:val="00917F57"/>
    <w:rsid w:val="0092094E"/>
    <w:rsid w:val="00921C05"/>
    <w:rsid w:val="00921ED8"/>
    <w:rsid w:val="0092369E"/>
    <w:rsid w:val="0092463D"/>
    <w:rsid w:val="0092492C"/>
    <w:rsid w:val="00926492"/>
    <w:rsid w:val="00927902"/>
    <w:rsid w:val="00934475"/>
    <w:rsid w:val="0093561A"/>
    <w:rsid w:val="00942226"/>
    <w:rsid w:val="00942333"/>
    <w:rsid w:val="00945456"/>
    <w:rsid w:val="00947126"/>
    <w:rsid w:val="00947D6F"/>
    <w:rsid w:val="009501BC"/>
    <w:rsid w:val="009525CF"/>
    <w:rsid w:val="00954E24"/>
    <w:rsid w:val="00954EC8"/>
    <w:rsid w:val="009559CB"/>
    <w:rsid w:val="00955DB9"/>
    <w:rsid w:val="0096107C"/>
    <w:rsid w:val="00962459"/>
    <w:rsid w:val="0096405F"/>
    <w:rsid w:val="009645B5"/>
    <w:rsid w:val="00966D0E"/>
    <w:rsid w:val="00970077"/>
    <w:rsid w:val="009700EE"/>
    <w:rsid w:val="00970BA8"/>
    <w:rsid w:val="00970D63"/>
    <w:rsid w:val="00972182"/>
    <w:rsid w:val="00973642"/>
    <w:rsid w:val="00974013"/>
    <w:rsid w:val="00974CE8"/>
    <w:rsid w:val="00974FEF"/>
    <w:rsid w:val="009756C6"/>
    <w:rsid w:val="00975F88"/>
    <w:rsid w:val="00976226"/>
    <w:rsid w:val="00976BF3"/>
    <w:rsid w:val="00983033"/>
    <w:rsid w:val="00984047"/>
    <w:rsid w:val="009845F6"/>
    <w:rsid w:val="00986662"/>
    <w:rsid w:val="00991CE9"/>
    <w:rsid w:val="0099209F"/>
    <w:rsid w:val="00992FDD"/>
    <w:rsid w:val="00994F25"/>
    <w:rsid w:val="00996A32"/>
    <w:rsid w:val="009974DF"/>
    <w:rsid w:val="009A0C6E"/>
    <w:rsid w:val="009A367A"/>
    <w:rsid w:val="009A38ED"/>
    <w:rsid w:val="009A75B8"/>
    <w:rsid w:val="009B02B9"/>
    <w:rsid w:val="009B206E"/>
    <w:rsid w:val="009B2D2F"/>
    <w:rsid w:val="009B3512"/>
    <w:rsid w:val="009B3CFC"/>
    <w:rsid w:val="009B45D7"/>
    <w:rsid w:val="009B49EF"/>
    <w:rsid w:val="009B4D1E"/>
    <w:rsid w:val="009B622C"/>
    <w:rsid w:val="009B7EE5"/>
    <w:rsid w:val="009C163C"/>
    <w:rsid w:val="009C17D8"/>
    <w:rsid w:val="009C1834"/>
    <w:rsid w:val="009C3BD9"/>
    <w:rsid w:val="009C6E39"/>
    <w:rsid w:val="009D01DE"/>
    <w:rsid w:val="009D4CB5"/>
    <w:rsid w:val="009D525E"/>
    <w:rsid w:val="009E1162"/>
    <w:rsid w:val="009F2118"/>
    <w:rsid w:val="009F26F2"/>
    <w:rsid w:val="009F2742"/>
    <w:rsid w:val="009F3754"/>
    <w:rsid w:val="009F4591"/>
    <w:rsid w:val="009F5E6F"/>
    <w:rsid w:val="009F6346"/>
    <w:rsid w:val="00A00E9C"/>
    <w:rsid w:val="00A01684"/>
    <w:rsid w:val="00A0235C"/>
    <w:rsid w:val="00A03AD4"/>
    <w:rsid w:val="00A05170"/>
    <w:rsid w:val="00A064A9"/>
    <w:rsid w:val="00A07F90"/>
    <w:rsid w:val="00A11179"/>
    <w:rsid w:val="00A138A5"/>
    <w:rsid w:val="00A15360"/>
    <w:rsid w:val="00A2082E"/>
    <w:rsid w:val="00A2086E"/>
    <w:rsid w:val="00A22A8B"/>
    <w:rsid w:val="00A22FC1"/>
    <w:rsid w:val="00A23EC8"/>
    <w:rsid w:val="00A23F96"/>
    <w:rsid w:val="00A27225"/>
    <w:rsid w:val="00A27B52"/>
    <w:rsid w:val="00A3080A"/>
    <w:rsid w:val="00A310D2"/>
    <w:rsid w:val="00A31657"/>
    <w:rsid w:val="00A326B7"/>
    <w:rsid w:val="00A328F1"/>
    <w:rsid w:val="00A351B6"/>
    <w:rsid w:val="00A449D3"/>
    <w:rsid w:val="00A45F34"/>
    <w:rsid w:val="00A47BA7"/>
    <w:rsid w:val="00A5154B"/>
    <w:rsid w:val="00A528C3"/>
    <w:rsid w:val="00A559B3"/>
    <w:rsid w:val="00A56DE3"/>
    <w:rsid w:val="00A5786B"/>
    <w:rsid w:val="00A57968"/>
    <w:rsid w:val="00A60A0F"/>
    <w:rsid w:val="00A60C0C"/>
    <w:rsid w:val="00A622E4"/>
    <w:rsid w:val="00A669D2"/>
    <w:rsid w:val="00A7179D"/>
    <w:rsid w:val="00A7211E"/>
    <w:rsid w:val="00A723ED"/>
    <w:rsid w:val="00A74C9A"/>
    <w:rsid w:val="00A75AAE"/>
    <w:rsid w:val="00A76EC0"/>
    <w:rsid w:val="00A7705B"/>
    <w:rsid w:val="00A80D1D"/>
    <w:rsid w:val="00A812B7"/>
    <w:rsid w:val="00A812BA"/>
    <w:rsid w:val="00A83079"/>
    <w:rsid w:val="00A83930"/>
    <w:rsid w:val="00A8399D"/>
    <w:rsid w:val="00A84028"/>
    <w:rsid w:val="00A8462E"/>
    <w:rsid w:val="00A858CB"/>
    <w:rsid w:val="00A85BD0"/>
    <w:rsid w:val="00A86718"/>
    <w:rsid w:val="00A86B60"/>
    <w:rsid w:val="00A86E9C"/>
    <w:rsid w:val="00A87D66"/>
    <w:rsid w:val="00A90DE9"/>
    <w:rsid w:val="00A91EB9"/>
    <w:rsid w:val="00A92EEF"/>
    <w:rsid w:val="00A94949"/>
    <w:rsid w:val="00A96290"/>
    <w:rsid w:val="00A96968"/>
    <w:rsid w:val="00AA164B"/>
    <w:rsid w:val="00AA2B38"/>
    <w:rsid w:val="00AA335C"/>
    <w:rsid w:val="00AA6685"/>
    <w:rsid w:val="00AA7FD8"/>
    <w:rsid w:val="00AB0B46"/>
    <w:rsid w:val="00AB1107"/>
    <w:rsid w:val="00AB2102"/>
    <w:rsid w:val="00AB2888"/>
    <w:rsid w:val="00AB2975"/>
    <w:rsid w:val="00AB4D8C"/>
    <w:rsid w:val="00AB519F"/>
    <w:rsid w:val="00AB64AC"/>
    <w:rsid w:val="00AC093B"/>
    <w:rsid w:val="00AC09EA"/>
    <w:rsid w:val="00AC35B1"/>
    <w:rsid w:val="00AC414E"/>
    <w:rsid w:val="00AC6AB4"/>
    <w:rsid w:val="00AC6C23"/>
    <w:rsid w:val="00AC70A0"/>
    <w:rsid w:val="00AC7495"/>
    <w:rsid w:val="00AD2362"/>
    <w:rsid w:val="00AD3BA3"/>
    <w:rsid w:val="00AD4CB4"/>
    <w:rsid w:val="00AD750A"/>
    <w:rsid w:val="00AE0D5D"/>
    <w:rsid w:val="00AE17C9"/>
    <w:rsid w:val="00AE17DE"/>
    <w:rsid w:val="00AE3DB7"/>
    <w:rsid w:val="00AE4B16"/>
    <w:rsid w:val="00AE61E7"/>
    <w:rsid w:val="00AE674C"/>
    <w:rsid w:val="00AE77E2"/>
    <w:rsid w:val="00AE78A0"/>
    <w:rsid w:val="00AF47A3"/>
    <w:rsid w:val="00AF70B7"/>
    <w:rsid w:val="00B000F1"/>
    <w:rsid w:val="00B02F22"/>
    <w:rsid w:val="00B05A4D"/>
    <w:rsid w:val="00B06708"/>
    <w:rsid w:val="00B072B5"/>
    <w:rsid w:val="00B07E81"/>
    <w:rsid w:val="00B117B9"/>
    <w:rsid w:val="00B15697"/>
    <w:rsid w:val="00B1675B"/>
    <w:rsid w:val="00B2072A"/>
    <w:rsid w:val="00B209FD"/>
    <w:rsid w:val="00B21460"/>
    <w:rsid w:val="00B22728"/>
    <w:rsid w:val="00B2290F"/>
    <w:rsid w:val="00B2437A"/>
    <w:rsid w:val="00B24505"/>
    <w:rsid w:val="00B26427"/>
    <w:rsid w:val="00B26BF7"/>
    <w:rsid w:val="00B300D0"/>
    <w:rsid w:val="00B31D55"/>
    <w:rsid w:val="00B3248E"/>
    <w:rsid w:val="00B33955"/>
    <w:rsid w:val="00B35FD2"/>
    <w:rsid w:val="00B36E6E"/>
    <w:rsid w:val="00B4115B"/>
    <w:rsid w:val="00B424BB"/>
    <w:rsid w:val="00B429D4"/>
    <w:rsid w:val="00B42ACB"/>
    <w:rsid w:val="00B42E88"/>
    <w:rsid w:val="00B45AAF"/>
    <w:rsid w:val="00B4686B"/>
    <w:rsid w:val="00B47CB0"/>
    <w:rsid w:val="00B50229"/>
    <w:rsid w:val="00B504BF"/>
    <w:rsid w:val="00B5113A"/>
    <w:rsid w:val="00B56601"/>
    <w:rsid w:val="00B56890"/>
    <w:rsid w:val="00B60184"/>
    <w:rsid w:val="00B61CD7"/>
    <w:rsid w:val="00B62993"/>
    <w:rsid w:val="00B646E5"/>
    <w:rsid w:val="00B64AF7"/>
    <w:rsid w:val="00B67F22"/>
    <w:rsid w:val="00B71808"/>
    <w:rsid w:val="00B71E4D"/>
    <w:rsid w:val="00B725DE"/>
    <w:rsid w:val="00B72651"/>
    <w:rsid w:val="00B74FE6"/>
    <w:rsid w:val="00B76847"/>
    <w:rsid w:val="00B76A15"/>
    <w:rsid w:val="00B77AF2"/>
    <w:rsid w:val="00B808E9"/>
    <w:rsid w:val="00B81B71"/>
    <w:rsid w:val="00B81C1A"/>
    <w:rsid w:val="00B83523"/>
    <w:rsid w:val="00B850FD"/>
    <w:rsid w:val="00B855AC"/>
    <w:rsid w:val="00B86A8D"/>
    <w:rsid w:val="00B902E8"/>
    <w:rsid w:val="00B93A1B"/>
    <w:rsid w:val="00B95F57"/>
    <w:rsid w:val="00B96086"/>
    <w:rsid w:val="00B960B1"/>
    <w:rsid w:val="00BA27CC"/>
    <w:rsid w:val="00BA6532"/>
    <w:rsid w:val="00BB1EAC"/>
    <w:rsid w:val="00BB5356"/>
    <w:rsid w:val="00BB5E28"/>
    <w:rsid w:val="00BB6E68"/>
    <w:rsid w:val="00BB7842"/>
    <w:rsid w:val="00BC359C"/>
    <w:rsid w:val="00BC4EE2"/>
    <w:rsid w:val="00BC68F6"/>
    <w:rsid w:val="00BC755D"/>
    <w:rsid w:val="00BD247C"/>
    <w:rsid w:val="00BD2AEA"/>
    <w:rsid w:val="00BD2DC9"/>
    <w:rsid w:val="00BD2E0F"/>
    <w:rsid w:val="00BD39C0"/>
    <w:rsid w:val="00BD5FE2"/>
    <w:rsid w:val="00BD7BA7"/>
    <w:rsid w:val="00BE29E6"/>
    <w:rsid w:val="00BE458A"/>
    <w:rsid w:val="00BE6650"/>
    <w:rsid w:val="00BE7A6F"/>
    <w:rsid w:val="00BF0B07"/>
    <w:rsid w:val="00BF2118"/>
    <w:rsid w:val="00BF3764"/>
    <w:rsid w:val="00BF5072"/>
    <w:rsid w:val="00BF6450"/>
    <w:rsid w:val="00BF7EF6"/>
    <w:rsid w:val="00C002A7"/>
    <w:rsid w:val="00C0213F"/>
    <w:rsid w:val="00C02911"/>
    <w:rsid w:val="00C03334"/>
    <w:rsid w:val="00C033CB"/>
    <w:rsid w:val="00C048E1"/>
    <w:rsid w:val="00C050A2"/>
    <w:rsid w:val="00C07338"/>
    <w:rsid w:val="00C07A15"/>
    <w:rsid w:val="00C1191C"/>
    <w:rsid w:val="00C11E41"/>
    <w:rsid w:val="00C130E8"/>
    <w:rsid w:val="00C13BBE"/>
    <w:rsid w:val="00C13E4F"/>
    <w:rsid w:val="00C14A24"/>
    <w:rsid w:val="00C210FC"/>
    <w:rsid w:val="00C21B62"/>
    <w:rsid w:val="00C21CB5"/>
    <w:rsid w:val="00C22E48"/>
    <w:rsid w:val="00C26587"/>
    <w:rsid w:val="00C30135"/>
    <w:rsid w:val="00C30506"/>
    <w:rsid w:val="00C30B5F"/>
    <w:rsid w:val="00C30E92"/>
    <w:rsid w:val="00C32787"/>
    <w:rsid w:val="00C33877"/>
    <w:rsid w:val="00C33EB8"/>
    <w:rsid w:val="00C3679B"/>
    <w:rsid w:val="00C37034"/>
    <w:rsid w:val="00C3735D"/>
    <w:rsid w:val="00C4071E"/>
    <w:rsid w:val="00C41FE5"/>
    <w:rsid w:val="00C437A3"/>
    <w:rsid w:val="00C44363"/>
    <w:rsid w:val="00C45247"/>
    <w:rsid w:val="00C45402"/>
    <w:rsid w:val="00C51730"/>
    <w:rsid w:val="00C5383A"/>
    <w:rsid w:val="00C538FE"/>
    <w:rsid w:val="00C55314"/>
    <w:rsid w:val="00C55380"/>
    <w:rsid w:val="00C56EE1"/>
    <w:rsid w:val="00C5721D"/>
    <w:rsid w:val="00C57BE3"/>
    <w:rsid w:val="00C57D21"/>
    <w:rsid w:val="00C617D0"/>
    <w:rsid w:val="00C63CC5"/>
    <w:rsid w:val="00C63FE6"/>
    <w:rsid w:val="00C641B7"/>
    <w:rsid w:val="00C64346"/>
    <w:rsid w:val="00C66CC4"/>
    <w:rsid w:val="00C66CE4"/>
    <w:rsid w:val="00C7013B"/>
    <w:rsid w:val="00C72147"/>
    <w:rsid w:val="00C7461A"/>
    <w:rsid w:val="00C753A8"/>
    <w:rsid w:val="00C770CF"/>
    <w:rsid w:val="00C802B2"/>
    <w:rsid w:val="00C81C98"/>
    <w:rsid w:val="00C825B6"/>
    <w:rsid w:val="00C82646"/>
    <w:rsid w:val="00C86358"/>
    <w:rsid w:val="00C86E2B"/>
    <w:rsid w:val="00C871C9"/>
    <w:rsid w:val="00C912EE"/>
    <w:rsid w:val="00C93C08"/>
    <w:rsid w:val="00C97E8A"/>
    <w:rsid w:val="00CA0A3F"/>
    <w:rsid w:val="00CA34CA"/>
    <w:rsid w:val="00CB1F8C"/>
    <w:rsid w:val="00CB2806"/>
    <w:rsid w:val="00CB2E3B"/>
    <w:rsid w:val="00CB3613"/>
    <w:rsid w:val="00CC0372"/>
    <w:rsid w:val="00CC3B26"/>
    <w:rsid w:val="00CC5115"/>
    <w:rsid w:val="00CC6833"/>
    <w:rsid w:val="00CC6ADC"/>
    <w:rsid w:val="00CC7D67"/>
    <w:rsid w:val="00CD0D80"/>
    <w:rsid w:val="00CD0E31"/>
    <w:rsid w:val="00CD137A"/>
    <w:rsid w:val="00CD1B1A"/>
    <w:rsid w:val="00CD21CA"/>
    <w:rsid w:val="00CD2810"/>
    <w:rsid w:val="00CD33F6"/>
    <w:rsid w:val="00CD4B00"/>
    <w:rsid w:val="00CE0BF8"/>
    <w:rsid w:val="00CE1102"/>
    <w:rsid w:val="00CE1FF7"/>
    <w:rsid w:val="00CE69E5"/>
    <w:rsid w:val="00CF0127"/>
    <w:rsid w:val="00CF0C9A"/>
    <w:rsid w:val="00CF1BA2"/>
    <w:rsid w:val="00CF2F8B"/>
    <w:rsid w:val="00CF565C"/>
    <w:rsid w:val="00CF717C"/>
    <w:rsid w:val="00CF7200"/>
    <w:rsid w:val="00CF7A74"/>
    <w:rsid w:val="00D020EC"/>
    <w:rsid w:val="00D03679"/>
    <w:rsid w:val="00D04458"/>
    <w:rsid w:val="00D04B4A"/>
    <w:rsid w:val="00D04EBB"/>
    <w:rsid w:val="00D05069"/>
    <w:rsid w:val="00D06823"/>
    <w:rsid w:val="00D07C48"/>
    <w:rsid w:val="00D1040F"/>
    <w:rsid w:val="00D1311E"/>
    <w:rsid w:val="00D13400"/>
    <w:rsid w:val="00D15A08"/>
    <w:rsid w:val="00D1782F"/>
    <w:rsid w:val="00D21E6B"/>
    <w:rsid w:val="00D22B3F"/>
    <w:rsid w:val="00D22F8B"/>
    <w:rsid w:val="00D31367"/>
    <w:rsid w:val="00D3239A"/>
    <w:rsid w:val="00D360A5"/>
    <w:rsid w:val="00D37748"/>
    <w:rsid w:val="00D379FC"/>
    <w:rsid w:val="00D4050D"/>
    <w:rsid w:val="00D43AC4"/>
    <w:rsid w:val="00D43EC7"/>
    <w:rsid w:val="00D45D3E"/>
    <w:rsid w:val="00D45DAA"/>
    <w:rsid w:val="00D460C7"/>
    <w:rsid w:val="00D46585"/>
    <w:rsid w:val="00D515C9"/>
    <w:rsid w:val="00D5479A"/>
    <w:rsid w:val="00D558B2"/>
    <w:rsid w:val="00D55904"/>
    <w:rsid w:val="00D56081"/>
    <w:rsid w:val="00D56CF0"/>
    <w:rsid w:val="00D6050D"/>
    <w:rsid w:val="00D6061C"/>
    <w:rsid w:val="00D60AD9"/>
    <w:rsid w:val="00D61556"/>
    <w:rsid w:val="00D63147"/>
    <w:rsid w:val="00D639B5"/>
    <w:rsid w:val="00D657A5"/>
    <w:rsid w:val="00D70B08"/>
    <w:rsid w:val="00D7161D"/>
    <w:rsid w:val="00D72447"/>
    <w:rsid w:val="00D72D70"/>
    <w:rsid w:val="00D73C8E"/>
    <w:rsid w:val="00D73CE4"/>
    <w:rsid w:val="00D77A59"/>
    <w:rsid w:val="00D84967"/>
    <w:rsid w:val="00D8499E"/>
    <w:rsid w:val="00D854C1"/>
    <w:rsid w:val="00D87851"/>
    <w:rsid w:val="00D9026B"/>
    <w:rsid w:val="00D90EE6"/>
    <w:rsid w:val="00D91348"/>
    <w:rsid w:val="00D929A6"/>
    <w:rsid w:val="00D9446F"/>
    <w:rsid w:val="00D94A59"/>
    <w:rsid w:val="00D96F3F"/>
    <w:rsid w:val="00D9756B"/>
    <w:rsid w:val="00DA0A59"/>
    <w:rsid w:val="00DA3AED"/>
    <w:rsid w:val="00DA6130"/>
    <w:rsid w:val="00DA71AC"/>
    <w:rsid w:val="00DB29BC"/>
    <w:rsid w:val="00DB6567"/>
    <w:rsid w:val="00DC0888"/>
    <w:rsid w:val="00DC654A"/>
    <w:rsid w:val="00DD29BD"/>
    <w:rsid w:val="00DD4A41"/>
    <w:rsid w:val="00DE0315"/>
    <w:rsid w:val="00DE03A1"/>
    <w:rsid w:val="00DE0F62"/>
    <w:rsid w:val="00DE1208"/>
    <w:rsid w:val="00DE1CC6"/>
    <w:rsid w:val="00DE3819"/>
    <w:rsid w:val="00DE3C5C"/>
    <w:rsid w:val="00DE7508"/>
    <w:rsid w:val="00DF0C9C"/>
    <w:rsid w:val="00DF3353"/>
    <w:rsid w:val="00DF411D"/>
    <w:rsid w:val="00DF47F1"/>
    <w:rsid w:val="00DF6B07"/>
    <w:rsid w:val="00E0331B"/>
    <w:rsid w:val="00E046E2"/>
    <w:rsid w:val="00E04E8F"/>
    <w:rsid w:val="00E05B28"/>
    <w:rsid w:val="00E07B51"/>
    <w:rsid w:val="00E1282D"/>
    <w:rsid w:val="00E1395E"/>
    <w:rsid w:val="00E1691C"/>
    <w:rsid w:val="00E1696B"/>
    <w:rsid w:val="00E17E31"/>
    <w:rsid w:val="00E20DEC"/>
    <w:rsid w:val="00E21668"/>
    <w:rsid w:val="00E22931"/>
    <w:rsid w:val="00E22ACF"/>
    <w:rsid w:val="00E23C8B"/>
    <w:rsid w:val="00E24284"/>
    <w:rsid w:val="00E24653"/>
    <w:rsid w:val="00E24E27"/>
    <w:rsid w:val="00E253E8"/>
    <w:rsid w:val="00E25DB5"/>
    <w:rsid w:val="00E26049"/>
    <w:rsid w:val="00E27A8C"/>
    <w:rsid w:val="00E315D5"/>
    <w:rsid w:val="00E32028"/>
    <w:rsid w:val="00E33C85"/>
    <w:rsid w:val="00E40C7B"/>
    <w:rsid w:val="00E436FD"/>
    <w:rsid w:val="00E45102"/>
    <w:rsid w:val="00E469C7"/>
    <w:rsid w:val="00E51594"/>
    <w:rsid w:val="00E51A6F"/>
    <w:rsid w:val="00E5229F"/>
    <w:rsid w:val="00E542F9"/>
    <w:rsid w:val="00E55AA9"/>
    <w:rsid w:val="00E55E47"/>
    <w:rsid w:val="00E5657F"/>
    <w:rsid w:val="00E56812"/>
    <w:rsid w:val="00E60CC8"/>
    <w:rsid w:val="00E618FA"/>
    <w:rsid w:val="00E62AA7"/>
    <w:rsid w:val="00E64572"/>
    <w:rsid w:val="00E66238"/>
    <w:rsid w:val="00E66400"/>
    <w:rsid w:val="00E66B31"/>
    <w:rsid w:val="00E72511"/>
    <w:rsid w:val="00E73AC6"/>
    <w:rsid w:val="00E75716"/>
    <w:rsid w:val="00E77236"/>
    <w:rsid w:val="00E775A1"/>
    <w:rsid w:val="00E8238C"/>
    <w:rsid w:val="00E832AA"/>
    <w:rsid w:val="00E833C6"/>
    <w:rsid w:val="00E84391"/>
    <w:rsid w:val="00E854C8"/>
    <w:rsid w:val="00E86F68"/>
    <w:rsid w:val="00E90675"/>
    <w:rsid w:val="00E90686"/>
    <w:rsid w:val="00E911B4"/>
    <w:rsid w:val="00E9228F"/>
    <w:rsid w:val="00E94473"/>
    <w:rsid w:val="00E96AA0"/>
    <w:rsid w:val="00EA07E4"/>
    <w:rsid w:val="00EA0C68"/>
    <w:rsid w:val="00EA1AF4"/>
    <w:rsid w:val="00EA6ABA"/>
    <w:rsid w:val="00EB0868"/>
    <w:rsid w:val="00EB5AEF"/>
    <w:rsid w:val="00EC0ECB"/>
    <w:rsid w:val="00EC2362"/>
    <w:rsid w:val="00EC264A"/>
    <w:rsid w:val="00EC3017"/>
    <w:rsid w:val="00EC394C"/>
    <w:rsid w:val="00EC5A0E"/>
    <w:rsid w:val="00EC5ADA"/>
    <w:rsid w:val="00ED0758"/>
    <w:rsid w:val="00ED1A05"/>
    <w:rsid w:val="00ED57AE"/>
    <w:rsid w:val="00ED67F0"/>
    <w:rsid w:val="00ED6A91"/>
    <w:rsid w:val="00ED6C31"/>
    <w:rsid w:val="00ED6CF5"/>
    <w:rsid w:val="00ED7C9F"/>
    <w:rsid w:val="00ED7E7A"/>
    <w:rsid w:val="00EE0BE5"/>
    <w:rsid w:val="00EE599D"/>
    <w:rsid w:val="00EE5CA4"/>
    <w:rsid w:val="00EE6882"/>
    <w:rsid w:val="00EF11DB"/>
    <w:rsid w:val="00EF2BF4"/>
    <w:rsid w:val="00EF2F64"/>
    <w:rsid w:val="00EF418B"/>
    <w:rsid w:val="00EF41D7"/>
    <w:rsid w:val="00EF55C1"/>
    <w:rsid w:val="00EF7A08"/>
    <w:rsid w:val="00F00808"/>
    <w:rsid w:val="00F00883"/>
    <w:rsid w:val="00F04585"/>
    <w:rsid w:val="00F04B5C"/>
    <w:rsid w:val="00F05391"/>
    <w:rsid w:val="00F103E4"/>
    <w:rsid w:val="00F114B9"/>
    <w:rsid w:val="00F125F7"/>
    <w:rsid w:val="00F12617"/>
    <w:rsid w:val="00F12EB9"/>
    <w:rsid w:val="00F1396D"/>
    <w:rsid w:val="00F15B91"/>
    <w:rsid w:val="00F15EFD"/>
    <w:rsid w:val="00F167A5"/>
    <w:rsid w:val="00F173C2"/>
    <w:rsid w:val="00F17815"/>
    <w:rsid w:val="00F178D4"/>
    <w:rsid w:val="00F17B91"/>
    <w:rsid w:val="00F20FFA"/>
    <w:rsid w:val="00F2325D"/>
    <w:rsid w:val="00F234AE"/>
    <w:rsid w:val="00F23569"/>
    <w:rsid w:val="00F24FBB"/>
    <w:rsid w:val="00F25A36"/>
    <w:rsid w:val="00F25DCC"/>
    <w:rsid w:val="00F27A36"/>
    <w:rsid w:val="00F319DC"/>
    <w:rsid w:val="00F32405"/>
    <w:rsid w:val="00F35D91"/>
    <w:rsid w:val="00F412B2"/>
    <w:rsid w:val="00F41315"/>
    <w:rsid w:val="00F43B80"/>
    <w:rsid w:val="00F44C43"/>
    <w:rsid w:val="00F46275"/>
    <w:rsid w:val="00F47E95"/>
    <w:rsid w:val="00F504FA"/>
    <w:rsid w:val="00F52AE1"/>
    <w:rsid w:val="00F52EE8"/>
    <w:rsid w:val="00F54A01"/>
    <w:rsid w:val="00F54B12"/>
    <w:rsid w:val="00F61CBE"/>
    <w:rsid w:val="00F62405"/>
    <w:rsid w:val="00F62712"/>
    <w:rsid w:val="00F63EBB"/>
    <w:rsid w:val="00F64414"/>
    <w:rsid w:val="00F65330"/>
    <w:rsid w:val="00F66060"/>
    <w:rsid w:val="00F6715A"/>
    <w:rsid w:val="00F676DC"/>
    <w:rsid w:val="00F677AE"/>
    <w:rsid w:val="00F716A9"/>
    <w:rsid w:val="00F71C34"/>
    <w:rsid w:val="00F71D7F"/>
    <w:rsid w:val="00F723B0"/>
    <w:rsid w:val="00F72BFE"/>
    <w:rsid w:val="00F72FC7"/>
    <w:rsid w:val="00F73BC9"/>
    <w:rsid w:val="00F73D2A"/>
    <w:rsid w:val="00F8019D"/>
    <w:rsid w:val="00F83F65"/>
    <w:rsid w:val="00F85EEB"/>
    <w:rsid w:val="00F87C63"/>
    <w:rsid w:val="00F9265E"/>
    <w:rsid w:val="00F92CE0"/>
    <w:rsid w:val="00F93AC7"/>
    <w:rsid w:val="00F95BC2"/>
    <w:rsid w:val="00F96D5C"/>
    <w:rsid w:val="00F97BBD"/>
    <w:rsid w:val="00FA02A4"/>
    <w:rsid w:val="00FA196D"/>
    <w:rsid w:val="00FA3138"/>
    <w:rsid w:val="00FA558A"/>
    <w:rsid w:val="00FA5A85"/>
    <w:rsid w:val="00FA6E5C"/>
    <w:rsid w:val="00FA78DC"/>
    <w:rsid w:val="00FB0883"/>
    <w:rsid w:val="00FB0B3B"/>
    <w:rsid w:val="00FB3C2B"/>
    <w:rsid w:val="00FB526E"/>
    <w:rsid w:val="00FB6518"/>
    <w:rsid w:val="00FC0F8A"/>
    <w:rsid w:val="00FC33C1"/>
    <w:rsid w:val="00FC45C7"/>
    <w:rsid w:val="00FC4A70"/>
    <w:rsid w:val="00FC4C73"/>
    <w:rsid w:val="00FC4F16"/>
    <w:rsid w:val="00FC590D"/>
    <w:rsid w:val="00FD1644"/>
    <w:rsid w:val="00FD44D7"/>
    <w:rsid w:val="00FD55F8"/>
    <w:rsid w:val="00FD6289"/>
    <w:rsid w:val="00FD6C6D"/>
    <w:rsid w:val="00FD7079"/>
    <w:rsid w:val="00FD79C0"/>
    <w:rsid w:val="00FE0B02"/>
    <w:rsid w:val="00FE23CF"/>
    <w:rsid w:val="00FE2527"/>
    <w:rsid w:val="00FE2821"/>
    <w:rsid w:val="00FE3806"/>
    <w:rsid w:val="00FE4DC1"/>
    <w:rsid w:val="00FE63DB"/>
    <w:rsid w:val="00FF039A"/>
    <w:rsid w:val="00FF3791"/>
    <w:rsid w:val="00FF4639"/>
    <w:rsid w:val="00FF4F4D"/>
    <w:rsid w:val="00FF50A1"/>
    <w:rsid w:val="00FF5CBF"/>
    <w:rsid w:val="00FF62A9"/>
    <w:rsid w:val="00FF757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7A6319E"/>
  <w15:chartTrackingRefBased/>
  <w15:docId w15:val="{B7E2EAE9-78D0-4287-8191-B81D5321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Pr>
      <w:sz w:val="24"/>
      <w:szCs w:val="24"/>
      <w:lang w:eastAsia="lv-LV"/>
    </w:rPr>
  </w:style>
  <w:style w:type="paragraph" w:styleId="Virsraksts1">
    <w:name w:val="heading 1"/>
    <w:basedOn w:val="Parasts"/>
    <w:next w:val="Parasts"/>
    <w:qFormat/>
    <w:rsid w:val="007E7C6E"/>
    <w:pPr>
      <w:keepNext/>
      <w:numPr>
        <w:numId w:val="35"/>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7E7C6E"/>
    <w:pPr>
      <w:keepNext/>
      <w:numPr>
        <w:ilvl w:val="1"/>
        <w:numId w:val="35"/>
      </w:numPr>
      <w:spacing w:before="240" w:after="60"/>
      <w:outlineLvl w:val="1"/>
    </w:pPr>
    <w:rPr>
      <w:rFonts w:ascii="Arial" w:hAnsi="Arial"/>
      <w:b/>
      <w:bCs/>
      <w:i/>
      <w:iCs/>
      <w:sz w:val="28"/>
      <w:szCs w:val="28"/>
    </w:rPr>
  </w:style>
  <w:style w:type="paragraph" w:styleId="Virsraksts3">
    <w:name w:val="heading 3"/>
    <w:basedOn w:val="Parasts"/>
    <w:next w:val="Parasts"/>
    <w:qFormat/>
    <w:rsid w:val="007E7C6E"/>
    <w:pPr>
      <w:keepNext/>
      <w:numPr>
        <w:ilvl w:val="2"/>
        <w:numId w:val="35"/>
      </w:numPr>
      <w:spacing w:before="240" w:after="60"/>
      <w:outlineLvl w:val="2"/>
    </w:pPr>
    <w:rPr>
      <w:rFonts w:ascii="Arial" w:hAnsi="Arial"/>
      <w:b/>
      <w:bCs/>
      <w:sz w:val="26"/>
      <w:szCs w:val="26"/>
    </w:rPr>
  </w:style>
  <w:style w:type="paragraph" w:styleId="Virsraksts4">
    <w:name w:val="heading 4"/>
    <w:basedOn w:val="Parasts"/>
    <w:next w:val="Parasts"/>
    <w:qFormat/>
    <w:rsid w:val="007E7C6E"/>
    <w:pPr>
      <w:keepNext/>
      <w:numPr>
        <w:ilvl w:val="3"/>
        <w:numId w:val="35"/>
      </w:numPr>
      <w:spacing w:before="240" w:after="60"/>
      <w:outlineLvl w:val="3"/>
    </w:pPr>
    <w:rPr>
      <w:b/>
      <w:bCs/>
      <w:sz w:val="28"/>
      <w:szCs w:val="28"/>
    </w:rPr>
  </w:style>
  <w:style w:type="paragraph" w:styleId="Virsraksts5">
    <w:name w:val="heading 5"/>
    <w:basedOn w:val="Parasts"/>
    <w:next w:val="Parasts"/>
    <w:qFormat/>
    <w:rsid w:val="007E7C6E"/>
    <w:pPr>
      <w:numPr>
        <w:ilvl w:val="4"/>
        <w:numId w:val="35"/>
      </w:numPr>
      <w:spacing w:before="240" w:after="60"/>
      <w:outlineLvl w:val="4"/>
    </w:pPr>
    <w:rPr>
      <w:b/>
      <w:bCs/>
      <w:i/>
      <w:iCs/>
      <w:sz w:val="26"/>
      <w:szCs w:val="26"/>
    </w:rPr>
  </w:style>
  <w:style w:type="paragraph" w:styleId="Virsraksts6">
    <w:name w:val="heading 6"/>
    <w:basedOn w:val="Parasts"/>
    <w:next w:val="Parasts"/>
    <w:qFormat/>
    <w:rsid w:val="007E7C6E"/>
    <w:pPr>
      <w:numPr>
        <w:ilvl w:val="5"/>
        <w:numId w:val="35"/>
      </w:numPr>
      <w:spacing w:before="240" w:after="60"/>
      <w:outlineLvl w:val="5"/>
    </w:pPr>
    <w:rPr>
      <w:b/>
      <w:bCs/>
      <w:sz w:val="22"/>
      <w:szCs w:val="22"/>
    </w:rPr>
  </w:style>
  <w:style w:type="paragraph" w:styleId="Virsraksts7">
    <w:name w:val="heading 7"/>
    <w:basedOn w:val="Parasts"/>
    <w:next w:val="Parasts"/>
    <w:qFormat/>
    <w:rsid w:val="007E7C6E"/>
    <w:pPr>
      <w:numPr>
        <w:ilvl w:val="6"/>
        <w:numId w:val="35"/>
      </w:numPr>
      <w:spacing w:before="240" w:after="60"/>
      <w:outlineLvl w:val="6"/>
    </w:pPr>
  </w:style>
  <w:style w:type="paragraph" w:styleId="Virsraksts8">
    <w:name w:val="heading 8"/>
    <w:basedOn w:val="Parasts"/>
    <w:next w:val="Parasts"/>
    <w:qFormat/>
    <w:rsid w:val="007E7C6E"/>
    <w:pPr>
      <w:numPr>
        <w:ilvl w:val="7"/>
        <w:numId w:val="35"/>
      </w:numPr>
      <w:spacing w:before="240" w:after="60"/>
      <w:outlineLvl w:val="7"/>
    </w:pPr>
    <w:rPr>
      <w:i/>
      <w:iCs/>
    </w:rPr>
  </w:style>
  <w:style w:type="paragraph" w:styleId="Virsraksts9">
    <w:name w:val="heading 9"/>
    <w:basedOn w:val="Parasts"/>
    <w:next w:val="Parasts"/>
    <w:qFormat/>
    <w:rsid w:val="007E7C6E"/>
    <w:pPr>
      <w:numPr>
        <w:ilvl w:val="8"/>
        <w:numId w:val="35"/>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6507F2"/>
    <w:rPr>
      <w:color w:val="0000FF"/>
      <w:u w:val="single"/>
    </w:rPr>
  </w:style>
  <w:style w:type="paragraph" w:styleId="Balonteksts">
    <w:name w:val="Balloon Text"/>
    <w:basedOn w:val="Parasts"/>
    <w:semiHidden/>
    <w:rsid w:val="00E5657F"/>
    <w:rPr>
      <w:rFonts w:ascii="Tahoma" w:hAnsi="Tahoma"/>
      <w:sz w:val="16"/>
      <w:szCs w:val="16"/>
    </w:rPr>
  </w:style>
  <w:style w:type="table" w:styleId="Reatabula">
    <w:name w:val="Table Grid"/>
    <w:basedOn w:val="Parastatabula"/>
    <w:rsid w:val="0017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rsid w:val="00C66CC4"/>
    <w:rPr>
      <w:color w:val="800080"/>
      <w:u w:val="single"/>
    </w:rPr>
  </w:style>
  <w:style w:type="paragraph" w:styleId="Galvene">
    <w:name w:val="header"/>
    <w:basedOn w:val="Parasts"/>
    <w:rsid w:val="005B4FEB"/>
    <w:pPr>
      <w:tabs>
        <w:tab w:val="center" w:pos="4153"/>
        <w:tab w:val="right" w:pos="8306"/>
      </w:tabs>
    </w:pPr>
  </w:style>
  <w:style w:type="paragraph" w:styleId="Kjene">
    <w:name w:val="footer"/>
    <w:basedOn w:val="Parasts"/>
    <w:rsid w:val="005B4FEB"/>
    <w:pPr>
      <w:tabs>
        <w:tab w:val="center" w:pos="4153"/>
        <w:tab w:val="right" w:pos="8306"/>
      </w:tabs>
    </w:pPr>
  </w:style>
  <w:style w:type="paragraph" w:styleId="Pamatteksts">
    <w:name w:val="Body Text"/>
    <w:basedOn w:val="Parasts"/>
    <w:rsid w:val="00775783"/>
    <w:pPr>
      <w:jc w:val="both"/>
    </w:pPr>
    <w:rPr>
      <w:lang w:eastAsia="en-US"/>
    </w:rPr>
  </w:style>
  <w:style w:type="character" w:customStyle="1" w:styleId="Virsraksts2Rakstz">
    <w:name w:val="Virsraksts 2 Rakstz."/>
    <w:link w:val="Virsraksts2"/>
    <w:rsid w:val="00FE3806"/>
    <w:rPr>
      <w:rFonts w:ascii="Arial" w:hAnsi="Arial"/>
      <w:b/>
      <w:bCs/>
      <w:i/>
      <w:iCs/>
      <w:sz w:val="28"/>
      <w:szCs w:val="28"/>
      <w:lang w:val="lv-LV" w:eastAsia="lv-LV" w:bidi="ar-SA"/>
    </w:rPr>
  </w:style>
  <w:style w:type="paragraph" w:styleId="Pamatteksts3">
    <w:name w:val="Body Text 3"/>
    <w:basedOn w:val="Parasts"/>
    <w:rsid w:val="008964E4"/>
    <w:rPr>
      <w:sz w:val="22"/>
      <w:lang w:eastAsia="en-US"/>
    </w:rPr>
  </w:style>
  <w:style w:type="character" w:styleId="Lappusesnumurs">
    <w:name w:val="page number"/>
    <w:basedOn w:val="Noklusjumarindkopasfonts"/>
    <w:rsid w:val="003A516E"/>
  </w:style>
  <w:style w:type="character" w:styleId="Komentraatsauce">
    <w:name w:val="annotation reference"/>
    <w:semiHidden/>
    <w:rsid w:val="00102AD1"/>
    <w:rPr>
      <w:sz w:val="16"/>
      <w:szCs w:val="16"/>
    </w:rPr>
  </w:style>
  <w:style w:type="paragraph" w:styleId="Komentrateksts">
    <w:name w:val="annotation text"/>
    <w:basedOn w:val="Parasts"/>
    <w:semiHidden/>
    <w:rsid w:val="00102AD1"/>
    <w:rPr>
      <w:sz w:val="20"/>
      <w:szCs w:val="20"/>
    </w:rPr>
  </w:style>
  <w:style w:type="paragraph" w:styleId="Komentratma">
    <w:name w:val="annotation subject"/>
    <w:basedOn w:val="Komentrateksts"/>
    <w:next w:val="Komentrateksts"/>
    <w:semiHidden/>
    <w:rsid w:val="00102AD1"/>
    <w:rPr>
      <w:b/>
      <w:bCs/>
    </w:rPr>
  </w:style>
  <w:style w:type="paragraph" w:styleId="Dokumentakarte">
    <w:name w:val="Document Map"/>
    <w:basedOn w:val="Parasts"/>
    <w:semiHidden/>
    <w:rsid w:val="00C30B5F"/>
    <w:pPr>
      <w:shd w:val="clear" w:color="auto" w:fill="000080"/>
    </w:pPr>
    <w:rPr>
      <w:rFonts w:ascii="Tahoma" w:hAnsi="Tahoma" w:cs="Tahoma"/>
      <w:sz w:val="20"/>
      <w:szCs w:val="20"/>
    </w:rPr>
  </w:style>
  <w:style w:type="paragraph" w:styleId="Vresteksts">
    <w:name w:val="footnote text"/>
    <w:basedOn w:val="Parasts"/>
    <w:semiHidden/>
    <w:rsid w:val="00B96086"/>
    <w:rPr>
      <w:sz w:val="20"/>
      <w:szCs w:val="20"/>
    </w:rPr>
  </w:style>
  <w:style w:type="character" w:styleId="Vresatsauce">
    <w:name w:val="footnote reference"/>
    <w:semiHidden/>
    <w:rsid w:val="00B96086"/>
    <w:rPr>
      <w:vertAlign w:val="superscript"/>
    </w:rPr>
  </w:style>
  <w:style w:type="paragraph" w:styleId="Sarakstarindkopa">
    <w:name w:val="List Paragraph"/>
    <w:basedOn w:val="Parasts"/>
    <w:uiPriority w:val="34"/>
    <w:qFormat/>
    <w:rsid w:val="00F167A5"/>
    <w:pPr>
      <w:suppressAutoHyphens/>
      <w:ind w:left="720"/>
      <w:contextualSpacing/>
    </w:pPr>
    <w:rPr>
      <w:lang w:val="en-US" w:eastAsia="ar-SA"/>
    </w:rPr>
  </w:style>
  <w:style w:type="character" w:styleId="Neatrisintapieminana">
    <w:name w:val="Unresolved Mention"/>
    <w:uiPriority w:val="99"/>
    <w:semiHidden/>
    <w:unhideWhenUsed/>
    <w:rsid w:val="000D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6929">
      <w:bodyDiv w:val="1"/>
      <w:marLeft w:val="0"/>
      <w:marRight w:val="0"/>
      <w:marTop w:val="0"/>
      <w:marBottom w:val="0"/>
      <w:divBdr>
        <w:top w:val="none" w:sz="0" w:space="0" w:color="auto"/>
        <w:left w:val="none" w:sz="0" w:space="0" w:color="auto"/>
        <w:bottom w:val="none" w:sz="0" w:space="0" w:color="auto"/>
        <w:right w:val="none" w:sz="0" w:space="0" w:color="auto"/>
      </w:divBdr>
    </w:div>
    <w:div w:id="953052238">
      <w:bodyDiv w:val="1"/>
      <w:marLeft w:val="0"/>
      <w:marRight w:val="0"/>
      <w:marTop w:val="0"/>
      <w:marBottom w:val="0"/>
      <w:divBdr>
        <w:top w:val="none" w:sz="0" w:space="0" w:color="auto"/>
        <w:left w:val="none" w:sz="0" w:space="0" w:color="auto"/>
        <w:bottom w:val="none" w:sz="0" w:space="0" w:color="auto"/>
        <w:right w:val="none" w:sz="0" w:space="0" w:color="auto"/>
      </w:divBdr>
    </w:div>
    <w:div w:id="13984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speriens@riga.lv" TargetMode="External"/><Relationship Id="rId13" Type="http://schemas.openxmlformats.org/officeDocument/2006/relationships/hyperlink" Target="http://www.atsperien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tsperiens@riga.lv" TargetMode="External"/><Relationship Id="rId17" Type="http://schemas.openxmlformats.org/officeDocument/2006/relationships/hyperlink" Target="mailto:pad@riga.lv" TargetMode="Externa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d@riga.lv" TargetMode="External"/><Relationship Id="rId5" Type="http://schemas.openxmlformats.org/officeDocument/2006/relationships/webSettings" Target="webSettings.xml"/><Relationship Id="rId15" Type="http://schemas.openxmlformats.org/officeDocument/2006/relationships/hyperlink" Target="http://www.eriga.lv" TargetMode="External"/><Relationship Id="rId10" Type="http://schemas.openxmlformats.org/officeDocument/2006/relationships/hyperlink" Target="http://www.atsperien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tsperiens.lv" TargetMode="External"/><Relationship Id="rId14" Type="http://schemas.openxmlformats.org/officeDocument/2006/relationships/hyperlink" Target="mailto:atsperiens@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E339-0CA6-4CB6-843D-5DA2D295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17556</Words>
  <Characters>10007</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Grantu programmas "Atspēriens" otrā konkursa nolikums</vt:lpstr>
      <vt:lpstr>Grantu programmas "Atspēriens" otrā konkursa nolikums</vt:lpstr>
    </vt:vector>
  </TitlesOfParts>
  <Company/>
  <LinksUpToDate>false</LinksUpToDate>
  <CharactersWithSpaces>27508</CharactersWithSpaces>
  <SharedDoc>false</SharedDoc>
  <HLinks>
    <vt:vector size="66" baseType="variant">
      <vt:variant>
        <vt:i4>3866639</vt:i4>
      </vt:variant>
      <vt:variant>
        <vt:i4>72</vt:i4>
      </vt:variant>
      <vt:variant>
        <vt:i4>0</vt:i4>
      </vt:variant>
      <vt:variant>
        <vt:i4>5</vt:i4>
      </vt:variant>
      <vt:variant>
        <vt:lpwstr>mailto:pad@riga.lv</vt:lpwstr>
      </vt:variant>
      <vt:variant>
        <vt:lpwstr/>
      </vt:variant>
      <vt:variant>
        <vt:i4>327709</vt:i4>
      </vt:variant>
      <vt:variant>
        <vt:i4>66</vt:i4>
      </vt:variant>
      <vt:variant>
        <vt:i4>0</vt:i4>
      </vt:variant>
      <vt:variant>
        <vt:i4>5</vt:i4>
      </vt:variant>
      <vt:variant>
        <vt:lpwstr>http://www.eriga.lv/</vt:lpwstr>
      </vt:variant>
      <vt:variant>
        <vt:lpwstr/>
      </vt:variant>
      <vt:variant>
        <vt:i4>327709</vt:i4>
      </vt:variant>
      <vt:variant>
        <vt:i4>63</vt:i4>
      </vt:variant>
      <vt:variant>
        <vt:i4>0</vt:i4>
      </vt:variant>
      <vt:variant>
        <vt:i4>5</vt:i4>
      </vt:variant>
      <vt:variant>
        <vt:lpwstr>http://www.eriga.lv/</vt:lpwstr>
      </vt:variant>
      <vt:variant>
        <vt:lpwstr/>
      </vt:variant>
      <vt:variant>
        <vt:i4>3538961</vt:i4>
      </vt:variant>
      <vt:variant>
        <vt:i4>57</vt:i4>
      </vt:variant>
      <vt:variant>
        <vt:i4>0</vt:i4>
      </vt:variant>
      <vt:variant>
        <vt:i4>5</vt:i4>
      </vt:variant>
      <vt:variant>
        <vt:lpwstr>mailto:atsperiens@riga.lv</vt:lpwstr>
      </vt:variant>
      <vt:variant>
        <vt:lpwstr/>
      </vt:variant>
      <vt:variant>
        <vt:i4>196700</vt:i4>
      </vt:variant>
      <vt:variant>
        <vt:i4>54</vt:i4>
      </vt:variant>
      <vt:variant>
        <vt:i4>0</vt:i4>
      </vt:variant>
      <vt:variant>
        <vt:i4>5</vt:i4>
      </vt:variant>
      <vt:variant>
        <vt:lpwstr>http://www.atsperiens.lv/</vt:lpwstr>
      </vt:variant>
      <vt:variant>
        <vt:lpwstr/>
      </vt:variant>
      <vt:variant>
        <vt:i4>3538961</vt:i4>
      </vt:variant>
      <vt:variant>
        <vt:i4>33</vt:i4>
      </vt:variant>
      <vt:variant>
        <vt:i4>0</vt:i4>
      </vt:variant>
      <vt:variant>
        <vt:i4>5</vt:i4>
      </vt:variant>
      <vt:variant>
        <vt:lpwstr>mailto:atsperiens@riga.lv</vt:lpwstr>
      </vt:variant>
      <vt:variant>
        <vt:lpwstr/>
      </vt:variant>
      <vt:variant>
        <vt:i4>196700</vt:i4>
      </vt:variant>
      <vt:variant>
        <vt:i4>30</vt:i4>
      </vt:variant>
      <vt:variant>
        <vt:i4>0</vt:i4>
      </vt:variant>
      <vt:variant>
        <vt:i4>5</vt:i4>
      </vt:variant>
      <vt:variant>
        <vt:lpwstr>http://www.atsperiens.lv/</vt:lpwstr>
      </vt:variant>
      <vt:variant>
        <vt:lpwstr/>
      </vt:variant>
      <vt:variant>
        <vt:i4>3866639</vt:i4>
      </vt:variant>
      <vt:variant>
        <vt:i4>15</vt:i4>
      </vt:variant>
      <vt:variant>
        <vt:i4>0</vt:i4>
      </vt:variant>
      <vt:variant>
        <vt:i4>5</vt:i4>
      </vt:variant>
      <vt:variant>
        <vt:lpwstr>mailto:pad@riga.lv</vt:lpwstr>
      </vt:variant>
      <vt:variant>
        <vt:lpwstr/>
      </vt:variant>
      <vt:variant>
        <vt:i4>196700</vt:i4>
      </vt:variant>
      <vt:variant>
        <vt:i4>6</vt:i4>
      </vt:variant>
      <vt:variant>
        <vt:i4>0</vt:i4>
      </vt:variant>
      <vt:variant>
        <vt:i4>5</vt:i4>
      </vt:variant>
      <vt:variant>
        <vt:lpwstr>http://www.atsperiens.lv/</vt:lpwstr>
      </vt:variant>
      <vt:variant>
        <vt:lpwstr/>
      </vt:variant>
      <vt:variant>
        <vt:i4>196700</vt:i4>
      </vt:variant>
      <vt:variant>
        <vt:i4>3</vt:i4>
      </vt:variant>
      <vt:variant>
        <vt:i4>0</vt:i4>
      </vt:variant>
      <vt:variant>
        <vt:i4>5</vt:i4>
      </vt:variant>
      <vt:variant>
        <vt:lpwstr>http://www.atsperiens.lv/</vt:lpwstr>
      </vt:variant>
      <vt:variant>
        <vt:lpwstr/>
      </vt:variant>
      <vt:variant>
        <vt:i4>3538961</vt:i4>
      </vt:variant>
      <vt:variant>
        <vt:i4>0</vt:i4>
      </vt:variant>
      <vt:variant>
        <vt:i4>0</vt:i4>
      </vt:variant>
      <vt:variant>
        <vt:i4>5</vt:i4>
      </vt:variant>
      <vt:variant>
        <vt:lpwstr>mailto:atsperiens@riga.lv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Grantu programmas "Atspēriens" otrā konkursa nolikums</dc:title>
  <dc:subject/>
  <dc:creator>Janis Unbedahts</dc:creator>
  <cp:keywords/>
  <cp:lastModifiedBy>Mārtiņš Pakalniņš</cp:lastModifiedBy>
  <cp:revision>20</cp:revision>
  <cp:lastPrinted>2020-06-09T11:54:00Z</cp:lastPrinted>
  <dcterms:created xsi:type="dcterms:W3CDTF">2020-04-06T06:07:00Z</dcterms:created>
  <dcterms:modified xsi:type="dcterms:W3CDTF">2020-06-09T11:54:00Z</dcterms:modified>
</cp:coreProperties>
</file>