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DBD" w:rsidRDefault="00A63DBD" w:rsidP="00862FD2">
      <w:pPr>
        <w:spacing w:after="0" w:line="240" w:lineRule="auto"/>
        <w:ind w:left="360"/>
        <w:jc w:val="center"/>
        <w:rPr>
          <w:rFonts w:ascii="Times New Roman" w:hAnsi="Times New Roman" w:cs="Times New Roman"/>
          <w:b/>
          <w:sz w:val="26"/>
          <w:szCs w:val="26"/>
        </w:rPr>
      </w:pPr>
    </w:p>
    <w:p w:rsidR="00267C98" w:rsidRPr="00862FD2" w:rsidRDefault="00862FD2" w:rsidP="00862FD2">
      <w:pPr>
        <w:spacing w:after="0" w:line="240" w:lineRule="auto"/>
        <w:ind w:left="360"/>
        <w:jc w:val="center"/>
        <w:rPr>
          <w:rFonts w:ascii="Times New Roman" w:hAnsi="Times New Roman" w:cs="Times New Roman"/>
          <w:b/>
          <w:sz w:val="26"/>
          <w:szCs w:val="26"/>
        </w:rPr>
      </w:pPr>
      <w:r>
        <w:rPr>
          <w:rFonts w:ascii="Times New Roman" w:hAnsi="Times New Roman" w:cs="Times New Roman"/>
          <w:b/>
          <w:sz w:val="26"/>
          <w:szCs w:val="26"/>
        </w:rPr>
        <w:t xml:space="preserve">ZIŅOJUMS PAR </w:t>
      </w:r>
      <w:r w:rsidR="00B915E5">
        <w:rPr>
          <w:rFonts w:ascii="Times New Roman" w:hAnsi="Times New Roman" w:cs="Times New Roman"/>
          <w:b/>
          <w:sz w:val="26"/>
          <w:szCs w:val="26"/>
        </w:rPr>
        <w:t xml:space="preserve">11 </w:t>
      </w:r>
      <w:r>
        <w:rPr>
          <w:rFonts w:ascii="Times New Roman" w:hAnsi="Times New Roman" w:cs="Times New Roman"/>
          <w:b/>
          <w:sz w:val="26"/>
          <w:szCs w:val="26"/>
        </w:rPr>
        <w:t>TEMATISKO PLĀNOJUMU IZSTRĀDI</w:t>
      </w:r>
    </w:p>
    <w:p w:rsidR="001A776C" w:rsidRDefault="001A776C" w:rsidP="00413F8F">
      <w:pPr>
        <w:spacing w:after="0" w:line="240" w:lineRule="auto"/>
        <w:jc w:val="both"/>
        <w:rPr>
          <w:rFonts w:ascii="Times New Roman" w:hAnsi="Times New Roman" w:cs="Times New Roman"/>
          <w:b/>
          <w:sz w:val="26"/>
          <w:szCs w:val="26"/>
        </w:rPr>
      </w:pPr>
    </w:p>
    <w:p w:rsidR="001A776C" w:rsidRDefault="00F070A7" w:rsidP="001A776C">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Rīgas teritorijas plānojums un t</w:t>
      </w:r>
      <w:r w:rsidR="00413F8F" w:rsidRPr="00AF7079">
        <w:rPr>
          <w:rFonts w:ascii="Times New Roman" w:hAnsi="Times New Roman" w:cs="Times New Roman"/>
          <w:b/>
          <w:sz w:val="26"/>
          <w:szCs w:val="26"/>
        </w:rPr>
        <w:t>ematiskie plānojumi</w:t>
      </w:r>
    </w:p>
    <w:p w:rsidR="007A0EA7" w:rsidRPr="007A0EA7" w:rsidRDefault="007A0EA7" w:rsidP="007A0EA7">
      <w:pPr>
        <w:spacing w:after="0" w:line="240" w:lineRule="auto"/>
        <w:jc w:val="both"/>
        <w:rPr>
          <w:rFonts w:ascii="Times New Roman" w:eastAsia="Calibri" w:hAnsi="Times New Roman" w:cs="Times New Roman"/>
          <w:sz w:val="26"/>
          <w:szCs w:val="26"/>
          <w:shd w:val="clear" w:color="auto" w:fill="FFFFFF"/>
        </w:rPr>
      </w:pPr>
      <w:r w:rsidRPr="007A0EA7">
        <w:rPr>
          <w:rFonts w:ascii="Times New Roman" w:eastAsia="Calibri" w:hAnsi="Times New Roman" w:cs="Times New Roman"/>
          <w:sz w:val="26"/>
          <w:szCs w:val="26"/>
        </w:rPr>
        <w:t>Pamatojoties uz 03.07.2012. Rīgas domes lēmumu Nr. 4936 “</w:t>
      </w:r>
      <w:r w:rsidRPr="007A0EA7">
        <w:rPr>
          <w:rFonts w:ascii="Times New Roman" w:eastAsia="Calibri" w:hAnsi="Times New Roman" w:cs="Times New Roman"/>
          <w:sz w:val="26"/>
          <w:szCs w:val="26"/>
          <w:shd w:val="clear" w:color="auto" w:fill="FFFFFF"/>
        </w:rPr>
        <w:t xml:space="preserve">Par Rīgas teritorijas plānojuma izstrādes uzsākšanu” </w:t>
      </w:r>
      <w:r w:rsidRPr="007A0EA7">
        <w:rPr>
          <w:rFonts w:ascii="Times New Roman" w:eastAsia="Calibri" w:hAnsi="Times New Roman" w:cs="Times New Roman"/>
          <w:sz w:val="26"/>
          <w:szCs w:val="26"/>
        </w:rPr>
        <w:t xml:space="preserve">tika uzsākta Rīgas teritorijas plānojuma līdz 2030. gadam </w:t>
      </w:r>
      <w:r w:rsidRPr="007A0EA7">
        <w:rPr>
          <w:rFonts w:ascii="Times New Roman" w:eastAsia="Times New Roman" w:hAnsi="Times New Roman" w:cs="Times New Roman"/>
          <w:sz w:val="26"/>
          <w:szCs w:val="26"/>
          <w:lang w:eastAsia="lv-LV"/>
        </w:rPr>
        <w:t>(turpmāk – RTP2030) i</w:t>
      </w:r>
      <w:r w:rsidRPr="007A0EA7">
        <w:rPr>
          <w:rFonts w:ascii="Times New Roman" w:eastAsia="Calibri" w:hAnsi="Times New Roman" w:cs="Times New Roman"/>
          <w:sz w:val="26"/>
          <w:szCs w:val="26"/>
        </w:rPr>
        <w:t>zstrāde</w:t>
      </w:r>
      <w:r w:rsidRPr="007A0EA7">
        <w:rPr>
          <w:rFonts w:ascii="Times New Roman" w:eastAsia="Calibri" w:hAnsi="Times New Roman" w:cs="Times New Roman"/>
          <w:sz w:val="26"/>
          <w:szCs w:val="26"/>
          <w:shd w:val="clear" w:color="auto" w:fill="FFFFFF"/>
        </w:rPr>
        <w:t>. Ar 22.10.2013. Rīgas domes lēmumu</w:t>
      </w:r>
      <w:r w:rsidRPr="007A0EA7">
        <w:rPr>
          <w:rFonts w:ascii="Times New Roman" w:eastAsia="Calibri" w:hAnsi="Times New Roman" w:cs="Times New Roman"/>
          <w:sz w:val="26"/>
          <w:szCs w:val="26"/>
        </w:rPr>
        <w:t xml:space="preserve"> Nr.4936</w:t>
      </w:r>
      <w:r w:rsidRPr="007A0EA7">
        <w:rPr>
          <w:rFonts w:ascii="Times New Roman" w:eastAsia="Calibri" w:hAnsi="Times New Roman" w:cs="Times New Roman"/>
          <w:sz w:val="26"/>
          <w:szCs w:val="26"/>
          <w:shd w:val="clear" w:color="auto" w:fill="FFFFFF"/>
        </w:rPr>
        <w:t xml:space="preserve"> “</w:t>
      </w:r>
      <w:r w:rsidRPr="007A0EA7">
        <w:rPr>
          <w:rFonts w:ascii="Times New Roman" w:eastAsia="Calibri" w:hAnsi="Times New Roman" w:cs="Times New Roman"/>
          <w:sz w:val="26"/>
          <w:szCs w:val="26"/>
        </w:rPr>
        <w:t>Par grozījumiem Rīgas domes 03.07.2012. lēmumā Nr.4936 „Par Rīgas teritorijas plānojuma izstrādes uzsākšanu”</w:t>
      </w:r>
      <w:r w:rsidR="00A63DBD">
        <w:rPr>
          <w:rFonts w:ascii="Times New Roman" w:eastAsia="Calibri" w:hAnsi="Times New Roman" w:cs="Times New Roman"/>
          <w:sz w:val="26"/>
          <w:szCs w:val="26"/>
        </w:rPr>
        <w:t>”</w:t>
      </w:r>
      <w:r w:rsidRPr="007A0EA7">
        <w:rPr>
          <w:rFonts w:ascii="Times New Roman" w:eastAsia="Calibri" w:hAnsi="Times New Roman" w:cs="Times New Roman"/>
          <w:sz w:val="26"/>
          <w:szCs w:val="26"/>
        </w:rPr>
        <w:t xml:space="preserve"> tika apstiprināta RTP2030 izstrādes metodika, kas ietver 11 tematisko plānojumu izstrādi.</w:t>
      </w:r>
    </w:p>
    <w:p w:rsidR="007A0EA7" w:rsidRDefault="007A0EA7" w:rsidP="001A776C">
      <w:pPr>
        <w:spacing w:after="0" w:line="240" w:lineRule="auto"/>
        <w:jc w:val="both"/>
        <w:rPr>
          <w:rFonts w:ascii="Times New Roman" w:hAnsi="Times New Roman" w:cs="Times New Roman"/>
          <w:b/>
          <w:sz w:val="26"/>
          <w:szCs w:val="26"/>
        </w:rPr>
      </w:pPr>
    </w:p>
    <w:p w:rsidR="007A0EA7" w:rsidRPr="007A0EA7" w:rsidRDefault="007A0EA7" w:rsidP="007A0EA7">
      <w:pPr>
        <w:spacing w:after="0" w:line="240" w:lineRule="auto"/>
        <w:jc w:val="both"/>
        <w:rPr>
          <w:rFonts w:ascii="Times New Roman" w:eastAsia="Calibri" w:hAnsi="Times New Roman" w:cs="Times New Roman"/>
          <w:bCs/>
          <w:sz w:val="26"/>
          <w:szCs w:val="26"/>
        </w:rPr>
      </w:pPr>
      <w:r w:rsidRPr="007A0EA7">
        <w:rPr>
          <w:rFonts w:ascii="Times New Roman" w:eastAsia="Calibri" w:hAnsi="Times New Roman" w:cs="Times New Roman"/>
          <w:sz w:val="26"/>
          <w:szCs w:val="26"/>
        </w:rPr>
        <w:t xml:space="preserve">RTP2030 konceptuālais pamats ir 11 tematiskie plānojumi, kas </w:t>
      </w:r>
      <w:r w:rsidRPr="007A0EA7">
        <w:rPr>
          <w:rFonts w:ascii="Times New Roman" w:eastAsia="Calibri" w:hAnsi="Times New Roman" w:cs="Times New Roman"/>
          <w:bCs/>
          <w:sz w:val="26"/>
          <w:szCs w:val="26"/>
        </w:rPr>
        <w:t>analizē dažādus pilsētbūvnieciskus jautājumus atbilstoši pilsētas stratēģiskajiem uzstādījumiem teritorijas izmantošanas aspektā, izvirzot uzdevumus un pamatojot RTP2030 risinājumus.</w:t>
      </w:r>
    </w:p>
    <w:p w:rsidR="007A0EA7" w:rsidRPr="001A776C" w:rsidRDefault="007A0EA7" w:rsidP="001A776C">
      <w:pPr>
        <w:spacing w:after="0" w:line="240" w:lineRule="auto"/>
        <w:jc w:val="both"/>
        <w:rPr>
          <w:rFonts w:ascii="Times New Roman" w:hAnsi="Times New Roman" w:cs="Times New Roman"/>
          <w:b/>
          <w:sz w:val="26"/>
          <w:szCs w:val="26"/>
        </w:rPr>
      </w:pPr>
    </w:p>
    <w:p w:rsidR="00B915E5" w:rsidRDefault="00B915E5" w:rsidP="00B915E5">
      <w:pPr>
        <w:spacing w:after="0" w:line="240" w:lineRule="auto"/>
        <w:ind w:firstLine="360"/>
        <w:jc w:val="both"/>
        <w:rPr>
          <w:rFonts w:ascii="Times New Roman" w:hAnsi="Times New Roman" w:cs="Times New Roman"/>
          <w:bCs/>
          <w:sz w:val="26"/>
          <w:szCs w:val="26"/>
        </w:rPr>
      </w:pPr>
      <w:r>
        <w:rPr>
          <w:rFonts w:ascii="Times New Roman" w:hAnsi="Times New Roman" w:cs="Times New Roman"/>
          <w:bCs/>
          <w:sz w:val="26"/>
          <w:szCs w:val="26"/>
        </w:rPr>
        <w:t xml:space="preserve">11 tematisko plānojumu izstrāde uzsākta 2013. gadā, saskaņā ar šādiem Rīgas domes lēmumiem: </w:t>
      </w:r>
    </w:p>
    <w:p w:rsidR="006A4E77" w:rsidRDefault="00F31810" w:rsidP="006A4E77">
      <w:pPr>
        <w:pStyle w:val="Sarakstarindkopa"/>
        <w:numPr>
          <w:ilvl w:val="0"/>
          <w:numId w:val="4"/>
        </w:numPr>
        <w:spacing w:after="0" w:line="240" w:lineRule="auto"/>
        <w:ind w:left="709" w:hanging="283"/>
        <w:jc w:val="both"/>
        <w:rPr>
          <w:rFonts w:ascii="Times New Roman" w:hAnsi="Times New Roman" w:cs="Times New Roman"/>
          <w:bCs/>
          <w:sz w:val="26"/>
          <w:szCs w:val="26"/>
        </w:rPr>
      </w:pPr>
      <w:r>
        <w:rPr>
          <w:rFonts w:ascii="Times New Roman" w:hAnsi="Times New Roman" w:cs="Times New Roman"/>
          <w:bCs/>
          <w:sz w:val="26"/>
          <w:szCs w:val="26"/>
        </w:rPr>
        <w:t>“</w:t>
      </w:r>
      <w:r w:rsidR="006A4E77">
        <w:rPr>
          <w:rFonts w:ascii="Times New Roman" w:hAnsi="Times New Roman" w:cs="Times New Roman"/>
          <w:bCs/>
          <w:sz w:val="26"/>
          <w:szCs w:val="26"/>
        </w:rPr>
        <w:t>Par Mājokļu attīstības tematiskā plānojuma izstrādes uzsākšanu</w:t>
      </w:r>
      <w:r>
        <w:rPr>
          <w:rFonts w:ascii="Times New Roman" w:hAnsi="Times New Roman" w:cs="Times New Roman"/>
          <w:bCs/>
          <w:sz w:val="26"/>
          <w:szCs w:val="26"/>
        </w:rPr>
        <w:t>”</w:t>
      </w:r>
      <w:r w:rsidR="006A4E77">
        <w:rPr>
          <w:rFonts w:ascii="Times New Roman" w:hAnsi="Times New Roman" w:cs="Times New Roman"/>
          <w:bCs/>
          <w:sz w:val="26"/>
          <w:szCs w:val="26"/>
        </w:rPr>
        <w:t xml:space="preserve"> (22.10.2013. lēmums Nr.306);</w:t>
      </w:r>
    </w:p>
    <w:p w:rsidR="006A4E77" w:rsidRDefault="00F31810" w:rsidP="006A4E77">
      <w:pPr>
        <w:pStyle w:val="Sarakstarindkopa"/>
        <w:numPr>
          <w:ilvl w:val="0"/>
          <w:numId w:val="4"/>
        </w:numPr>
        <w:spacing w:after="0" w:line="240" w:lineRule="auto"/>
        <w:ind w:left="709" w:hanging="283"/>
        <w:jc w:val="both"/>
        <w:rPr>
          <w:rFonts w:ascii="Times New Roman" w:hAnsi="Times New Roman" w:cs="Times New Roman"/>
          <w:bCs/>
          <w:sz w:val="26"/>
          <w:szCs w:val="26"/>
        </w:rPr>
      </w:pPr>
      <w:r>
        <w:rPr>
          <w:rFonts w:ascii="Times New Roman" w:hAnsi="Times New Roman" w:cs="Times New Roman"/>
          <w:bCs/>
          <w:sz w:val="26"/>
          <w:szCs w:val="26"/>
        </w:rPr>
        <w:t>“</w:t>
      </w:r>
      <w:r w:rsidR="006A4E77">
        <w:rPr>
          <w:rFonts w:ascii="Times New Roman" w:hAnsi="Times New Roman" w:cs="Times New Roman"/>
          <w:bCs/>
          <w:sz w:val="26"/>
          <w:szCs w:val="26"/>
        </w:rPr>
        <w:t>Par Transporta attīstības tematiskā plānojuma izstrādes uzsākšanu</w:t>
      </w:r>
      <w:r>
        <w:rPr>
          <w:rFonts w:ascii="Times New Roman" w:hAnsi="Times New Roman" w:cs="Times New Roman"/>
          <w:bCs/>
          <w:sz w:val="26"/>
          <w:szCs w:val="26"/>
        </w:rPr>
        <w:t>”</w:t>
      </w:r>
      <w:r w:rsidR="006A4E77">
        <w:rPr>
          <w:rFonts w:ascii="Times New Roman" w:hAnsi="Times New Roman" w:cs="Times New Roman"/>
          <w:bCs/>
          <w:sz w:val="26"/>
          <w:szCs w:val="26"/>
        </w:rPr>
        <w:t xml:space="preserve"> (22.10.2013. lēmums Nr.312);</w:t>
      </w:r>
    </w:p>
    <w:p w:rsidR="006A4E77" w:rsidRDefault="00C20A5B" w:rsidP="006A4E77">
      <w:pPr>
        <w:pStyle w:val="Sarakstarindkopa"/>
        <w:numPr>
          <w:ilvl w:val="0"/>
          <w:numId w:val="4"/>
        </w:numPr>
        <w:spacing w:after="0" w:line="240" w:lineRule="auto"/>
        <w:ind w:left="709" w:hanging="283"/>
        <w:jc w:val="both"/>
        <w:rPr>
          <w:rFonts w:ascii="Times New Roman" w:hAnsi="Times New Roman" w:cs="Times New Roman"/>
          <w:bCs/>
          <w:sz w:val="26"/>
          <w:szCs w:val="26"/>
        </w:rPr>
      </w:pPr>
      <w:r>
        <w:rPr>
          <w:rFonts w:ascii="Times New Roman" w:hAnsi="Times New Roman" w:cs="Times New Roman"/>
          <w:bCs/>
          <w:sz w:val="26"/>
          <w:szCs w:val="26"/>
        </w:rPr>
        <w:t>“</w:t>
      </w:r>
      <w:r w:rsidR="006A4E77">
        <w:rPr>
          <w:rFonts w:ascii="Times New Roman" w:hAnsi="Times New Roman" w:cs="Times New Roman"/>
          <w:bCs/>
          <w:sz w:val="26"/>
          <w:szCs w:val="26"/>
        </w:rPr>
        <w:t>Par Uzņēmējdarbības funkciju nodrošināšanai nepieciešamo teritoriju tematiskā plānojuma izstrādes uzsākšanu</w:t>
      </w:r>
      <w:r>
        <w:rPr>
          <w:rFonts w:ascii="Times New Roman" w:hAnsi="Times New Roman" w:cs="Times New Roman"/>
          <w:bCs/>
          <w:sz w:val="26"/>
          <w:szCs w:val="26"/>
        </w:rPr>
        <w:t>”</w:t>
      </w:r>
      <w:r w:rsidR="006A4E77">
        <w:rPr>
          <w:rFonts w:ascii="Times New Roman" w:hAnsi="Times New Roman" w:cs="Times New Roman"/>
          <w:bCs/>
          <w:sz w:val="26"/>
          <w:szCs w:val="26"/>
        </w:rPr>
        <w:t xml:space="preserve"> (22.10.2013. lēmums Nr.307);</w:t>
      </w:r>
    </w:p>
    <w:p w:rsidR="006A4E77" w:rsidRPr="006A4E77" w:rsidRDefault="00C20A5B" w:rsidP="006A4E77">
      <w:pPr>
        <w:pStyle w:val="Sarakstarindkopa"/>
        <w:numPr>
          <w:ilvl w:val="0"/>
          <w:numId w:val="4"/>
        </w:numPr>
        <w:spacing w:after="0" w:line="240" w:lineRule="auto"/>
        <w:ind w:left="709" w:hanging="283"/>
        <w:jc w:val="both"/>
        <w:rPr>
          <w:rFonts w:ascii="Times New Roman" w:hAnsi="Times New Roman" w:cs="Times New Roman"/>
          <w:bCs/>
          <w:sz w:val="26"/>
          <w:szCs w:val="26"/>
        </w:rPr>
      </w:pPr>
      <w:r>
        <w:rPr>
          <w:rFonts w:ascii="Times New Roman" w:hAnsi="Times New Roman" w:cs="Times New Roman"/>
          <w:bCs/>
          <w:sz w:val="26"/>
          <w:szCs w:val="26"/>
        </w:rPr>
        <w:t>“</w:t>
      </w:r>
      <w:r w:rsidR="006A4E77">
        <w:rPr>
          <w:rFonts w:ascii="Times New Roman" w:hAnsi="Times New Roman" w:cs="Times New Roman"/>
          <w:bCs/>
          <w:sz w:val="26"/>
          <w:szCs w:val="26"/>
        </w:rPr>
        <w:t>Par Ūdens teritoriju un krastmalu tematiskā plānojuma izstrādes uzsākšanu</w:t>
      </w:r>
      <w:r>
        <w:rPr>
          <w:rFonts w:ascii="Times New Roman" w:hAnsi="Times New Roman" w:cs="Times New Roman"/>
          <w:bCs/>
          <w:sz w:val="26"/>
          <w:szCs w:val="26"/>
        </w:rPr>
        <w:t>”</w:t>
      </w:r>
      <w:r w:rsidR="006A4E77">
        <w:rPr>
          <w:rFonts w:ascii="Times New Roman" w:hAnsi="Times New Roman" w:cs="Times New Roman"/>
          <w:bCs/>
          <w:sz w:val="26"/>
          <w:szCs w:val="26"/>
        </w:rPr>
        <w:t xml:space="preserve"> (22.10.2013. lēmums Nr.309);</w:t>
      </w:r>
    </w:p>
    <w:p w:rsidR="00B915E5" w:rsidRDefault="00C20A5B" w:rsidP="00B915E5">
      <w:pPr>
        <w:pStyle w:val="Sarakstarindkopa"/>
        <w:numPr>
          <w:ilvl w:val="0"/>
          <w:numId w:val="4"/>
        </w:numPr>
        <w:spacing w:after="0" w:line="240" w:lineRule="auto"/>
        <w:ind w:left="709" w:hanging="283"/>
        <w:jc w:val="both"/>
        <w:rPr>
          <w:rFonts w:ascii="Times New Roman" w:hAnsi="Times New Roman" w:cs="Times New Roman"/>
          <w:bCs/>
          <w:sz w:val="26"/>
          <w:szCs w:val="26"/>
        </w:rPr>
      </w:pPr>
      <w:r>
        <w:rPr>
          <w:rFonts w:ascii="Times New Roman" w:hAnsi="Times New Roman" w:cs="Times New Roman"/>
          <w:bCs/>
          <w:sz w:val="26"/>
          <w:szCs w:val="26"/>
        </w:rPr>
        <w:t>“</w:t>
      </w:r>
      <w:r w:rsidR="00B915E5">
        <w:rPr>
          <w:rFonts w:ascii="Times New Roman" w:hAnsi="Times New Roman" w:cs="Times New Roman"/>
          <w:bCs/>
          <w:sz w:val="26"/>
          <w:szCs w:val="26"/>
        </w:rPr>
        <w:t>Par Rīgas kultūrvēsturisko teritoriju tematiskā plānojuma izstrādes uzsākšanu</w:t>
      </w:r>
      <w:r>
        <w:rPr>
          <w:rFonts w:ascii="Times New Roman" w:hAnsi="Times New Roman" w:cs="Times New Roman"/>
          <w:bCs/>
          <w:sz w:val="26"/>
          <w:szCs w:val="26"/>
        </w:rPr>
        <w:t>”</w:t>
      </w:r>
      <w:r w:rsidR="00B915E5">
        <w:rPr>
          <w:rFonts w:ascii="Times New Roman" w:hAnsi="Times New Roman" w:cs="Times New Roman"/>
          <w:bCs/>
          <w:sz w:val="26"/>
          <w:szCs w:val="26"/>
        </w:rPr>
        <w:t xml:space="preserve"> (22.10.2013. lēmums Nr.305);</w:t>
      </w:r>
    </w:p>
    <w:p w:rsidR="006A4E77" w:rsidRDefault="00C20A5B" w:rsidP="006A4E77">
      <w:pPr>
        <w:pStyle w:val="Sarakstarindkopa"/>
        <w:numPr>
          <w:ilvl w:val="0"/>
          <w:numId w:val="4"/>
        </w:numPr>
        <w:spacing w:after="0" w:line="240" w:lineRule="auto"/>
        <w:ind w:left="709" w:hanging="283"/>
        <w:jc w:val="both"/>
        <w:rPr>
          <w:rFonts w:ascii="Times New Roman" w:hAnsi="Times New Roman" w:cs="Times New Roman"/>
          <w:bCs/>
          <w:sz w:val="26"/>
          <w:szCs w:val="26"/>
        </w:rPr>
      </w:pPr>
      <w:r>
        <w:rPr>
          <w:rFonts w:ascii="Times New Roman" w:hAnsi="Times New Roman" w:cs="Times New Roman"/>
          <w:bCs/>
          <w:sz w:val="26"/>
          <w:szCs w:val="26"/>
        </w:rPr>
        <w:t>“</w:t>
      </w:r>
      <w:r w:rsidR="006A4E77">
        <w:rPr>
          <w:rFonts w:ascii="Times New Roman" w:hAnsi="Times New Roman" w:cs="Times New Roman"/>
          <w:bCs/>
          <w:sz w:val="26"/>
          <w:szCs w:val="26"/>
        </w:rPr>
        <w:t xml:space="preserve">Par Apstādījumu struktūras un publisko </w:t>
      </w:r>
      <w:proofErr w:type="spellStart"/>
      <w:r w:rsidR="006A4E77">
        <w:rPr>
          <w:rFonts w:ascii="Times New Roman" w:hAnsi="Times New Roman" w:cs="Times New Roman"/>
          <w:bCs/>
          <w:sz w:val="26"/>
          <w:szCs w:val="26"/>
        </w:rPr>
        <w:t>ārtelpu</w:t>
      </w:r>
      <w:proofErr w:type="spellEnd"/>
      <w:r w:rsidR="006A4E77">
        <w:rPr>
          <w:rFonts w:ascii="Times New Roman" w:hAnsi="Times New Roman" w:cs="Times New Roman"/>
          <w:bCs/>
          <w:sz w:val="26"/>
          <w:szCs w:val="26"/>
        </w:rPr>
        <w:t xml:space="preserve"> tematiskā plānojuma izstrādes uzsākšanu</w:t>
      </w:r>
      <w:r>
        <w:rPr>
          <w:rFonts w:ascii="Times New Roman" w:hAnsi="Times New Roman" w:cs="Times New Roman"/>
          <w:bCs/>
          <w:sz w:val="26"/>
          <w:szCs w:val="26"/>
        </w:rPr>
        <w:t>”</w:t>
      </w:r>
      <w:r w:rsidR="006A4E77">
        <w:rPr>
          <w:rFonts w:ascii="Times New Roman" w:hAnsi="Times New Roman" w:cs="Times New Roman"/>
          <w:bCs/>
          <w:sz w:val="26"/>
          <w:szCs w:val="26"/>
        </w:rPr>
        <w:t xml:space="preserve"> (22.10.2013. lēmums Nr.310);</w:t>
      </w:r>
    </w:p>
    <w:p w:rsidR="006A4E77" w:rsidRDefault="00C20A5B" w:rsidP="006A4E77">
      <w:pPr>
        <w:pStyle w:val="Sarakstarindkopa"/>
        <w:numPr>
          <w:ilvl w:val="0"/>
          <w:numId w:val="4"/>
        </w:numPr>
        <w:spacing w:after="0" w:line="240" w:lineRule="auto"/>
        <w:ind w:left="709" w:hanging="283"/>
        <w:jc w:val="both"/>
        <w:rPr>
          <w:rFonts w:ascii="Times New Roman" w:hAnsi="Times New Roman" w:cs="Times New Roman"/>
          <w:bCs/>
          <w:sz w:val="26"/>
          <w:szCs w:val="26"/>
        </w:rPr>
      </w:pPr>
      <w:r>
        <w:rPr>
          <w:rFonts w:ascii="Times New Roman" w:hAnsi="Times New Roman" w:cs="Times New Roman"/>
          <w:bCs/>
          <w:sz w:val="26"/>
          <w:szCs w:val="26"/>
        </w:rPr>
        <w:t>“</w:t>
      </w:r>
      <w:r w:rsidR="006A4E77">
        <w:rPr>
          <w:rFonts w:ascii="Times New Roman" w:hAnsi="Times New Roman" w:cs="Times New Roman"/>
          <w:bCs/>
          <w:sz w:val="26"/>
          <w:szCs w:val="26"/>
        </w:rPr>
        <w:t>Par Ainavu tematiskā plānojuma izstrādes uzsākšanu</w:t>
      </w:r>
      <w:r>
        <w:rPr>
          <w:rFonts w:ascii="Times New Roman" w:hAnsi="Times New Roman" w:cs="Times New Roman"/>
          <w:bCs/>
          <w:sz w:val="26"/>
          <w:szCs w:val="26"/>
        </w:rPr>
        <w:t>”</w:t>
      </w:r>
      <w:r w:rsidR="006A4E77">
        <w:rPr>
          <w:rFonts w:ascii="Times New Roman" w:hAnsi="Times New Roman" w:cs="Times New Roman"/>
          <w:bCs/>
          <w:sz w:val="26"/>
          <w:szCs w:val="26"/>
        </w:rPr>
        <w:t xml:space="preserve"> (22.10.2013. lēmums Nr.213);</w:t>
      </w:r>
    </w:p>
    <w:p w:rsidR="00B915E5" w:rsidRDefault="00C20A5B" w:rsidP="00B915E5">
      <w:pPr>
        <w:pStyle w:val="Sarakstarindkopa"/>
        <w:numPr>
          <w:ilvl w:val="0"/>
          <w:numId w:val="4"/>
        </w:numPr>
        <w:spacing w:after="0" w:line="240" w:lineRule="auto"/>
        <w:ind w:left="709" w:hanging="283"/>
        <w:jc w:val="both"/>
        <w:rPr>
          <w:rFonts w:ascii="Times New Roman" w:hAnsi="Times New Roman" w:cs="Times New Roman"/>
          <w:bCs/>
          <w:sz w:val="26"/>
          <w:szCs w:val="26"/>
        </w:rPr>
      </w:pPr>
      <w:r>
        <w:rPr>
          <w:rFonts w:ascii="Times New Roman" w:hAnsi="Times New Roman" w:cs="Times New Roman"/>
          <w:bCs/>
          <w:sz w:val="26"/>
          <w:szCs w:val="26"/>
        </w:rPr>
        <w:t>“</w:t>
      </w:r>
      <w:r w:rsidR="00B915E5">
        <w:rPr>
          <w:rFonts w:ascii="Times New Roman" w:hAnsi="Times New Roman" w:cs="Times New Roman"/>
          <w:bCs/>
          <w:sz w:val="26"/>
          <w:szCs w:val="26"/>
        </w:rPr>
        <w:t>Par Meliorācijas attīstības tematiskā plānojuma izstrādes uzsākšanu</w:t>
      </w:r>
      <w:r>
        <w:rPr>
          <w:rFonts w:ascii="Times New Roman" w:hAnsi="Times New Roman" w:cs="Times New Roman"/>
          <w:bCs/>
          <w:sz w:val="26"/>
          <w:szCs w:val="26"/>
        </w:rPr>
        <w:t>”</w:t>
      </w:r>
      <w:r w:rsidR="00B915E5">
        <w:rPr>
          <w:rFonts w:ascii="Times New Roman" w:hAnsi="Times New Roman" w:cs="Times New Roman"/>
          <w:bCs/>
          <w:sz w:val="26"/>
          <w:szCs w:val="26"/>
        </w:rPr>
        <w:t xml:space="preserve"> (22.10.2013. lēmums Nr.308);</w:t>
      </w:r>
    </w:p>
    <w:p w:rsidR="00B915E5" w:rsidRDefault="00C20A5B" w:rsidP="00B915E5">
      <w:pPr>
        <w:pStyle w:val="Sarakstarindkopa"/>
        <w:numPr>
          <w:ilvl w:val="0"/>
          <w:numId w:val="4"/>
        </w:numPr>
        <w:spacing w:after="0" w:line="240" w:lineRule="auto"/>
        <w:ind w:left="709" w:hanging="283"/>
        <w:jc w:val="both"/>
        <w:rPr>
          <w:rFonts w:ascii="Times New Roman" w:hAnsi="Times New Roman" w:cs="Times New Roman"/>
          <w:bCs/>
          <w:sz w:val="26"/>
          <w:szCs w:val="26"/>
        </w:rPr>
      </w:pPr>
      <w:r>
        <w:rPr>
          <w:rFonts w:ascii="Times New Roman" w:hAnsi="Times New Roman" w:cs="Times New Roman"/>
          <w:bCs/>
          <w:sz w:val="26"/>
          <w:szCs w:val="26"/>
        </w:rPr>
        <w:t>“</w:t>
      </w:r>
      <w:r w:rsidR="00B915E5">
        <w:rPr>
          <w:rFonts w:ascii="Times New Roman" w:hAnsi="Times New Roman" w:cs="Times New Roman"/>
          <w:bCs/>
          <w:sz w:val="26"/>
          <w:szCs w:val="26"/>
        </w:rPr>
        <w:t>Par Aizsargjoslu  un aprobežojumu tematiskā plānojuma izstrādes uzsākšanu</w:t>
      </w:r>
      <w:r>
        <w:rPr>
          <w:rFonts w:ascii="Times New Roman" w:hAnsi="Times New Roman" w:cs="Times New Roman"/>
          <w:bCs/>
          <w:sz w:val="26"/>
          <w:szCs w:val="26"/>
        </w:rPr>
        <w:t>”</w:t>
      </w:r>
      <w:r w:rsidR="00B915E5">
        <w:rPr>
          <w:rFonts w:ascii="Times New Roman" w:hAnsi="Times New Roman" w:cs="Times New Roman"/>
          <w:bCs/>
          <w:sz w:val="26"/>
          <w:szCs w:val="26"/>
        </w:rPr>
        <w:t xml:space="preserve"> (22.10.2013. lēmums Nr.311);</w:t>
      </w:r>
    </w:p>
    <w:p w:rsidR="00B915E5" w:rsidRDefault="00C20A5B" w:rsidP="00B915E5">
      <w:pPr>
        <w:pStyle w:val="Sarakstarindkopa"/>
        <w:numPr>
          <w:ilvl w:val="0"/>
          <w:numId w:val="4"/>
        </w:numPr>
        <w:spacing w:after="0" w:line="240" w:lineRule="auto"/>
        <w:ind w:left="709" w:hanging="283"/>
        <w:jc w:val="both"/>
        <w:rPr>
          <w:rFonts w:ascii="Times New Roman" w:hAnsi="Times New Roman" w:cs="Times New Roman"/>
          <w:bCs/>
          <w:sz w:val="26"/>
          <w:szCs w:val="26"/>
        </w:rPr>
      </w:pPr>
      <w:r>
        <w:rPr>
          <w:rFonts w:ascii="Times New Roman" w:hAnsi="Times New Roman" w:cs="Times New Roman"/>
          <w:bCs/>
          <w:sz w:val="26"/>
          <w:szCs w:val="26"/>
        </w:rPr>
        <w:t>“</w:t>
      </w:r>
      <w:r w:rsidR="00B915E5">
        <w:rPr>
          <w:rFonts w:ascii="Times New Roman" w:hAnsi="Times New Roman" w:cs="Times New Roman"/>
          <w:bCs/>
          <w:sz w:val="26"/>
          <w:szCs w:val="26"/>
        </w:rPr>
        <w:t>Par valsts un pašvaldības funkciju nodrošināšanai nepieciešamo teritoriju tematiskā plānojuma izstrādes uzsākšanu</w:t>
      </w:r>
      <w:r>
        <w:rPr>
          <w:rFonts w:ascii="Times New Roman" w:hAnsi="Times New Roman" w:cs="Times New Roman"/>
          <w:bCs/>
          <w:sz w:val="26"/>
          <w:szCs w:val="26"/>
        </w:rPr>
        <w:t>”</w:t>
      </w:r>
      <w:r w:rsidR="00B915E5">
        <w:rPr>
          <w:rFonts w:ascii="Times New Roman" w:hAnsi="Times New Roman" w:cs="Times New Roman"/>
          <w:bCs/>
          <w:sz w:val="26"/>
          <w:szCs w:val="26"/>
        </w:rPr>
        <w:t xml:space="preserve"> (12.11.2013. lēmums Nr. 12.11.2013.);</w:t>
      </w:r>
    </w:p>
    <w:p w:rsidR="00B915E5" w:rsidRDefault="00C20A5B" w:rsidP="00B915E5">
      <w:pPr>
        <w:pStyle w:val="Sarakstarindkopa"/>
        <w:numPr>
          <w:ilvl w:val="0"/>
          <w:numId w:val="4"/>
        </w:numPr>
        <w:spacing w:after="0" w:line="240" w:lineRule="auto"/>
        <w:ind w:left="709" w:hanging="283"/>
        <w:jc w:val="both"/>
        <w:rPr>
          <w:rFonts w:ascii="Times New Roman" w:hAnsi="Times New Roman" w:cs="Times New Roman"/>
          <w:bCs/>
          <w:sz w:val="26"/>
          <w:szCs w:val="26"/>
        </w:rPr>
      </w:pPr>
      <w:r>
        <w:rPr>
          <w:rFonts w:ascii="Times New Roman" w:hAnsi="Times New Roman" w:cs="Times New Roman"/>
          <w:bCs/>
          <w:sz w:val="26"/>
          <w:szCs w:val="26"/>
        </w:rPr>
        <w:t>“</w:t>
      </w:r>
      <w:r w:rsidR="00B915E5">
        <w:rPr>
          <w:rFonts w:ascii="Times New Roman" w:hAnsi="Times New Roman" w:cs="Times New Roman"/>
          <w:bCs/>
          <w:sz w:val="26"/>
          <w:szCs w:val="26"/>
        </w:rPr>
        <w:t>Par Rīgas brīvostas tematiskā plānojuma izstrādes uzsākšanu</w:t>
      </w:r>
      <w:r>
        <w:rPr>
          <w:rFonts w:ascii="Times New Roman" w:hAnsi="Times New Roman" w:cs="Times New Roman"/>
          <w:bCs/>
          <w:sz w:val="26"/>
          <w:szCs w:val="26"/>
        </w:rPr>
        <w:t>”</w:t>
      </w:r>
      <w:r w:rsidR="00B915E5">
        <w:rPr>
          <w:rFonts w:ascii="Times New Roman" w:hAnsi="Times New Roman" w:cs="Times New Roman"/>
          <w:bCs/>
          <w:sz w:val="26"/>
          <w:szCs w:val="26"/>
        </w:rPr>
        <w:t xml:space="preserve"> (31.12.2013. lēmums Nr.493).</w:t>
      </w:r>
    </w:p>
    <w:p w:rsidR="006A4E77" w:rsidRDefault="006A4E77" w:rsidP="00B915E5">
      <w:pPr>
        <w:spacing w:after="0" w:line="240" w:lineRule="auto"/>
        <w:jc w:val="both"/>
        <w:rPr>
          <w:rFonts w:ascii="Times New Roman" w:hAnsi="Times New Roman" w:cs="Times New Roman"/>
          <w:bCs/>
          <w:sz w:val="26"/>
          <w:szCs w:val="26"/>
        </w:rPr>
      </w:pPr>
    </w:p>
    <w:p w:rsidR="001A776C" w:rsidRDefault="001F43D5" w:rsidP="00036F84">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Darba grupas</w:t>
      </w:r>
      <w:r w:rsidR="00A226E8">
        <w:rPr>
          <w:rFonts w:ascii="Times New Roman" w:hAnsi="Times New Roman" w:cs="Times New Roman"/>
          <w:b/>
          <w:bCs/>
          <w:sz w:val="26"/>
          <w:szCs w:val="26"/>
        </w:rPr>
        <w:t xml:space="preserve"> </w:t>
      </w:r>
    </w:p>
    <w:p w:rsidR="00A63DBD" w:rsidRDefault="00985E78" w:rsidP="00DD06A7">
      <w:pPr>
        <w:spacing w:after="0" w:line="240" w:lineRule="auto"/>
        <w:jc w:val="both"/>
        <w:rPr>
          <w:rFonts w:ascii="Times New Roman" w:hAnsi="Times New Roman" w:cs="Times New Roman"/>
          <w:bCs/>
          <w:sz w:val="26"/>
          <w:szCs w:val="26"/>
        </w:rPr>
      </w:pPr>
      <w:r w:rsidRPr="00985E78">
        <w:rPr>
          <w:rFonts w:ascii="Times New Roman" w:hAnsi="Times New Roman" w:cs="Times New Roman"/>
          <w:bCs/>
          <w:sz w:val="26"/>
          <w:szCs w:val="26"/>
        </w:rPr>
        <w:t>Uzsākot 11 tematisko plānojumu izstrādi,</w:t>
      </w:r>
      <w:r w:rsidR="00A61D48">
        <w:rPr>
          <w:rFonts w:ascii="Times New Roman" w:hAnsi="Times New Roman" w:cs="Times New Roman"/>
          <w:bCs/>
          <w:sz w:val="26"/>
          <w:szCs w:val="26"/>
        </w:rPr>
        <w:t xml:space="preserve"> 2014. gadā</w:t>
      </w:r>
      <w:r w:rsidR="009A15A9">
        <w:rPr>
          <w:rFonts w:ascii="Times New Roman" w:hAnsi="Times New Roman" w:cs="Times New Roman"/>
          <w:bCs/>
          <w:sz w:val="26"/>
          <w:szCs w:val="26"/>
        </w:rPr>
        <w:t xml:space="preserve"> tika sagatavoti Rīgas domes Pilsētas attīstības d</w:t>
      </w:r>
      <w:r w:rsidRPr="00985E78">
        <w:rPr>
          <w:rFonts w:ascii="Times New Roman" w:hAnsi="Times New Roman" w:cs="Times New Roman"/>
          <w:bCs/>
          <w:sz w:val="26"/>
          <w:szCs w:val="26"/>
        </w:rPr>
        <w:t xml:space="preserve">epartamenta </w:t>
      </w:r>
      <w:r w:rsidR="009A15A9">
        <w:rPr>
          <w:rFonts w:ascii="Times New Roman" w:hAnsi="Times New Roman" w:cs="Times New Roman"/>
          <w:bCs/>
          <w:sz w:val="26"/>
          <w:szCs w:val="26"/>
        </w:rPr>
        <w:t xml:space="preserve">(Departaments) </w:t>
      </w:r>
      <w:r w:rsidR="002C0476">
        <w:rPr>
          <w:rFonts w:ascii="Times New Roman" w:hAnsi="Times New Roman" w:cs="Times New Roman"/>
          <w:bCs/>
          <w:sz w:val="26"/>
          <w:szCs w:val="26"/>
        </w:rPr>
        <w:t xml:space="preserve">direktora </w:t>
      </w:r>
      <w:r w:rsidRPr="00985E78">
        <w:rPr>
          <w:rFonts w:ascii="Times New Roman" w:hAnsi="Times New Roman" w:cs="Times New Roman"/>
          <w:bCs/>
          <w:sz w:val="26"/>
          <w:szCs w:val="26"/>
        </w:rPr>
        <w:t xml:space="preserve">rīkojumi par tematisko plānojumu darba </w:t>
      </w:r>
      <w:r w:rsidRPr="00F248EF">
        <w:rPr>
          <w:rFonts w:ascii="Times New Roman" w:hAnsi="Times New Roman" w:cs="Times New Roman"/>
          <w:bCs/>
          <w:sz w:val="26"/>
          <w:szCs w:val="26"/>
        </w:rPr>
        <w:t xml:space="preserve">grupu </w:t>
      </w:r>
      <w:r w:rsidR="00F248EF" w:rsidRPr="00F248EF">
        <w:rPr>
          <w:rFonts w:ascii="Times New Roman" w:hAnsi="Times New Roman" w:cs="Times New Roman"/>
          <w:bCs/>
          <w:sz w:val="26"/>
          <w:szCs w:val="26"/>
        </w:rPr>
        <w:t>izveidi</w:t>
      </w:r>
      <w:r w:rsidR="008E0A4F">
        <w:rPr>
          <w:rFonts w:ascii="Times New Roman" w:hAnsi="Times New Roman" w:cs="Times New Roman"/>
          <w:bCs/>
          <w:sz w:val="26"/>
          <w:szCs w:val="26"/>
        </w:rPr>
        <w:t>.</w:t>
      </w:r>
      <w:r w:rsidR="008D3A79">
        <w:rPr>
          <w:rFonts w:ascii="Times New Roman" w:hAnsi="Times New Roman" w:cs="Times New Roman"/>
          <w:bCs/>
          <w:sz w:val="26"/>
          <w:szCs w:val="26"/>
        </w:rPr>
        <w:t xml:space="preserve"> </w:t>
      </w:r>
      <w:r w:rsidR="00A54ED7">
        <w:rPr>
          <w:rFonts w:ascii="Times New Roman" w:hAnsi="Times New Roman" w:cs="Times New Roman"/>
          <w:bCs/>
          <w:sz w:val="26"/>
          <w:szCs w:val="26"/>
        </w:rPr>
        <w:t>Katra</w:t>
      </w:r>
      <w:r>
        <w:rPr>
          <w:rFonts w:ascii="Times New Roman" w:hAnsi="Times New Roman" w:cs="Times New Roman"/>
          <w:bCs/>
          <w:sz w:val="26"/>
          <w:szCs w:val="26"/>
        </w:rPr>
        <w:t xml:space="preserve"> tematisk</w:t>
      </w:r>
      <w:r w:rsidR="00A54ED7">
        <w:rPr>
          <w:rFonts w:ascii="Times New Roman" w:hAnsi="Times New Roman" w:cs="Times New Roman"/>
          <w:bCs/>
          <w:sz w:val="26"/>
          <w:szCs w:val="26"/>
        </w:rPr>
        <w:t>ā plānojuma izstrādei</w:t>
      </w:r>
      <w:r>
        <w:rPr>
          <w:rFonts w:ascii="Times New Roman" w:hAnsi="Times New Roman" w:cs="Times New Roman"/>
          <w:bCs/>
          <w:sz w:val="26"/>
          <w:szCs w:val="26"/>
        </w:rPr>
        <w:t xml:space="preserve"> tika izveidota darba grupa</w:t>
      </w:r>
      <w:r w:rsidR="00F248EF">
        <w:rPr>
          <w:rFonts w:ascii="Times New Roman" w:hAnsi="Times New Roman" w:cs="Times New Roman"/>
          <w:bCs/>
          <w:sz w:val="26"/>
          <w:szCs w:val="26"/>
        </w:rPr>
        <w:t>, kuras sastāvā ietilpa</w:t>
      </w:r>
      <w:r w:rsidR="00714CC6">
        <w:rPr>
          <w:rFonts w:ascii="Times New Roman" w:hAnsi="Times New Roman" w:cs="Times New Roman"/>
          <w:bCs/>
          <w:sz w:val="26"/>
          <w:szCs w:val="26"/>
        </w:rPr>
        <w:t xml:space="preserve"> Departamenta, Rīgas domes struktūrvienību</w:t>
      </w:r>
      <w:r w:rsidR="00B53A26">
        <w:rPr>
          <w:rFonts w:ascii="Times New Roman" w:hAnsi="Times New Roman" w:cs="Times New Roman"/>
          <w:bCs/>
          <w:sz w:val="26"/>
          <w:szCs w:val="26"/>
        </w:rPr>
        <w:t>, Rīgas pašvaldības uzņēmumu un kapitālsabiedrību, kā arī</w:t>
      </w:r>
      <w:r w:rsidR="00714CC6">
        <w:rPr>
          <w:rFonts w:ascii="Times New Roman" w:hAnsi="Times New Roman" w:cs="Times New Roman"/>
          <w:bCs/>
          <w:sz w:val="26"/>
          <w:szCs w:val="26"/>
        </w:rPr>
        <w:t xml:space="preserve"> valsts institūciju pārstāvji.</w:t>
      </w:r>
    </w:p>
    <w:p w:rsidR="00A63DBD" w:rsidRDefault="00A63DBD" w:rsidP="00DD06A7">
      <w:pPr>
        <w:spacing w:after="0" w:line="240" w:lineRule="auto"/>
        <w:jc w:val="both"/>
        <w:rPr>
          <w:rFonts w:ascii="Times New Roman" w:hAnsi="Times New Roman" w:cs="Times New Roman"/>
          <w:bCs/>
          <w:sz w:val="26"/>
          <w:szCs w:val="26"/>
        </w:rPr>
      </w:pPr>
    </w:p>
    <w:p w:rsidR="00A63DBD" w:rsidRDefault="00A63DBD" w:rsidP="00DD06A7">
      <w:pPr>
        <w:spacing w:after="0" w:line="240" w:lineRule="auto"/>
        <w:jc w:val="both"/>
        <w:rPr>
          <w:rFonts w:ascii="Times New Roman" w:hAnsi="Times New Roman" w:cs="Times New Roman"/>
          <w:bCs/>
          <w:sz w:val="26"/>
          <w:szCs w:val="26"/>
        </w:rPr>
      </w:pPr>
    </w:p>
    <w:p w:rsidR="00A63DBD" w:rsidRDefault="00A63DBD" w:rsidP="00DD06A7">
      <w:pPr>
        <w:spacing w:after="0" w:line="240" w:lineRule="auto"/>
        <w:jc w:val="both"/>
        <w:rPr>
          <w:rFonts w:ascii="Times New Roman" w:hAnsi="Times New Roman" w:cs="Times New Roman"/>
          <w:b/>
          <w:bCs/>
          <w:sz w:val="26"/>
          <w:szCs w:val="26"/>
        </w:rPr>
      </w:pPr>
    </w:p>
    <w:p w:rsidR="001A776C" w:rsidRPr="001A776C" w:rsidRDefault="004F3C91" w:rsidP="00DD06A7">
      <w:pPr>
        <w:spacing w:after="0" w:line="240" w:lineRule="auto"/>
        <w:jc w:val="both"/>
        <w:rPr>
          <w:rFonts w:ascii="Times New Roman" w:hAnsi="Times New Roman" w:cs="Times New Roman"/>
          <w:b/>
          <w:bCs/>
          <w:sz w:val="26"/>
          <w:szCs w:val="26"/>
        </w:rPr>
      </w:pPr>
      <w:r w:rsidRPr="001A776C">
        <w:rPr>
          <w:rFonts w:ascii="Times New Roman" w:hAnsi="Times New Roman" w:cs="Times New Roman"/>
          <w:b/>
          <w:bCs/>
          <w:sz w:val="26"/>
          <w:szCs w:val="26"/>
        </w:rPr>
        <w:lastRenderedPageBreak/>
        <w:t>T</w:t>
      </w:r>
      <w:r w:rsidR="009A15A9">
        <w:rPr>
          <w:rFonts w:ascii="Times New Roman" w:hAnsi="Times New Roman" w:cs="Times New Roman"/>
          <w:b/>
          <w:bCs/>
          <w:sz w:val="26"/>
          <w:szCs w:val="26"/>
        </w:rPr>
        <w:t xml:space="preserve">ematisko plānojumu </w:t>
      </w:r>
      <w:r w:rsidRPr="001A776C">
        <w:rPr>
          <w:rFonts w:ascii="Times New Roman" w:hAnsi="Times New Roman" w:cs="Times New Roman"/>
          <w:b/>
          <w:bCs/>
          <w:sz w:val="26"/>
          <w:szCs w:val="26"/>
        </w:rPr>
        <w:t xml:space="preserve">izstrāde </w:t>
      </w:r>
    </w:p>
    <w:p w:rsidR="00DD06A7" w:rsidRPr="004F3C91" w:rsidRDefault="009A15A9" w:rsidP="00DD06A7">
      <w:pPr>
        <w:spacing w:after="0" w:line="240" w:lineRule="auto"/>
        <w:jc w:val="both"/>
        <w:rPr>
          <w:rFonts w:ascii="Times New Roman" w:hAnsi="Times New Roman" w:cs="Times New Roman"/>
          <w:b/>
          <w:bCs/>
          <w:sz w:val="26"/>
          <w:szCs w:val="26"/>
        </w:rPr>
      </w:pPr>
      <w:r>
        <w:rPr>
          <w:rFonts w:ascii="Times New Roman" w:hAnsi="Times New Roman" w:cs="Times New Roman"/>
          <w:bCs/>
          <w:sz w:val="26"/>
          <w:szCs w:val="26"/>
        </w:rPr>
        <w:t>Tematiskie plānojumi</w:t>
      </w:r>
      <w:r w:rsidR="00DD06A7">
        <w:rPr>
          <w:rFonts w:ascii="Times New Roman" w:hAnsi="Times New Roman" w:cs="Times New Roman"/>
          <w:bCs/>
          <w:sz w:val="26"/>
          <w:szCs w:val="26"/>
        </w:rPr>
        <w:t xml:space="preserve"> izstrādāti, ņemot vērā veiktās izpētes, vietējo un starptautisko ekspertu konsultācijas, darba grupu, kaimiņu pašvaldību, valsts un pašvaldību institūciju un sabiedrības līdzdalības pasākumos izteiktos priekšlikumus un viedokļus.</w:t>
      </w:r>
    </w:p>
    <w:p w:rsidR="00B639C2" w:rsidRDefault="00B639C2" w:rsidP="00036F84">
      <w:pPr>
        <w:spacing w:after="0" w:line="240" w:lineRule="auto"/>
        <w:jc w:val="both"/>
        <w:rPr>
          <w:rFonts w:ascii="Times New Roman" w:hAnsi="Times New Roman" w:cs="Times New Roman"/>
          <w:b/>
          <w:bCs/>
          <w:sz w:val="26"/>
          <w:szCs w:val="26"/>
        </w:rPr>
      </w:pPr>
    </w:p>
    <w:p w:rsidR="001A776C" w:rsidRDefault="00B915E5" w:rsidP="00036F84">
      <w:pPr>
        <w:spacing w:after="0" w:line="240" w:lineRule="auto"/>
        <w:jc w:val="both"/>
        <w:rPr>
          <w:rFonts w:ascii="Times New Roman" w:hAnsi="Times New Roman" w:cs="Times New Roman"/>
          <w:b/>
          <w:bCs/>
          <w:sz w:val="26"/>
          <w:szCs w:val="26"/>
        </w:rPr>
      </w:pPr>
      <w:r w:rsidRPr="007967E5">
        <w:rPr>
          <w:rFonts w:ascii="Times New Roman" w:hAnsi="Times New Roman" w:cs="Times New Roman"/>
          <w:b/>
          <w:bCs/>
          <w:sz w:val="26"/>
          <w:szCs w:val="26"/>
        </w:rPr>
        <w:t>Izpētes</w:t>
      </w:r>
    </w:p>
    <w:p w:rsidR="001B5D94" w:rsidRDefault="009A15A9" w:rsidP="00036F84">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RTP2030 </w:t>
      </w:r>
      <w:r w:rsidR="001B5D94">
        <w:rPr>
          <w:rFonts w:ascii="Times New Roman" w:hAnsi="Times New Roman" w:cs="Times New Roman"/>
          <w:bCs/>
          <w:sz w:val="26"/>
          <w:szCs w:val="26"/>
        </w:rPr>
        <w:t xml:space="preserve">izstrādes procesā ir veikti pētījumi, kas aptver visus tematiskos plānojumus un izmantoti </w:t>
      </w:r>
      <w:r>
        <w:rPr>
          <w:rFonts w:ascii="Times New Roman" w:hAnsi="Times New Roman" w:cs="Times New Roman"/>
          <w:bCs/>
          <w:sz w:val="26"/>
          <w:szCs w:val="26"/>
        </w:rPr>
        <w:t>to</w:t>
      </w:r>
      <w:r w:rsidR="001B5D94">
        <w:rPr>
          <w:rFonts w:ascii="Times New Roman" w:hAnsi="Times New Roman" w:cs="Times New Roman"/>
          <w:bCs/>
          <w:sz w:val="26"/>
          <w:szCs w:val="26"/>
        </w:rPr>
        <w:t xml:space="preserve"> sagatavošanā. Pētījumi </w:t>
      </w:r>
      <w:r w:rsidR="00EF525C">
        <w:rPr>
          <w:rFonts w:ascii="Times New Roman" w:hAnsi="Times New Roman" w:cs="Times New Roman"/>
          <w:bCs/>
          <w:sz w:val="26"/>
          <w:szCs w:val="26"/>
        </w:rPr>
        <w:t>vei</w:t>
      </w:r>
      <w:r w:rsidR="0000144C">
        <w:rPr>
          <w:rFonts w:ascii="Times New Roman" w:hAnsi="Times New Roman" w:cs="Times New Roman"/>
          <w:bCs/>
          <w:sz w:val="26"/>
          <w:szCs w:val="26"/>
        </w:rPr>
        <w:t>k</w:t>
      </w:r>
      <w:r w:rsidR="00EF525C">
        <w:rPr>
          <w:rFonts w:ascii="Times New Roman" w:hAnsi="Times New Roman" w:cs="Times New Roman"/>
          <w:bCs/>
          <w:sz w:val="26"/>
          <w:szCs w:val="26"/>
        </w:rPr>
        <w:t>t</w:t>
      </w:r>
      <w:r w:rsidR="0000144C">
        <w:rPr>
          <w:rFonts w:ascii="Times New Roman" w:hAnsi="Times New Roman" w:cs="Times New Roman"/>
          <w:bCs/>
          <w:sz w:val="26"/>
          <w:szCs w:val="26"/>
        </w:rPr>
        <w:t>i</w:t>
      </w:r>
      <w:r w:rsidR="00CA6032">
        <w:rPr>
          <w:rFonts w:ascii="Times New Roman" w:hAnsi="Times New Roman" w:cs="Times New Roman"/>
          <w:bCs/>
          <w:sz w:val="26"/>
          <w:szCs w:val="26"/>
        </w:rPr>
        <w:t xml:space="preserve"> kā ārpakalpojumi:</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Esošās situācijas izpēte jauktas apbūves, ražošanas un centra apbūves teritorijās un neapbūvēto zemesgabalu identificēšana Rīgas pilsētā, izņemot Rīgas brīvostas teritoriju un Rīgas vēsturiskā centra un tā aizsardzības zonas teritoriju (SIA “</w:t>
      </w:r>
      <w:proofErr w:type="spellStart"/>
      <w:r w:rsidRPr="007A0EA7">
        <w:rPr>
          <w:rFonts w:ascii="Times New Roman" w:eastAsia="Times New Roman" w:hAnsi="Times New Roman" w:cs="Times New Roman"/>
          <w:sz w:val="26"/>
          <w:szCs w:val="26"/>
          <w:shd w:val="clear" w:color="auto" w:fill="FFFFFF"/>
          <w:lang w:val="en-US"/>
        </w:rPr>
        <w:t>Grupa</w:t>
      </w:r>
      <w:proofErr w:type="spellEnd"/>
      <w:r w:rsidRPr="007A0EA7">
        <w:rPr>
          <w:rFonts w:ascii="Times New Roman" w:eastAsia="Times New Roman" w:hAnsi="Times New Roman" w:cs="Times New Roman"/>
          <w:sz w:val="26"/>
          <w:szCs w:val="26"/>
          <w:shd w:val="clear" w:color="auto" w:fill="FFFFFF"/>
          <w:lang w:val="en-US"/>
        </w:rPr>
        <w:t xml:space="preserve"> 93”,</w:t>
      </w:r>
      <w:r w:rsidRPr="007A0EA7">
        <w:rPr>
          <w:rFonts w:ascii="Times New Roman" w:eastAsia="Calibri" w:hAnsi="Times New Roman" w:cs="Times New Roman"/>
          <w:bCs/>
          <w:sz w:val="26"/>
          <w:szCs w:val="26"/>
        </w:rPr>
        <w:t xml:space="preserve"> 2012);</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Pētniecības darbu analīze Rīgas teritorijas plānojuma izstrādes vajadzībām (</w:t>
      </w:r>
      <w:proofErr w:type="spellStart"/>
      <w:r w:rsidRPr="007A0EA7">
        <w:rPr>
          <w:rFonts w:ascii="Times New Roman" w:eastAsia="Times New Roman" w:hAnsi="Times New Roman" w:cs="Times New Roman"/>
          <w:sz w:val="26"/>
          <w:szCs w:val="26"/>
          <w:shd w:val="clear" w:color="auto" w:fill="FFFFFF"/>
          <w:lang w:val="en-US"/>
        </w:rPr>
        <w:t>Rīgas</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Tehniskā</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universitāte</w:t>
      </w:r>
      <w:proofErr w:type="spellEnd"/>
      <w:r w:rsidRPr="007A0EA7">
        <w:rPr>
          <w:rFonts w:ascii="Times New Roman" w:eastAsia="Times New Roman" w:hAnsi="Times New Roman" w:cs="Times New Roman"/>
          <w:sz w:val="26"/>
          <w:szCs w:val="26"/>
          <w:shd w:val="clear" w:color="auto" w:fill="FFFFFF"/>
          <w:lang w:val="en-US"/>
        </w:rPr>
        <w:t>,</w:t>
      </w:r>
      <w:r w:rsidRPr="007A0EA7">
        <w:rPr>
          <w:rFonts w:ascii="Times New Roman" w:eastAsia="Calibri" w:hAnsi="Times New Roman" w:cs="Times New Roman"/>
          <w:bCs/>
          <w:sz w:val="26"/>
          <w:szCs w:val="26"/>
        </w:rPr>
        <w:t xml:space="preserve"> 2012);</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Iedzīvotāju aptauja, lai noskaidrotu viedokli par publiskās infrastruktūras pieejamību Imantas un Zolitūdes apkaimēs (SIA “SKDS”, 2012);</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Iedzīvotāju aptauja par publiskās infrastruktūras pieejamību apkaimju griezumā (SIA “Aptauju centrs” un</w:t>
      </w:r>
      <w:r w:rsidRPr="007A0EA7">
        <w:rPr>
          <w:rFonts w:ascii="Times New Roman" w:eastAsia="Times New Roman" w:hAnsi="Times New Roman" w:cs="Times New Roman"/>
          <w:sz w:val="26"/>
          <w:szCs w:val="26"/>
          <w:shd w:val="clear" w:color="auto" w:fill="FFFFFF"/>
          <w:lang w:val="en-US"/>
        </w:rPr>
        <w:t xml:space="preserve"> SIA „</w:t>
      </w:r>
      <w:proofErr w:type="spellStart"/>
      <w:r w:rsidRPr="007A0EA7">
        <w:rPr>
          <w:rFonts w:ascii="Times New Roman" w:eastAsia="Times New Roman" w:hAnsi="Times New Roman" w:cs="Times New Roman"/>
          <w:sz w:val="26"/>
          <w:szCs w:val="26"/>
          <w:shd w:val="clear" w:color="auto" w:fill="FFFFFF"/>
          <w:lang w:val="en-US"/>
        </w:rPr>
        <w:t>Projektu</w:t>
      </w:r>
      <w:proofErr w:type="spellEnd"/>
      <w:r w:rsidRPr="007A0EA7">
        <w:rPr>
          <w:rFonts w:ascii="Times New Roman" w:eastAsia="Times New Roman" w:hAnsi="Times New Roman" w:cs="Times New Roman"/>
          <w:sz w:val="26"/>
          <w:szCs w:val="26"/>
          <w:shd w:val="clear" w:color="auto" w:fill="FFFFFF"/>
          <w:lang w:val="en-US"/>
        </w:rPr>
        <w:t xml:space="preserve"> un </w:t>
      </w:r>
      <w:proofErr w:type="spellStart"/>
      <w:r w:rsidRPr="007A0EA7">
        <w:rPr>
          <w:rFonts w:ascii="Times New Roman" w:eastAsia="Times New Roman" w:hAnsi="Times New Roman" w:cs="Times New Roman"/>
          <w:sz w:val="26"/>
          <w:szCs w:val="26"/>
          <w:shd w:val="clear" w:color="auto" w:fill="FFFFFF"/>
          <w:lang w:val="en-US"/>
        </w:rPr>
        <w:t>kvalitātes</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vadība</w:t>
      </w:r>
      <w:proofErr w:type="spellEnd"/>
      <w:r w:rsidRPr="007A0EA7">
        <w:rPr>
          <w:rFonts w:ascii="Times New Roman" w:eastAsia="Times New Roman" w:hAnsi="Times New Roman" w:cs="Times New Roman"/>
          <w:sz w:val="26"/>
          <w:szCs w:val="26"/>
          <w:shd w:val="clear" w:color="auto" w:fill="FFFFFF"/>
          <w:lang w:val="en-US"/>
        </w:rPr>
        <w:t>”,</w:t>
      </w:r>
      <w:r w:rsidRPr="007A0EA7">
        <w:rPr>
          <w:rFonts w:ascii="Times New Roman" w:eastAsia="Calibri" w:hAnsi="Times New Roman" w:cs="Times New Roman"/>
          <w:bCs/>
          <w:sz w:val="26"/>
          <w:szCs w:val="26"/>
        </w:rPr>
        <w:t xml:space="preserve"> 2013);</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Rīgas teritorijas plānojuma 2006. – 2018. gadam realizācijas izvērtējums (SIA “Grupa 93”, 2013);</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Rīgas ainavu kvalitātes mērķu noteikšana (</w:t>
      </w:r>
      <w:proofErr w:type="spellStart"/>
      <w:r w:rsidRPr="007A0EA7">
        <w:rPr>
          <w:rFonts w:ascii="Times New Roman" w:eastAsia="Times New Roman" w:hAnsi="Times New Roman" w:cs="Times New Roman"/>
          <w:sz w:val="26"/>
          <w:szCs w:val="26"/>
          <w:shd w:val="clear" w:color="auto" w:fill="FFFFFF"/>
          <w:lang w:val="en-US"/>
        </w:rPr>
        <w:t>Nodibinājums</w:t>
      </w:r>
      <w:proofErr w:type="spellEnd"/>
      <w:r w:rsidRPr="007A0EA7">
        <w:rPr>
          <w:rFonts w:ascii="Times New Roman" w:eastAsia="Times New Roman" w:hAnsi="Times New Roman" w:cs="Times New Roman"/>
          <w:sz w:val="26"/>
          <w:szCs w:val="26"/>
          <w:shd w:val="clear" w:color="auto" w:fill="FFFFFF"/>
          <w:lang w:val="en-US"/>
        </w:rPr>
        <w:t xml:space="preserve"> „Vides </w:t>
      </w:r>
      <w:proofErr w:type="spellStart"/>
      <w:r w:rsidRPr="007A0EA7">
        <w:rPr>
          <w:rFonts w:ascii="Times New Roman" w:eastAsia="Times New Roman" w:hAnsi="Times New Roman" w:cs="Times New Roman"/>
          <w:sz w:val="26"/>
          <w:szCs w:val="26"/>
          <w:shd w:val="clear" w:color="auto" w:fill="FFFFFF"/>
          <w:lang w:val="en-US"/>
        </w:rPr>
        <w:t>risinājumu</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institūts</w:t>
      </w:r>
      <w:proofErr w:type="spellEnd"/>
      <w:r w:rsidRPr="007A0EA7">
        <w:rPr>
          <w:rFonts w:ascii="Times New Roman" w:eastAsia="Times New Roman" w:hAnsi="Times New Roman" w:cs="Times New Roman"/>
          <w:sz w:val="26"/>
          <w:szCs w:val="26"/>
          <w:shd w:val="clear" w:color="auto" w:fill="FFFFFF"/>
          <w:lang w:val="en-US"/>
        </w:rPr>
        <w:t>”,</w:t>
      </w:r>
      <w:r w:rsidRPr="007A0EA7">
        <w:rPr>
          <w:rFonts w:ascii="Times New Roman" w:eastAsia="Calibri" w:hAnsi="Times New Roman" w:cs="Times New Roman"/>
          <w:bCs/>
          <w:sz w:val="26"/>
          <w:szCs w:val="26"/>
        </w:rPr>
        <w:t xml:space="preserve"> 2013);</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Ūdensobjektu un krastmalu ārpus Rīgas vēsturiskā centra un tā aizsardzības zonas izpēte (SIA “</w:t>
      </w:r>
      <w:proofErr w:type="spellStart"/>
      <w:r w:rsidRPr="007A0EA7">
        <w:rPr>
          <w:rFonts w:ascii="Times New Roman" w:eastAsia="Calibri" w:hAnsi="Times New Roman" w:cs="Times New Roman"/>
          <w:bCs/>
          <w:sz w:val="26"/>
          <w:szCs w:val="26"/>
        </w:rPr>
        <w:t>Metrum</w:t>
      </w:r>
      <w:proofErr w:type="spellEnd"/>
      <w:r w:rsidRPr="007A0EA7">
        <w:rPr>
          <w:rFonts w:ascii="Times New Roman" w:eastAsia="Calibri" w:hAnsi="Times New Roman" w:cs="Times New Roman"/>
          <w:bCs/>
          <w:sz w:val="26"/>
          <w:szCs w:val="26"/>
        </w:rPr>
        <w:t>”, 2013);</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Rīgas kultūrvēsturisko teritoriju ārpus Rīgas vēsturiskā centra un tā aizsardzības zonas izpēte (</w:t>
      </w:r>
      <w:r w:rsidRPr="007A0EA7">
        <w:rPr>
          <w:rFonts w:ascii="Times New Roman" w:eastAsia="Times New Roman" w:hAnsi="Times New Roman" w:cs="Times New Roman"/>
          <w:sz w:val="26"/>
          <w:szCs w:val="26"/>
          <w:shd w:val="clear" w:color="auto" w:fill="FFFFFF"/>
          <w:lang w:val="en-US"/>
        </w:rPr>
        <w:t>SIA „</w:t>
      </w:r>
      <w:proofErr w:type="spellStart"/>
      <w:r w:rsidRPr="007A0EA7">
        <w:rPr>
          <w:rFonts w:ascii="Times New Roman" w:eastAsia="Times New Roman" w:hAnsi="Times New Roman" w:cs="Times New Roman"/>
          <w:sz w:val="26"/>
          <w:szCs w:val="26"/>
          <w:shd w:val="clear" w:color="auto" w:fill="FFFFFF"/>
          <w:lang w:val="en-US"/>
        </w:rPr>
        <w:t>Arhitektoniskās</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izpētes</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grupa</w:t>
      </w:r>
      <w:proofErr w:type="spellEnd"/>
      <w:r w:rsidRPr="007A0EA7">
        <w:rPr>
          <w:rFonts w:ascii="Times New Roman" w:eastAsia="Times New Roman" w:hAnsi="Times New Roman" w:cs="Times New Roman"/>
          <w:sz w:val="26"/>
          <w:szCs w:val="26"/>
          <w:shd w:val="clear" w:color="auto" w:fill="FFFFFF"/>
          <w:lang w:val="en-US"/>
        </w:rPr>
        <w:t>”,</w:t>
      </w:r>
      <w:r w:rsidRPr="007A0EA7">
        <w:rPr>
          <w:rFonts w:ascii="Times New Roman" w:eastAsia="Calibri" w:hAnsi="Times New Roman" w:cs="Times New Roman"/>
          <w:bCs/>
          <w:sz w:val="26"/>
          <w:szCs w:val="26"/>
        </w:rPr>
        <w:t xml:space="preserve"> 2013);</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Ekspertu konsultācijas teritorijas attīstības plānošanas dokumentu ekonomiskās atdeves vērtējuma metodoloģijas izstrādes uzsākšanai (SIA “BIZPRO”, 2013);</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Ekspertu konsultācijas tematiskā plānojuma “Teritorijas uzņēmējdarbības funkciju nodrošināšanai” izstrādes uzsākšanai stratēģiskos jautājumos (</w:t>
      </w:r>
      <w:r w:rsidRPr="007A0EA7">
        <w:rPr>
          <w:rFonts w:ascii="Times New Roman" w:eastAsia="Times New Roman" w:hAnsi="Times New Roman" w:cs="Times New Roman"/>
          <w:sz w:val="26"/>
          <w:szCs w:val="26"/>
          <w:shd w:val="clear" w:color="auto" w:fill="FFFFFF"/>
          <w:lang w:val="en-US"/>
        </w:rPr>
        <w:t xml:space="preserve">SIA “NK </w:t>
      </w:r>
      <w:proofErr w:type="spellStart"/>
      <w:r w:rsidRPr="007A0EA7">
        <w:rPr>
          <w:rFonts w:ascii="Times New Roman" w:eastAsia="Times New Roman" w:hAnsi="Times New Roman" w:cs="Times New Roman"/>
          <w:sz w:val="26"/>
          <w:szCs w:val="26"/>
          <w:shd w:val="clear" w:color="auto" w:fill="FFFFFF"/>
          <w:lang w:val="en-US"/>
        </w:rPr>
        <w:t>Konsultāciju</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birojs</w:t>
      </w:r>
      <w:proofErr w:type="spellEnd"/>
      <w:r w:rsidRPr="007A0EA7">
        <w:rPr>
          <w:rFonts w:ascii="Times New Roman" w:eastAsia="Calibri" w:hAnsi="Times New Roman" w:cs="Times New Roman"/>
          <w:bCs/>
          <w:sz w:val="26"/>
          <w:szCs w:val="26"/>
        </w:rPr>
        <w:t xml:space="preserve"> 2013);</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Rīgas brīvostai adaptētu priekšlikumu izstrāde par ostas teritorijas plānošanas risinājumiem, kas īstenojami ar teritorijas plānošanas instrumentiem (</w:t>
      </w:r>
      <w:r w:rsidRPr="007A0EA7">
        <w:rPr>
          <w:rFonts w:ascii="Times New Roman" w:eastAsia="Times New Roman" w:hAnsi="Times New Roman" w:cs="Times New Roman"/>
          <w:sz w:val="26"/>
          <w:szCs w:val="26"/>
          <w:shd w:val="clear" w:color="auto" w:fill="FFFFFF"/>
          <w:lang w:val="en-US"/>
        </w:rPr>
        <w:t>SIA „</w:t>
      </w:r>
      <w:proofErr w:type="spellStart"/>
      <w:r w:rsidRPr="007A0EA7">
        <w:rPr>
          <w:rFonts w:ascii="Times New Roman" w:eastAsia="Times New Roman" w:hAnsi="Times New Roman" w:cs="Times New Roman"/>
          <w:sz w:val="26"/>
          <w:szCs w:val="26"/>
          <w:shd w:val="clear" w:color="auto" w:fill="FFFFFF"/>
          <w:lang w:val="en-US"/>
        </w:rPr>
        <w:t>Exportea</w:t>
      </w:r>
      <w:proofErr w:type="spellEnd"/>
      <w:r w:rsidRPr="007A0EA7">
        <w:rPr>
          <w:rFonts w:ascii="Times New Roman" w:eastAsia="Times New Roman" w:hAnsi="Times New Roman" w:cs="Times New Roman"/>
          <w:sz w:val="26"/>
          <w:szCs w:val="26"/>
          <w:shd w:val="clear" w:color="auto" w:fill="FFFFFF"/>
          <w:lang w:val="en-US"/>
        </w:rPr>
        <w:t>-Baltic”,</w:t>
      </w:r>
      <w:r w:rsidRPr="007A0EA7">
        <w:rPr>
          <w:rFonts w:ascii="Times New Roman" w:eastAsia="Calibri" w:hAnsi="Times New Roman" w:cs="Times New Roman"/>
          <w:bCs/>
          <w:sz w:val="26"/>
          <w:szCs w:val="26"/>
        </w:rPr>
        <w:t xml:space="preserve"> 2013);</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Times New Roman" w:hAnsi="Times New Roman" w:cs="Times New Roman"/>
          <w:bCs/>
          <w:sz w:val="26"/>
          <w:szCs w:val="26"/>
          <w:lang w:eastAsia="lv-LV"/>
        </w:rPr>
        <w:t>Rīcības plāna izstrāde Rīgas prioritāro ekonomikas nozaru konkurētspējas paaugstināšanai un Rīgas darba tirgus analīze ( </w:t>
      </w:r>
      <w:r w:rsidRPr="007A0EA7">
        <w:rPr>
          <w:rFonts w:ascii="Times New Roman" w:eastAsia="Times New Roman" w:hAnsi="Times New Roman" w:cs="Times New Roman"/>
          <w:sz w:val="26"/>
          <w:szCs w:val="26"/>
          <w:shd w:val="clear" w:color="auto" w:fill="FFFFFF"/>
          <w:lang w:val="en-US"/>
        </w:rPr>
        <w:t xml:space="preserve">SIA “NK </w:t>
      </w:r>
      <w:proofErr w:type="spellStart"/>
      <w:r w:rsidRPr="007A0EA7">
        <w:rPr>
          <w:rFonts w:ascii="Times New Roman" w:eastAsia="Times New Roman" w:hAnsi="Times New Roman" w:cs="Times New Roman"/>
          <w:sz w:val="26"/>
          <w:szCs w:val="26"/>
          <w:shd w:val="clear" w:color="auto" w:fill="FFFFFF"/>
          <w:lang w:val="en-US"/>
        </w:rPr>
        <w:t>Konsultāciju</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birojs</w:t>
      </w:r>
      <w:proofErr w:type="spellEnd"/>
      <w:r w:rsidRPr="007A0EA7">
        <w:rPr>
          <w:rFonts w:ascii="Times New Roman" w:eastAsia="Times New Roman" w:hAnsi="Times New Roman" w:cs="Times New Roman"/>
          <w:sz w:val="26"/>
          <w:szCs w:val="26"/>
          <w:shd w:val="clear" w:color="auto" w:fill="FFFFFF"/>
          <w:lang w:val="en-US"/>
        </w:rPr>
        <w:t>”, 2014);</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sz w:val="26"/>
          <w:szCs w:val="26"/>
        </w:rPr>
        <w:t xml:space="preserve">Rīgas domes </w:t>
      </w:r>
      <w:proofErr w:type="spellStart"/>
      <w:r w:rsidRPr="007A0EA7">
        <w:rPr>
          <w:rFonts w:ascii="Times New Roman" w:eastAsia="Calibri" w:hAnsi="Times New Roman" w:cs="Times New Roman"/>
          <w:sz w:val="26"/>
          <w:szCs w:val="26"/>
        </w:rPr>
        <w:t>autonovietņu</w:t>
      </w:r>
      <w:proofErr w:type="spellEnd"/>
      <w:r w:rsidRPr="007A0EA7">
        <w:rPr>
          <w:rFonts w:ascii="Times New Roman" w:eastAsia="Calibri" w:hAnsi="Times New Roman" w:cs="Times New Roman"/>
          <w:sz w:val="26"/>
          <w:szCs w:val="26"/>
        </w:rPr>
        <w:t xml:space="preserve"> politikas un attīstības koncepcijas izstrāde</w:t>
      </w:r>
      <w:r w:rsidRPr="007A0EA7">
        <w:rPr>
          <w:rFonts w:ascii="Times New Roman" w:eastAsia="Times New Roman" w:hAnsi="Times New Roman" w:cs="Times New Roman"/>
          <w:sz w:val="26"/>
          <w:szCs w:val="26"/>
          <w:shd w:val="clear" w:color="auto" w:fill="FFFFFF"/>
          <w:lang w:val="en-US"/>
        </w:rPr>
        <w:t> </w:t>
      </w:r>
      <w:proofErr w:type="spellStart"/>
      <w:r w:rsidRPr="007A0EA7">
        <w:rPr>
          <w:rFonts w:ascii="Times New Roman" w:eastAsia="Times New Roman" w:hAnsi="Times New Roman" w:cs="Times New Roman"/>
          <w:sz w:val="26"/>
          <w:szCs w:val="26"/>
          <w:lang w:eastAsia="lv-LV"/>
        </w:rPr>
        <w:t>Stāvparku</w:t>
      </w:r>
      <w:proofErr w:type="spellEnd"/>
      <w:r w:rsidRPr="007A0EA7">
        <w:rPr>
          <w:rFonts w:ascii="Times New Roman" w:eastAsia="Times New Roman" w:hAnsi="Times New Roman" w:cs="Times New Roman"/>
          <w:sz w:val="26"/>
          <w:szCs w:val="26"/>
          <w:lang w:eastAsia="lv-LV"/>
        </w:rPr>
        <w:t xml:space="preserve"> sistēmas attīstības plāns</w:t>
      </w:r>
      <w:r w:rsidRPr="007A0EA7">
        <w:rPr>
          <w:rFonts w:ascii="Times New Roman" w:eastAsia="Times New Roman" w:hAnsi="Times New Roman" w:cs="Times New Roman"/>
          <w:sz w:val="26"/>
          <w:szCs w:val="26"/>
          <w:shd w:val="clear" w:color="auto" w:fill="FFFFFF"/>
          <w:lang w:val="en-US"/>
        </w:rPr>
        <w:t xml:space="preserve"> (SIA „E. </w:t>
      </w:r>
      <w:proofErr w:type="spellStart"/>
      <w:r w:rsidRPr="007A0EA7">
        <w:rPr>
          <w:rFonts w:ascii="Times New Roman" w:eastAsia="Times New Roman" w:hAnsi="Times New Roman" w:cs="Times New Roman"/>
          <w:sz w:val="26"/>
          <w:szCs w:val="26"/>
          <w:shd w:val="clear" w:color="auto" w:fill="FFFFFF"/>
          <w:lang w:val="en-US"/>
        </w:rPr>
        <w:t>Daniševska</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birojs</w:t>
      </w:r>
      <w:proofErr w:type="spellEnd"/>
      <w:r w:rsidRPr="007A0EA7">
        <w:rPr>
          <w:rFonts w:ascii="Times New Roman" w:eastAsia="Times New Roman" w:hAnsi="Times New Roman" w:cs="Times New Roman"/>
          <w:sz w:val="26"/>
          <w:szCs w:val="26"/>
          <w:shd w:val="clear" w:color="auto" w:fill="FFFFFF"/>
          <w:lang w:val="en-US"/>
        </w:rPr>
        <w:t>”,</w:t>
      </w:r>
      <w:r w:rsidRPr="007A0EA7">
        <w:rPr>
          <w:rFonts w:ascii="Times New Roman" w:eastAsia="Calibri" w:hAnsi="Times New Roman" w:cs="Times New Roman"/>
          <w:bCs/>
          <w:sz w:val="26"/>
          <w:szCs w:val="26"/>
        </w:rPr>
        <w:t xml:space="preserve"> 2014);</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Gruntsūdeņu līmeņu kartēšana Rīgas pilsētas robežās (</w:t>
      </w:r>
      <w:r w:rsidRPr="007A0EA7">
        <w:rPr>
          <w:rFonts w:ascii="Times New Roman" w:eastAsia="Times New Roman" w:hAnsi="Times New Roman" w:cs="Times New Roman"/>
          <w:sz w:val="26"/>
          <w:szCs w:val="26"/>
          <w:shd w:val="clear" w:color="auto" w:fill="FFFFFF"/>
          <w:lang w:val="en-US"/>
        </w:rPr>
        <w:t>SIA „KRIPTO”,</w:t>
      </w:r>
      <w:r w:rsidRPr="007A0EA7">
        <w:rPr>
          <w:rFonts w:ascii="Times New Roman" w:eastAsia="Calibri" w:hAnsi="Times New Roman" w:cs="Times New Roman"/>
          <w:bCs/>
          <w:sz w:val="26"/>
          <w:szCs w:val="26"/>
        </w:rPr>
        <w:t xml:space="preserve"> 2014);</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Juridiskais pētījums par pašvaldības un privātā sektora sadarbības formām teritorijas plānošanas procesu ietvaros (</w:t>
      </w:r>
      <w:proofErr w:type="spellStart"/>
      <w:r w:rsidRPr="007A0EA7">
        <w:rPr>
          <w:rFonts w:ascii="Times New Roman" w:eastAsia="Times New Roman" w:hAnsi="Times New Roman" w:cs="Times New Roman"/>
          <w:sz w:val="26"/>
          <w:szCs w:val="26"/>
          <w:shd w:val="clear" w:color="auto" w:fill="FFFFFF"/>
          <w:lang w:val="en-US"/>
        </w:rPr>
        <w:t>Zvērinātu</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advokātu</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birojs</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Dzanuškāns</w:t>
      </w:r>
      <w:proofErr w:type="spellEnd"/>
      <w:r w:rsidRPr="007A0EA7">
        <w:rPr>
          <w:rFonts w:ascii="Times New Roman" w:eastAsia="Times New Roman" w:hAnsi="Times New Roman" w:cs="Times New Roman"/>
          <w:sz w:val="26"/>
          <w:szCs w:val="26"/>
          <w:shd w:val="clear" w:color="auto" w:fill="FFFFFF"/>
          <w:lang w:val="en-US"/>
        </w:rPr>
        <w:t xml:space="preserve"> un </w:t>
      </w:r>
      <w:proofErr w:type="spellStart"/>
      <w:r w:rsidRPr="007A0EA7">
        <w:rPr>
          <w:rFonts w:ascii="Times New Roman" w:eastAsia="Times New Roman" w:hAnsi="Times New Roman" w:cs="Times New Roman"/>
          <w:sz w:val="26"/>
          <w:szCs w:val="26"/>
          <w:shd w:val="clear" w:color="auto" w:fill="FFFFFF"/>
          <w:lang w:val="en-US"/>
        </w:rPr>
        <w:t>partneri</w:t>
      </w:r>
      <w:proofErr w:type="spellEnd"/>
      <w:r w:rsidRPr="007A0EA7">
        <w:rPr>
          <w:rFonts w:ascii="Times New Roman" w:eastAsia="Times New Roman" w:hAnsi="Times New Roman" w:cs="Times New Roman"/>
          <w:sz w:val="26"/>
          <w:szCs w:val="26"/>
          <w:shd w:val="clear" w:color="auto" w:fill="FFFFFF"/>
          <w:lang w:val="en-US"/>
        </w:rPr>
        <w:t>”,</w:t>
      </w:r>
      <w:r w:rsidRPr="007A0EA7">
        <w:rPr>
          <w:rFonts w:ascii="Times New Roman" w:eastAsia="Calibri" w:hAnsi="Times New Roman" w:cs="Times New Roman"/>
          <w:bCs/>
          <w:sz w:val="26"/>
          <w:szCs w:val="26"/>
        </w:rPr>
        <w:t xml:space="preserve"> 2014);</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Ainavu plāna izstrāde (</w:t>
      </w:r>
      <w:r w:rsidRPr="007A0EA7">
        <w:rPr>
          <w:rFonts w:ascii="Times New Roman" w:eastAsia="Times New Roman" w:hAnsi="Times New Roman" w:cs="Times New Roman"/>
          <w:sz w:val="26"/>
          <w:szCs w:val="26"/>
          <w:shd w:val="clear" w:color="auto" w:fill="FFFFFF"/>
          <w:lang w:val="en-US"/>
        </w:rPr>
        <w:t>SIA „</w:t>
      </w:r>
      <w:proofErr w:type="spellStart"/>
      <w:r w:rsidRPr="007A0EA7">
        <w:rPr>
          <w:rFonts w:ascii="Times New Roman" w:eastAsia="Times New Roman" w:hAnsi="Times New Roman" w:cs="Times New Roman"/>
          <w:sz w:val="26"/>
          <w:szCs w:val="26"/>
          <w:shd w:val="clear" w:color="auto" w:fill="FFFFFF"/>
          <w:lang w:val="en-US"/>
        </w:rPr>
        <w:t>Metrum</w:t>
      </w:r>
      <w:proofErr w:type="spellEnd"/>
      <w:r w:rsidRPr="007A0EA7">
        <w:rPr>
          <w:rFonts w:ascii="Times New Roman" w:eastAsia="Times New Roman" w:hAnsi="Times New Roman" w:cs="Times New Roman"/>
          <w:sz w:val="26"/>
          <w:szCs w:val="26"/>
          <w:shd w:val="clear" w:color="auto" w:fill="FFFFFF"/>
          <w:lang w:val="en-US"/>
        </w:rPr>
        <w:t>”,</w:t>
      </w:r>
      <w:r w:rsidRPr="007A0EA7">
        <w:rPr>
          <w:rFonts w:ascii="Times New Roman" w:eastAsia="Calibri" w:hAnsi="Times New Roman" w:cs="Times New Roman"/>
          <w:bCs/>
          <w:sz w:val="26"/>
          <w:szCs w:val="26"/>
        </w:rPr>
        <w:t xml:space="preserve"> 2014);</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Pierīgas iedzīvotāju dzīves izvēles kritēriji (</w:t>
      </w:r>
      <w:proofErr w:type="spellStart"/>
      <w:r w:rsidRPr="007A0EA7">
        <w:rPr>
          <w:rFonts w:ascii="Times New Roman" w:eastAsia="Times New Roman" w:hAnsi="Times New Roman" w:cs="Times New Roman"/>
          <w:sz w:val="26"/>
          <w:szCs w:val="26"/>
          <w:shd w:val="clear" w:color="auto" w:fill="FFFFFF"/>
          <w:lang w:val="en-US"/>
        </w:rPr>
        <w:t>Latvijas</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Universitātes</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Sociālo</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zinātņu</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fakultātes</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Socioloģijas</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nodaļa</w:t>
      </w:r>
      <w:proofErr w:type="spellEnd"/>
      <w:r w:rsidRPr="007A0EA7">
        <w:rPr>
          <w:rFonts w:ascii="Times New Roman" w:eastAsia="Times New Roman" w:hAnsi="Times New Roman" w:cs="Times New Roman"/>
          <w:sz w:val="26"/>
          <w:szCs w:val="26"/>
          <w:shd w:val="clear" w:color="auto" w:fill="FFFFFF"/>
          <w:lang w:val="en-US"/>
        </w:rPr>
        <w:t>,</w:t>
      </w:r>
      <w:r w:rsidRPr="007A0EA7">
        <w:rPr>
          <w:rFonts w:ascii="Times New Roman" w:eastAsia="Calibri" w:hAnsi="Times New Roman" w:cs="Times New Roman"/>
          <w:bCs/>
          <w:sz w:val="26"/>
          <w:szCs w:val="26"/>
        </w:rPr>
        <w:t xml:space="preserve"> 2014);</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Apbūves un vides veidošanas vadlīniju izstrāde Rīgas apdzīvojuma telpiskās struktūras stiprināšanai (</w:t>
      </w:r>
      <w:r w:rsidRPr="007A0EA7">
        <w:rPr>
          <w:rFonts w:ascii="Times New Roman" w:eastAsia="Times New Roman" w:hAnsi="Times New Roman" w:cs="Times New Roman"/>
          <w:sz w:val="26"/>
          <w:szCs w:val="26"/>
          <w:shd w:val="clear" w:color="auto" w:fill="FFFFFF"/>
          <w:lang w:val="en-US"/>
        </w:rPr>
        <w:t>SIA „</w:t>
      </w:r>
      <w:proofErr w:type="spellStart"/>
      <w:r w:rsidRPr="007A0EA7">
        <w:rPr>
          <w:rFonts w:ascii="Times New Roman" w:eastAsia="Times New Roman" w:hAnsi="Times New Roman" w:cs="Times New Roman"/>
          <w:sz w:val="26"/>
          <w:szCs w:val="26"/>
          <w:shd w:val="clear" w:color="auto" w:fill="FFFFFF"/>
          <w:lang w:val="en-US"/>
        </w:rPr>
        <w:t>Grupa</w:t>
      </w:r>
      <w:proofErr w:type="spellEnd"/>
      <w:r w:rsidRPr="007A0EA7">
        <w:rPr>
          <w:rFonts w:ascii="Times New Roman" w:eastAsia="Times New Roman" w:hAnsi="Times New Roman" w:cs="Times New Roman"/>
          <w:sz w:val="26"/>
          <w:szCs w:val="26"/>
          <w:shd w:val="clear" w:color="auto" w:fill="FFFFFF"/>
          <w:lang w:val="en-US"/>
        </w:rPr>
        <w:t xml:space="preserve"> 93”,</w:t>
      </w:r>
      <w:r w:rsidRPr="007A0EA7">
        <w:rPr>
          <w:rFonts w:ascii="Times New Roman" w:eastAsia="Calibri" w:hAnsi="Times New Roman" w:cs="Times New Roman"/>
          <w:bCs/>
          <w:sz w:val="26"/>
          <w:szCs w:val="26"/>
        </w:rPr>
        <w:t xml:space="preserve"> 2014);</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lastRenderedPageBreak/>
        <w:t>Uzņēmējdarbības funkciju nodrošināšanai nepieciešamo teritoriju telpiskās struktūras izstrāde (</w:t>
      </w:r>
      <w:r w:rsidRPr="007A0EA7">
        <w:rPr>
          <w:rFonts w:ascii="Times New Roman" w:eastAsia="Times New Roman" w:hAnsi="Times New Roman" w:cs="Times New Roman"/>
          <w:sz w:val="26"/>
          <w:szCs w:val="26"/>
          <w:shd w:val="clear" w:color="auto" w:fill="FFFFFF"/>
          <w:lang w:val="en-US"/>
        </w:rPr>
        <w:t>SIA „</w:t>
      </w:r>
      <w:proofErr w:type="spellStart"/>
      <w:r w:rsidRPr="007A0EA7">
        <w:rPr>
          <w:rFonts w:ascii="Times New Roman" w:eastAsia="Times New Roman" w:hAnsi="Times New Roman" w:cs="Times New Roman"/>
          <w:sz w:val="26"/>
          <w:szCs w:val="26"/>
          <w:shd w:val="clear" w:color="auto" w:fill="FFFFFF"/>
          <w:lang w:val="en-US"/>
        </w:rPr>
        <w:t>Grupa</w:t>
      </w:r>
      <w:proofErr w:type="spellEnd"/>
      <w:r w:rsidRPr="007A0EA7">
        <w:rPr>
          <w:rFonts w:ascii="Times New Roman" w:eastAsia="Times New Roman" w:hAnsi="Times New Roman" w:cs="Times New Roman"/>
          <w:sz w:val="26"/>
          <w:szCs w:val="26"/>
          <w:shd w:val="clear" w:color="auto" w:fill="FFFFFF"/>
          <w:lang w:val="en-US"/>
        </w:rPr>
        <w:t xml:space="preserve"> 93”,</w:t>
      </w:r>
      <w:r w:rsidRPr="007A0EA7">
        <w:rPr>
          <w:rFonts w:ascii="Times New Roman" w:eastAsia="Calibri" w:hAnsi="Times New Roman" w:cs="Times New Roman"/>
          <w:bCs/>
          <w:sz w:val="26"/>
          <w:szCs w:val="26"/>
        </w:rPr>
        <w:t xml:space="preserve"> 2015);</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 xml:space="preserve">Vadlīniju izstrāde apstādījumu struktūras un publisko </w:t>
      </w:r>
      <w:proofErr w:type="spellStart"/>
      <w:r w:rsidRPr="007A0EA7">
        <w:rPr>
          <w:rFonts w:ascii="Times New Roman" w:eastAsia="Calibri" w:hAnsi="Times New Roman" w:cs="Times New Roman"/>
          <w:bCs/>
          <w:sz w:val="26"/>
          <w:szCs w:val="26"/>
        </w:rPr>
        <w:t>ārtelpu</w:t>
      </w:r>
      <w:proofErr w:type="spellEnd"/>
      <w:r w:rsidRPr="007A0EA7">
        <w:rPr>
          <w:rFonts w:ascii="Times New Roman" w:eastAsia="Calibri" w:hAnsi="Times New Roman" w:cs="Times New Roman"/>
          <w:bCs/>
          <w:sz w:val="26"/>
          <w:szCs w:val="26"/>
        </w:rPr>
        <w:t xml:space="preserve"> tīklojuma nodrošināšanai Rīgā (</w:t>
      </w:r>
      <w:r w:rsidRPr="007A0EA7">
        <w:rPr>
          <w:rFonts w:ascii="Times New Roman" w:eastAsia="Times New Roman" w:hAnsi="Times New Roman" w:cs="Times New Roman"/>
          <w:sz w:val="26"/>
          <w:szCs w:val="26"/>
          <w:shd w:val="clear" w:color="auto" w:fill="FFFFFF"/>
          <w:lang w:val="en-US"/>
        </w:rPr>
        <w:t> SIA “</w:t>
      </w:r>
      <w:proofErr w:type="spellStart"/>
      <w:r w:rsidRPr="007A0EA7">
        <w:rPr>
          <w:rFonts w:ascii="Times New Roman" w:eastAsia="Times New Roman" w:hAnsi="Times New Roman" w:cs="Times New Roman"/>
          <w:sz w:val="26"/>
          <w:szCs w:val="26"/>
          <w:shd w:val="clear" w:color="auto" w:fill="FFFFFF"/>
          <w:lang w:val="en-US"/>
        </w:rPr>
        <w:t>Ainavu</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projektēšanas</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darbnīca</w:t>
      </w:r>
      <w:proofErr w:type="spellEnd"/>
      <w:r w:rsidRPr="007A0EA7">
        <w:rPr>
          <w:rFonts w:ascii="Times New Roman" w:eastAsia="Times New Roman" w:hAnsi="Times New Roman" w:cs="Times New Roman"/>
          <w:sz w:val="26"/>
          <w:szCs w:val="26"/>
          <w:shd w:val="clear" w:color="auto" w:fill="FFFFFF"/>
          <w:lang w:val="en-US"/>
        </w:rPr>
        <w:t xml:space="preserve"> ALPS”,</w:t>
      </w:r>
      <w:r w:rsidRPr="007A0EA7">
        <w:rPr>
          <w:rFonts w:ascii="Times New Roman" w:eastAsia="Calibri" w:hAnsi="Times New Roman" w:cs="Times New Roman"/>
          <w:bCs/>
          <w:sz w:val="26"/>
          <w:szCs w:val="26"/>
        </w:rPr>
        <w:t xml:space="preserve"> 2015);</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 xml:space="preserve">Rīgas domes </w:t>
      </w:r>
      <w:proofErr w:type="spellStart"/>
      <w:r w:rsidRPr="007A0EA7">
        <w:rPr>
          <w:rFonts w:ascii="Times New Roman" w:eastAsia="Calibri" w:hAnsi="Times New Roman" w:cs="Times New Roman"/>
          <w:bCs/>
          <w:sz w:val="26"/>
          <w:szCs w:val="26"/>
        </w:rPr>
        <w:t>autonovietņu</w:t>
      </w:r>
      <w:proofErr w:type="spellEnd"/>
      <w:r w:rsidRPr="007A0EA7">
        <w:rPr>
          <w:rFonts w:ascii="Times New Roman" w:eastAsia="Calibri" w:hAnsi="Times New Roman" w:cs="Times New Roman"/>
          <w:bCs/>
          <w:sz w:val="26"/>
          <w:szCs w:val="26"/>
        </w:rPr>
        <w:t xml:space="preserve"> politikas un attīstības koncepcijas izstrāde. Stāvvietu infrastruktūras attīstības plāns (</w:t>
      </w:r>
      <w:r w:rsidRPr="007A0EA7">
        <w:rPr>
          <w:rFonts w:ascii="Times New Roman" w:eastAsia="Times New Roman" w:hAnsi="Times New Roman" w:cs="Times New Roman"/>
          <w:sz w:val="26"/>
          <w:szCs w:val="26"/>
          <w:shd w:val="clear" w:color="auto" w:fill="FFFFFF"/>
          <w:lang w:val="en-US"/>
        </w:rPr>
        <w:t xml:space="preserve">SIA „E. </w:t>
      </w:r>
      <w:proofErr w:type="spellStart"/>
      <w:r w:rsidRPr="007A0EA7">
        <w:rPr>
          <w:rFonts w:ascii="Times New Roman" w:eastAsia="Times New Roman" w:hAnsi="Times New Roman" w:cs="Times New Roman"/>
          <w:sz w:val="26"/>
          <w:szCs w:val="26"/>
          <w:shd w:val="clear" w:color="auto" w:fill="FFFFFF"/>
          <w:lang w:val="en-US"/>
        </w:rPr>
        <w:t>Daniševska</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birojs</w:t>
      </w:r>
      <w:proofErr w:type="spellEnd"/>
      <w:r w:rsidRPr="007A0EA7">
        <w:rPr>
          <w:rFonts w:ascii="Times New Roman" w:eastAsia="Times New Roman" w:hAnsi="Times New Roman" w:cs="Times New Roman"/>
          <w:sz w:val="26"/>
          <w:szCs w:val="26"/>
          <w:shd w:val="clear" w:color="auto" w:fill="FFFFFF"/>
          <w:lang w:val="en-US"/>
        </w:rPr>
        <w:t>”,</w:t>
      </w:r>
      <w:r w:rsidRPr="007A0EA7">
        <w:rPr>
          <w:rFonts w:ascii="Times New Roman" w:eastAsia="Calibri" w:hAnsi="Times New Roman" w:cs="Times New Roman"/>
          <w:bCs/>
          <w:sz w:val="26"/>
          <w:szCs w:val="26"/>
        </w:rPr>
        <w:t xml:space="preserve"> 2015);</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Pilsētvides plānošanas un transporta eksperta konsultācijas (SIA “</w:t>
      </w:r>
      <w:proofErr w:type="spellStart"/>
      <w:r w:rsidRPr="007A0EA7">
        <w:rPr>
          <w:rFonts w:ascii="Times New Roman" w:eastAsia="Calibri" w:hAnsi="Times New Roman" w:cs="Times New Roman"/>
          <w:bCs/>
          <w:sz w:val="26"/>
          <w:szCs w:val="26"/>
        </w:rPr>
        <w:t>Imink</w:t>
      </w:r>
      <w:proofErr w:type="spellEnd"/>
      <w:r w:rsidRPr="007A0EA7">
        <w:rPr>
          <w:rFonts w:ascii="Times New Roman" w:eastAsia="Calibri" w:hAnsi="Times New Roman" w:cs="Times New Roman"/>
          <w:bCs/>
          <w:sz w:val="26"/>
          <w:szCs w:val="26"/>
        </w:rPr>
        <w:t>”, 2015);</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 xml:space="preserve">Meliorācijas un ar to saistītās </w:t>
      </w:r>
      <w:proofErr w:type="spellStart"/>
      <w:r w:rsidRPr="007A0EA7">
        <w:rPr>
          <w:rFonts w:ascii="Times New Roman" w:eastAsia="Calibri" w:hAnsi="Times New Roman" w:cs="Times New Roman"/>
          <w:bCs/>
          <w:sz w:val="26"/>
          <w:szCs w:val="26"/>
        </w:rPr>
        <w:t>lietusūdens</w:t>
      </w:r>
      <w:proofErr w:type="spellEnd"/>
      <w:r w:rsidRPr="007A0EA7">
        <w:rPr>
          <w:rFonts w:ascii="Times New Roman" w:eastAsia="Calibri" w:hAnsi="Times New Roman" w:cs="Times New Roman"/>
          <w:bCs/>
          <w:sz w:val="26"/>
          <w:szCs w:val="26"/>
        </w:rPr>
        <w:t xml:space="preserve"> kanalizācijas attīstības plānošanas eksperta pakalpojumi Meliorācijas attīstības tematiskā plānojuma izstrādes ietvaros (</w:t>
      </w:r>
      <w:r w:rsidRPr="007A0EA7">
        <w:rPr>
          <w:rFonts w:ascii="Times New Roman" w:eastAsia="Times New Roman" w:hAnsi="Times New Roman" w:cs="Times New Roman"/>
          <w:sz w:val="26"/>
          <w:szCs w:val="26"/>
          <w:shd w:val="clear" w:color="auto" w:fill="FFFFFF"/>
          <w:lang w:val="en-US"/>
        </w:rPr>
        <w:t>SIA “Aqua-</w:t>
      </w:r>
      <w:proofErr w:type="spellStart"/>
      <w:r w:rsidRPr="007A0EA7">
        <w:rPr>
          <w:rFonts w:ascii="Times New Roman" w:eastAsia="Times New Roman" w:hAnsi="Times New Roman" w:cs="Times New Roman"/>
          <w:sz w:val="26"/>
          <w:szCs w:val="26"/>
          <w:shd w:val="clear" w:color="auto" w:fill="FFFFFF"/>
          <w:lang w:val="en-US"/>
        </w:rPr>
        <w:t>Brambis</w:t>
      </w:r>
      <w:proofErr w:type="spellEnd"/>
      <w:r w:rsidRPr="007A0EA7">
        <w:rPr>
          <w:rFonts w:ascii="Times New Roman" w:eastAsia="Times New Roman" w:hAnsi="Times New Roman" w:cs="Times New Roman"/>
          <w:sz w:val="26"/>
          <w:szCs w:val="26"/>
          <w:shd w:val="clear" w:color="auto" w:fill="FFFFFF"/>
          <w:lang w:val="en-US"/>
        </w:rPr>
        <w:t xml:space="preserve">”, </w:t>
      </w:r>
      <w:r w:rsidRPr="007A0EA7">
        <w:rPr>
          <w:rFonts w:ascii="Times New Roman" w:eastAsia="Calibri" w:hAnsi="Times New Roman" w:cs="Times New Roman"/>
          <w:bCs/>
          <w:sz w:val="26"/>
          <w:szCs w:val="26"/>
        </w:rPr>
        <w:t>2015);</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 xml:space="preserve">Apstādījumu struktūras un publisko </w:t>
      </w:r>
      <w:proofErr w:type="spellStart"/>
      <w:r w:rsidRPr="007A0EA7">
        <w:rPr>
          <w:rFonts w:ascii="Times New Roman" w:eastAsia="Calibri" w:hAnsi="Times New Roman" w:cs="Times New Roman"/>
          <w:bCs/>
          <w:sz w:val="26"/>
          <w:szCs w:val="26"/>
        </w:rPr>
        <w:t>ārtelpu</w:t>
      </w:r>
      <w:proofErr w:type="spellEnd"/>
      <w:r w:rsidRPr="007A0EA7">
        <w:rPr>
          <w:rFonts w:ascii="Times New Roman" w:eastAsia="Calibri" w:hAnsi="Times New Roman" w:cs="Times New Roman"/>
          <w:bCs/>
          <w:sz w:val="26"/>
          <w:szCs w:val="26"/>
        </w:rPr>
        <w:t xml:space="preserve"> tematiskā plānojuma izstrāde (SIA “Grupa 93”, 2016);</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sz w:val="26"/>
          <w:szCs w:val="26"/>
        </w:rPr>
        <w:t>Integrētās ūdens novadīšanas sistēmas plānošanas risinājumu izstrāde Rīgas teritorijas plānojuma vajadzībām (</w:t>
      </w:r>
      <w:r w:rsidRPr="007A0EA7">
        <w:rPr>
          <w:rFonts w:ascii="Times New Roman" w:eastAsia="Times New Roman" w:hAnsi="Times New Roman" w:cs="Times New Roman"/>
          <w:sz w:val="26"/>
          <w:szCs w:val="26"/>
          <w:shd w:val="clear" w:color="auto" w:fill="FFFFFF"/>
          <w:lang w:val="en-US"/>
        </w:rPr>
        <w:t>SIA “Aqua-</w:t>
      </w:r>
      <w:proofErr w:type="spellStart"/>
      <w:r w:rsidRPr="007A0EA7">
        <w:rPr>
          <w:rFonts w:ascii="Times New Roman" w:eastAsia="Times New Roman" w:hAnsi="Times New Roman" w:cs="Times New Roman"/>
          <w:sz w:val="26"/>
          <w:szCs w:val="26"/>
          <w:shd w:val="clear" w:color="auto" w:fill="FFFFFF"/>
          <w:lang w:val="en-US"/>
        </w:rPr>
        <w:t>Brambis</w:t>
      </w:r>
      <w:proofErr w:type="spellEnd"/>
      <w:r w:rsidRPr="007A0EA7">
        <w:rPr>
          <w:rFonts w:ascii="Times New Roman" w:eastAsia="Times New Roman" w:hAnsi="Times New Roman" w:cs="Times New Roman"/>
          <w:sz w:val="26"/>
          <w:szCs w:val="26"/>
          <w:shd w:val="clear" w:color="auto" w:fill="FFFFFF"/>
          <w:lang w:val="en-US"/>
        </w:rPr>
        <w:t>”,</w:t>
      </w:r>
      <w:r w:rsidRPr="007A0EA7">
        <w:rPr>
          <w:rFonts w:ascii="Times New Roman" w:eastAsia="Calibri" w:hAnsi="Times New Roman" w:cs="Times New Roman"/>
          <w:sz w:val="26"/>
          <w:szCs w:val="26"/>
        </w:rPr>
        <w:t xml:space="preserve"> 2016);</w:t>
      </w:r>
    </w:p>
    <w:p w:rsidR="007A0EA7" w:rsidRPr="007A0EA7" w:rsidRDefault="007A0EA7" w:rsidP="007A0EA7">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sz w:val="26"/>
          <w:szCs w:val="26"/>
        </w:rPr>
        <w:t>Pētījums par transporta plūsmu analīzes metodoloģiju (</w:t>
      </w:r>
      <w:proofErr w:type="spellStart"/>
      <w:r w:rsidRPr="007A0EA7">
        <w:rPr>
          <w:rFonts w:ascii="Times New Roman" w:eastAsia="Times New Roman" w:hAnsi="Times New Roman" w:cs="Times New Roman"/>
          <w:sz w:val="26"/>
          <w:szCs w:val="26"/>
          <w:shd w:val="clear" w:color="auto" w:fill="FFFFFF"/>
          <w:lang w:val="en-US"/>
        </w:rPr>
        <w:t>Latvijas</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Transporta</w:t>
      </w:r>
      <w:proofErr w:type="spellEnd"/>
      <w:r w:rsidRPr="007A0EA7">
        <w:rPr>
          <w:rFonts w:ascii="Times New Roman" w:eastAsia="Times New Roman" w:hAnsi="Times New Roman" w:cs="Times New Roman"/>
          <w:sz w:val="26"/>
          <w:szCs w:val="26"/>
          <w:shd w:val="clear" w:color="auto" w:fill="FFFFFF"/>
          <w:lang w:val="en-US"/>
        </w:rPr>
        <w:t xml:space="preserve"> attīstības un </w:t>
      </w:r>
      <w:proofErr w:type="spellStart"/>
      <w:r w:rsidRPr="007A0EA7">
        <w:rPr>
          <w:rFonts w:ascii="Times New Roman" w:eastAsia="Times New Roman" w:hAnsi="Times New Roman" w:cs="Times New Roman"/>
          <w:sz w:val="26"/>
          <w:szCs w:val="26"/>
          <w:shd w:val="clear" w:color="auto" w:fill="FFFFFF"/>
          <w:lang w:val="en-US"/>
        </w:rPr>
        <w:t>izglītības</w:t>
      </w:r>
      <w:proofErr w:type="spellEnd"/>
      <w:r w:rsidRPr="007A0EA7">
        <w:rPr>
          <w:rFonts w:ascii="Times New Roman" w:eastAsia="Times New Roman" w:hAnsi="Times New Roman" w:cs="Times New Roman"/>
          <w:sz w:val="26"/>
          <w:szCs w:val="26"/>
          <w:shd w:val="clear" w:color="auto" w:fill="FFFFFF"/>
          <w:lang w:val="en-US"/>
        </w:rPr>
        <w:t xml:space="preserve"> </w:t>
      </w:r>
      <w:proofErr w:type="spellStart"/>
      <w:r w:rsidRPr="007A0EA7">
        <w:rPr>
          <w:rFonts w:ascii="Times New Roman" w:eastAsia="Times New Roman" w:hAnsi="Times New Roman" w:cs="Times New Roman"/>
          <w:sz w:val="26"/>
          <w:szCs w:val="26"/>
          <w:shd w:val="clear" w:color="auto" w:fill="FFFFFF"/>
          <w:lang w:val="en-US"/>
        </w:rPr>
        <w:t>asociācija</w:t>
      </w:r>
      <w:proofErr w:type="spellEnd"/>
      <w:r w:rsidRPr="007A0EA7">
        <w:rPr>
          <w:rFonts w:ascii="Times New Roman" w:eastAsia="Times New Roman" w:hAnsi="Times New Roman" w:cs="Times New Roman"/>
          <w:sz w:val="26"/>
          <w:szCs w:val="26"/>
          <w:shd w:val="clear" w:color="auto" w:fill="FFFFFF"/>
          <w:lang w:val="en-US"/>
        </w:rPr>
        <w:t>,</w:t>
      </w:r>
      <w:r w:rsidRPr="007A0EA7">
        <w:rPr>
          <w:rFonts w:ascii="Times New Roman" w:eastAsia="Calibri" w:hAnsi="Times New Roman" w:cs="Times New Roman"/>
          <w:sz w:val="26"/>
          <w:szCs w:val="26"/>
        </w:rPr>
        <w:t xml:space="preserve"> 2016);</w:t>
      </w:r>
    </w:p>
    <w:p w:rsidR="007A0EA7" w:rsidRPr="00A63DBD" w:rsidRDefault="007A0EA7" w:rsidP="00A63DBD">
      <w:pPr>
        <w:numPr>
          <w:ilvl w:val="0"/>
          <w:numId w:val="31"/>
        </w:numPr>
        <w:spacing w:after="0" w:line="20" w:lineRule="atLeast"/>
        <w:ind w:left="709" w:hanging="425"/>
        <w:contextualSpacing/>
        <w:jc w:val="both"/>
        <w:rPr>
          <w:rFonts w:ascii="Times New Roman" w:eastAsia="Calibri" w:hAnsi="Times New Roman" w:cs="Times New Roman"/>
          <w:bCs/>
          <w:sz w:val="26"/>
          <w:szCs w:val="26"/>
        </w:rPr>
      </w:pPr>
      <w:r w:rsidRPr="007A0EA7">
        <w:rPr>
          <w:rFonts w:ascii="Times New Roman" w:eastAsia="Calibri" w:hAnsi="Times New Roman" w:cs="Times New Roman"/>
          <w:bCs/>
          <w:sz w:val="26"/>
          <w:szCs w:val="26"/>
        </w:rPr>
        <w:t>Transporta attīstības tematiskā plānojuma izstrāde (</w:t>
      </w:r>
      <w:r w:rsidRPr="007A0EA7">
        <w:rPr>
          <w:rFonts w:ascii="Times New Roman" w:eastAsia="Times New Roman" w:hAnsi="Times New Roman" w:cs="Times New Roman"/>
          <w:sz w:val="26"/>
          <w:szCs w:val="26"/>
          <w:shd w:val="clear" w:color="auto" w:fill="FFFFFF"/>
          <w:lang w:val="en-US"/>
        </w:rPr>
        <w:t>SIA “VIA Design Group”,</w:t>
      </w:r>
      <w:r w:rsidRPr="007A0EA7">
        <w:rPr>
          <w:rFonts w:ascii="Times New Roman" w:eastAsia="Calibri" w:hAnsi="Times New Roman" w:cs="Times New Roman"/>
          <w:bCs/>
          <w:sz w:val="26"/>
          <w:szCs w:val="26"/>
        </w:rPr>
        <w:t xml:space="preserve"> 2017).</w:t>
      </w:r>
    </w:p>
    <w:p w:rsidR="00463805" w:rsidRDefault="00CD5C64" w:rsidP="00036F84">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P</w:t>
      </w:r>
      <w:r w:rsidR="00463805">
        <w:rPr>
          <w:rFonts w:ascii="Times New Roman" w:hAnsi="Times New Roman" w:cs="Times New Roman"/>
          <w:bCs/>
          <w:sz w:val="26"/>
          <w:szCs w:val="26"/>
        </w:rPr>
        <w:t xml:space="preserve">ētījumi </w:t>
      </w:r>
      <w:r w:rsidR="006D336A">
        <w:rPr>
          <w:rFonts w:ascii="Times New Roman" w:hAnsi="Times New Roman" w:cs="Times New Roman"/>
          <w:bCs/>
          <w:sz w:val="26"/>
          <w:szCs w:val="26"/>
        </w:rPr>
        <w:t>publicēti</w:t>
      </w:r>
      <w:r w:rsidR="00463805">
        <w:rPr>
          <w:rFonts w:ascii="Times New Roman" w:hAnsi="Times New Roman" w:cs="Times New Roman"/>
          <w:bCs/>
          <w:sz w:val="26"/>
          <w:szCs w:val="26"/>
        </w:rPr>
        <w:t xml:space="preserve"> </w:t>
      </w:r>
      <w:hyperlink r:id="rId9" w:history="1">
        <w:r w:rsidR="00463805" w:rsidRPr="006F03BB">
          <w:rPr>
            <w:rStyle w:val="Hipersaite"/>
            <w:rFonts w:ascii="Times New Roman" w:hAnsi="Times New Roman" w:cs="Times New Roman"/>
            <w:bCs/>
            <w:sz w:val="26"/>
            <w:szCs w:val="26"/>
          </w:rPr>
          <w:t>www.sus.lv</w:t>
        </w:r>
      </w:hyperlink>
      <w:r w:rsidR="00463805">
        <w:rPr>
          <w:rFonts w:ascii="Times New Roman" w:hAnsi="Times New Roman" w:cs="Times New Roman"/>
          <w:bCs/>
          <w:sz w:val="26"/>
          <w:szCs w:val="26"/>
        </w:rPr>
        <w:t xml:space="preserve"> </w:t>
      </w:r>
    </w:p>
    <w:p w:rsidR="00463805" w:rsidRDefault="00463805" w:rsidP="00036F84">
      <w:pPr>
        <w:spacing w:after="0" w:line="240" w:lineRule="auto"/>
        <w:jc w:val="both"/>
        <w:rPr>
          <w:rFonts w:ascii="Times New Roman" w:hAnsi="Times New Roman" w:cs="Times New Roman"/>
          <w:bCs/>
          <w:sz w:val="26"/>
          <w:szCs w:val="26"/>
        </w:rPr>
      </w:pPr>
    </w:p>
    <w:p w:rsidR="001A776C" w:rsidRDefault="00BC681D" w:rsidP="00DD06A7">
      <w:pPr>
        <w:spacing w:after="0" w:line="240" w:lineRule="auto"/>
        <w:jc w:val="both"/>
        <w:rPr>
          <w:rFonts w:ascii="Times New Roman" w:hAnsi="Times New Roman" w:cs="Times New Roman"/>
          <w:b/>
          <w:bCs/>
          <w:sz w:val="26"/>
          <w:szCs w:val="26"/>
        </w:rPr>
      </w:pPr>
      <w:r w:rsidRPr="00BC681D">
        <w:rPr>
          <w:rFonts w:ascii="Times New Roman" w:hAnsi="Times New Roman" w:cs="Times New Roman"/>
          <w:b/>
          <w:bCs/>
          <w:sz w:val="26"/>
          <w:szCs w:val="26"/>
        </w:rPr>
        <w:t>Sabiedrības līdzdalības pasākumi</w:t>
      </w:r>
    </w:p>
    <w:p w:rsidR="00DD06A7" w:rsidRDefault="0077596D" w:rsidP="00DD06A7">
      <w:pPr>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RTP</w:t>
      </w:r>
      <w:r w:rsidR="00291358">
        <w:rPr>
          <w:rFonts w:ascii="Times New Roman" w:hAnsi="Times New Roman" w:cs="Times New Roman"/>
          <w:bCs/>
          <w:sz w:val="26"/>
          <w:szCs w:val="26"/>
        </w:rPr>
        <w:t xml:space="preserve">2030 </w:t>
      </w:r>
      <w:r w:rsidR="00C1611A" w:rsidRPr="00C1611A">
        <w:rPr>
          <w:rFonts w:ascii="Times New Roman" w:hAnsi="Times New Roman" w:cs="Times New Roman"/>
          <w:bCs/>
          <w:sz w:val="26"/>
          <w:szCs w:val="26"/>
        </w:rPr>
        <w:t>izstrādes ietvaros tika sagatavota plaša un daudzpusīga sabiedrības līdzdalības programma</w:t>
      </w:r>
      <w:r w:rsidR="00C1611A">
        <w:rPr>
          <w:rFonts w:ascii="Times New Roman" w:hAnsi="Times New Roman" w:cs="Times New Roman"/>
          <w:bCs/>
          <w:sz w:val="26"/>
          <w:szCs w:val="26"/>
        </w:rPr>
        <w:t>, kas balstīta galvenokārt uz</w:t>
      </w:r>
      <w:r w:rsidR="00C1611A" w:rsidRPr="00C1611A">
        <w:rPr>
          <w:rFonts w:ascii="Times New Roman" w:hAnsi="Times New Roman" w:cs="Times New Roman"/>
          <w:bCs/>
          <w:sz w:val="26"/>
          <w:szCs w:val="26"/>
        </w:rPr>
        <w:t xml:space="preserve"> pašvaldī</w:t>
      </w:r>
      <w:r w:rsidR="00C1611A">
        <w:rPr>
          <w:rFonts w:ascii="Times New Roman" w:hAnsi="Times New Roman" w:cs="Times New Roman"/>
          <w:bCs/>
          <w:sz w:val="26"/>
          <w:szCs w:val="26"/>
        </w:rPr>
        <w:t>bas iniciētiem pasākumiem, kā arī pašvaldības struktūrvienību sadarbību.</w:t>
      </w:r>
      <w:r w:rsidR="002C0476">
        <w:rPr>
          <w:rFonts w:ascii="Times New Roman" w:hAnsi="Times New Roman" w:cs="Times New Roman"/>
          <w:bCs/>
          <w:sz w:val="26"/>
          <w:szCs w:val="26"/>
        </w:rPr>
        <w:t xml:space="preserve"> </w:t>
      </w:r>
      <w:r w:rsidR="004F22B1" w:rsidRPr="004F22B1">
        <w:rPr>
          <w:rFonts w:ascii="Times New Roman" w:hAnsi="Times New Roman" w:cs="Times New Roman"/>
          <w:bCs/>
          <w:sz w:val="26"/>
          <w:szCs w:val="26"/>
        </w:rPr>
        <w:t>Tematisko plānojumu izstrādē ņemti vērā sabiedrības līdzdalības pasākumos</w:t>
      </w:r>
      <w:r w:rsidR="004F22B1">
        <w:rPr>
          <w:rFonts w:ascii="Times New Roman" w:hAnsi="Times New Roman" w:cs="Times New Roman"/>
          <w:bCs/>
          <w:sz w:val="26"/>
          <w:szCs w:val="26"/>
        </w:rPr>
        <w:t xml:space="preserve"> saņemtie priekšlikumi un viedokļi.</w:t>
      </w:r>
    </w:p>
    <w:p w:rsidR="00DD06A7" w:rsidRDefault="00DD06A7" w:rsidP="00DD06A7">
      <w:pPr>
        <w:pStyle w:val="Sarakstarindkopa"/>
        <w:numPr>
          <w:ilvl w:val="0"/>
          <w:numId w:val="12"/>
        </w:numPr>
        <w:spacing w:after="0" w:line="240" w:lineRule="auto"/>
        <w:ind w:left="851" w:hanging="425"/>
        <w:jc w:val="both"/>
        <w:rPr>
          <w:rFonts w:ascii="Times New Roman" w:hAnsi="Times New Roman" w:cs="Times New Roman"/>
          <w:bCs/>
          <w:sz w:val="26"/>
          <w:szCs w:val="26"/>
        </w:rPr>
      </w:pPr>
      <w:r w:rsidRPr="00DD06A7">
        <w:rPr>
          <w:rFonts w:ascii="Times New Roman" w:hAnsi="Times New Roman" w:cs="Times New Roman"/>
          <w:b/>
          <w:bCs/>
          <w:sz w:val="26"/>
          <w:szCs w:val="26"/>
        </w:rPr>
        <w:t xml:space="preserve">Konsultācijas. </w:t>
      </w:r>
      <w:r w:rsidRPr="00DD06A7">
        <w:rPr>
          <w:rFonts w:ascii="Times New Roman" w:hAnsi="Times New Roman" w:cs="Times New Roman"/>
          <w:bCs/>
          <w:sz w:val="26"/>
          <w:szCs w:val="26"/>
        </w:rPr>
        <w:t xml:space="preserve">Uzsākot </w:t>
      </w:r>
      <w:r w:rsidR="0077596D">
        <w:rPr>
          <w:rFonts w:ascii="Times New Roman" w:hAnsi="Times New Roman" w:cs="Times New Roman"/>
          <w:bCs/>
          <w:sz w:val="26"/>
          <w:szCs w:val="26"/>
        </w:rPr>
        <w:t>RTP2030</w:t>
      </w:r>
      <w:r w:rsidRPr="00DD06A7">
        <w:rPr>
          <w:rFonts w:ascii="Times New Roman" w:hAnsi="Times New Roman" w:cs="Times New Roman"/>
          <w:bCs/>
          <w:sz w:val="26"/>
          <w:szCs w:val="26"/>
        </w:rPr>
        <w:t xml:space="preserve"> izstrādi, tika sagatavota teritorijas plānojuma (t. sk. tematisko plānojumu) izstrādes koncepcija un tās ietvaros sabiedrības līdzdalības programma. 2013. gadā no marta līdz jūnijam Departaments aicināja uz sarunu Rīgas domes struktūrvienību, kaimiņu pašvaldību, profesionālo organizāciju, Rīgas apkaimju un vides nevalstisko organizāciju pārstāvjus, lai konsultētos par </w:t>
      </w:r>
      <w:r w:rsidR="00D3078C">
        <w:rPr>
          <w:rFonts w:ascii="Times New Roman" w:hAnsi="Times New Roman" w:cs="Times New Roman"/>
          <w:bCs/>
          <w:sz w:val="26"/>
          <w:szCs w:val="26"/>
        </w:rPr>
        <w:t>RTP2030</w:t>
      </w:r>
      <w:r w:rsidRPr="00DD06A7">
        <w:rPr>
          <w:rFonts w:ascii="Times New Roman" w:hAnsi="Times New Roman" w:cs="Times New Roman"/>
          <w:bCs/>
          <w:sz w:val="26"/>
          <w:szCs w:val="26"/>
        </w:rPr>
        <w:t xml:space="preserve"> </w:t>
      </w:r>
      <w:r w:rsidR="00D3078C">
        <w:rPr>
          <w:rFonts w:ascii="Times New Roman" w:hAnsi="Times New Roman" w:cs="Times New Roman"/>
          <w:bCs/>
          <w:sz w:val="26"/>
          <w:szCs w:val="26"/>
        </w:rPr>
        <w:t xml:space="preserve">izstrādes </w:t>
      </w:r>
      <w:r w:rsidRPr="00DD06A7">
        <w:rPr>
          <w:rFonts w:ascii="Times New Roman" w:hAnsi="Times New Roman" w:cs="Times New Roman"/>
          <w:bCs/>
          <w:sz w:val="26"/>
          <w:szCs w:val="26"/>
        </w:rPr>
        <w:t xml:space="preserve">metodiku, sabiedrības līdzdalības programmu un tematisko plānojumu darba uzdevumu projektiem, kā arī, </w:t>
      </w:r>
      <w:r w:rsidR="00D3078C">
        <w:rPr>
          <w:rFonts w:ascii="Times New Roman" w:hAnsi="Times New Roman" w:cs="Times New Roman"/>
          <w:bCs/>
          <w:sz w:val="26"/>
          <w:szCs w:val="26"/>
        </w:rPr>
        <w:t xml:space="preserve">lai aicinātu uz sadarbību RTP2030 </w:t>
      </w:r>
      <w:r w:rsidRPr="00DD06A7">
        <w:rPr>
          <w:rFonts w:ascii="Times New Roman" w:hAnsi="Times New Roman" w:cs="Times New Roman"/>
          <w:bCs/>
          <w:sz w:val="26"/>
          <w:szCs w:val="26"/>
        </w:rPr>
        <w:t xml:space="preserve">izstrādes procesā. Kopumā notika 22 tikšanās. Saņemtie priekšlikumi </w:t>
      </w:r>
      <w:r w:rsidR="00193B5A">
        <w:rPr>
          <w:rFonts w:ascii="Times New Roman" w:hAnsi="Times New Roman" w:cs="Times New Roman"/>
          <w:bCs/>
          <w:sz w:val="26"/>
          <w:szCs w:val="26"/>
        </w:rPr>
        <w:t>pēc iespējas</w:t>
      </w:r>
      <w:r w:rsidRPr="00DD06A7">
        <w:rPr>
          <w:rFonts w:ascii="Times New Roman" w:hAnsi="Times New Roman" w:cs="Times New Roman"/>
          <w:bCs/>
          <w:sz w:val="26"/>
          <w:szCs w:val="26"/>
        </w:rPr>
        <w:t xml:space="preserve"> tika ņemti vērā. Kā būtiskākais no tiem jāmin, Rīgas brīvostas tematiskā plānojuma izstrāde, kas balstīta uz sabiedrības pārstāvju priekšlikumu.</w:t>
      </w:r>
    </w:p>
    <w:p w:rsidR="00DD06A7" w:rsidRPr="00DD06A7" w:rsidRDefault="00DD06A7" w:rsidP="00DD06A7">
      <w:pPr>
        <w:pStyle w:val="Sarakstarindkopa"/>
        <w:numPr>
          <w:ilvl w:val="0"/>
          <w:numId w:val="12"/>
        </w:numPr>
        <w:spacing w:after="0" w:line="240" w:lineRule="auto"/>
        <w:ind w:left="851" w:hanging="425"/>
        <w:jc w:val="both"/>
        <w:rPr>
          <w:rFonts w:ascii="Times New Roman" w:hAnsi="Times New Roman" w:cs="Times New Roman"/>
          <w:bCs/>
          <w:sz w:val="26"/>
          <w:szCs w:val="26"/>
        </w:rPr>
      </w:pPr>
      <w:r w:rsidRPr="00DD06A7">
        <w:rPr>
          <w:rFonts w:ascii="Times New Roman" w:hAnsi="Times New Roman" w:cs="Times New Roman"/>
          <w:b/>
          <w:bCs/>
          <w:sz w:val="26"/>
          <w:szCs w:val="26"/>
        </w:rPr>
        <w:t xml:space="preserve">Informatīvā platforma. </w:t>
      </w:r>
      <w:r w:rsidRPr="00DD06A7">
        <w:rPr>
          <w:rFonts w:ascii="Times New Roman" w:hAnsi="Times New Roman" w:cs="Times New Roman"/>
          <w:bCs/>
          <w:sz w:val="26"/>
          <w:szCs w:val="26"/>
        </w:rPr>
        <w:t xml:space="preserve">2013. gadā Departamenta mājas lapā </w:t>
      </w:r>
      <w:hyperlink r:id="rId10" w:history="1">
        <w:r w:rsidRPr="00DD06A7">
          <w:rPr>
            <w:rStyle w:val="Hipersaite"/>
            <w:rFonts w:ascii="Times New Roman" w:hAnsi="Times New Roman" w:cs="Times New Roman"/>
            <w:bCs/>
            <w:sz w:val="26"/>
            <w:szCs w:val="26"/>
          </w:rPr>
          <w:t>www.rdpad.lv</w:t>
        </w:r>
      </w:hyperlink>
      <w:r w:rsidRPr="00DD06A7">
        <w:rPr>
          <w:rFonts w:ascii="Times New Roman" w:hAnsi="Times New Roman" w:cs="Times New Roman"/>
          <w:bCs/>
          <w:sz w:val="26"/>
          <w:szCs w:val="26"/>
        </w:rPr>
        <w:t xml:space="preserve"> tika izveidota informatīvā platforma, kur var sekot līdzi aktuālajai informācijai par </w:t>
      </w:r>
      <w:r w:rsidR="00D3078C">
        <w:rPr>
          <w:rFonts w:ascii="Times New Roman" w:hAnsi="Times New Roman" w:cs="Times New Roman"/>
          <w:bCs/>
          <w:sz w:val="26"/>
          <w:szCs w:val="26"/>
        </w:rPr>
        <w:t>RTP2030</w:t>
      </w:r>
      <w:r w:rsidRPr="00DD06A7">
        <w:rPr>
          <w:rFonts w:ascii="Times New Roman" w:hAnsi="Times New Roman" w:cs="Times New Roman"/>
          <w:bCs/>
          <w:sz w:val="26"/>
          <w:szCs w:val="26"/>
        </w:rPr>
        <w:t xml:space="preserve"> un tematisko plānojumu izstrādes procesu</w:t>
      </w:r>
      <w:r w:rsidR="00D3078C">
        <w:rPr>
          <w:rFonts w:ascii="Times New Roman" w:hAnsi="Times New Roman" w:cs="Times New Roman"/>
          <w:bCs/>
          <w:sz w:val="26"/>
          <w:szCs w:val="26"/>
        </w:rPr>
        <w:t xml:space="preserve"> un aktualitātēm</w:t>
      </w:r>
      <w:r w:rsidRPr="00DD06A7">
        <w:rPr>
          <w:rFonts w:ascii="Times New Roman" w:hAnsi="Times New Roman" w:cs="Times New Roman"/>
          <w:bCs/>
          <w:sz w:val="26"/>
          <w:szCs w:val="26"/>
        </w:rPr>
        <w:t>, pieņemtajiem lēmumiem, sabiedrības līdzdalības pasākumiem, iepazīties ar sanāksmju protokoliem</w:t>
      </w:r>
      <w:r w:rsidR="00D3078C">
        <w:rPr>
          <w:rFonts w:ascii="Times New Roman" w:hAnsi="Times New Roman" w:cs="Times New Roman"/>
          <w:bCs/>
          <w:sz w:val="26"/>
          <w:szCs w:val="26"/>
        </w:rPr>
        <w:t xml:space="preserve"> un ierakstiem</w:t>
      </w:r>
      <w:r w:rsidRPr="00DD06A7">
        <w:rPr>
          <w:rFonts w:ascii="Times New Roman" w:hAnsi="Times New Roman" w:cs="Times New Roman"/>
          <w:bCs/>
          <w:sz w:val="26"/>
          <w:szCs w:val="26"/>
        </w:rPr>
        <w:t>, prezentācijām, izsludinātajiem iepirkumiem, noslēgtajiem līgumiem, pēt</w:t>
      </w:r>
      <w:r w:rsidR="00D3078C">
        <w:rPr>
          <w:rFonts w:ascii="Times New Roman" w:hAnsi="Times New Roman" w:cs="Times New Roman"/>
          <w:bCs/>
          <w:sz w:val="26"/>
          <w:szCs w:val="26"/>
        </w:rPr>
        <w:t xml:space="preserve">ījumu rezultātiem, </w:t>
      </w:r>
      <w:proofErr w:type="spellStart"/>
      <w:r w:rsidR="00D3078C">
        <w:rPr>
          <w:rFonts w:ascii="Times New Roman" w:hAnsi="Times New Roman" w:cs="Times New Roman"/>
          <w:bCs/>
          <w:sz w:val="26"/>
          <w:szCs w:val="26"/>
        </w:rPr>
        <w:t>fotogalerijām</w:t>
      </w:r>
      <w:proofErr w:type="spellEnd"/>
      <w:r w:rsidRPr="00DD06A7">
        <w:rPr>
          <w:rFonts w:ascii="Times New Roman" w:hAnsi="Times New Roman" w:cs="Times New Roman"/>
          <w:bCs/>
          <w:sz w:val="26"/>
          <w:szCs w:val="26"/>
        </w:rPr>
        <w:t xml:space="preserve">. </w:t>
      </w:r>
    </w:p>
    <w:p w:rsidR="00C22CC2" w:rsidRDefault="00573528" w:rsidP="00C22CC2">
      <w:pPr>
        <w:pStyle w:val="Sarakstarindkopa"/>
        <w:numPr>
          <w:ilvl w:val="0"/>
          <w:numId w:val="12"/>
        </w:numPr>
        <w:spacing w:after="0" w:line="240" w:lineRule="auto"/>
        <w:ind w:left="851" w:hanging="425"/>
        <w:jc w:val="both"/>
        <w:rPr>
          <w:rFonts w:ascii="Times New Roman" w:hAnsi="Times New Roman" w:cs="Times New Roman"/>
          <w:bCs/>
          <w:sz w:val="26"/>
          <w:szCs w:val="26"/>
        </w:rPr>
      </w:pPr>
      <w:r w:rsidRPr="00D36547">
        <w:rPr>
          <w:rFonts w:ascii="Times New Roman" w:hAnsi="Times New Roman" w:cs="Times New Roman"/>
          <w:b/>
          <w:bCs/>
          <w:sz w:val="26"/>
          <w:szCs w:val="26"/>
        </w:rPr>
        <w:t>Apkaimju aptauja</w:t>
      </w:r>
      <w:r w:rsidR="001A776C">
        <w:rPr>
          <w:rFonts w:ascii="Times New Roman" w:hAnsi="Times New Roman" w:cs="Times New Roman"/>
          <w:bCs/>
          <w:sz w:val="26"/>
          <w:szCs w:val="26"/>
        </w:rPr>
        <w:t xml:space="preserve">. </w:t>
      </w:r>
      <w:r w:rsidR="001870A8">
        <w:rPr>
          <w:rFonts w:ascii="Times New Roman" w:hAnsi="Times New Roman" w:cs="Times New Roman"/>
          <w:bCs/>
          <w:sz w:val="26"/>
          <w:szCs w:val="26"/>
        </w:rPr>
        <w:t xml:space="preserve">2012. un 2013. gadā tika veikta “Apkaimju aptauja” par Rīgas 58 apkaimēm. </w:t>
      </w:r>
      <w:r w:rsidR="001870A8" w:rsidRPr="00292E05">
        <w:rPr>
          <w:rFonts w:ascii="Times New Roman" w:eastAsia="Times New Roman" w:hAnsi="Times New Roman" w:cs="Times New Roman"/>
          <w:sz w:val="26"/>
          <w:szCs w:val="26"/>
        </w:rPr>
        <w:t xml:space="preserve">Aptaujas mērķis </w:t>
      </w:r>
      <w:r w:rsidR="001870A8">
        <w:rPr>
          <w:rFonts w:ascii="Times New Roman" w:eastAsia="Times New Roman" w:hAnsi="Times New Roman" w:cs="Times New Roman"/>
          <w:sz w:val="26"/>
          <w:szCs w:val="26"/>
        </w:rPr>
        <w:t>-</w:t>
      </w:r>
      <w:r w:rsidR="001870A8" w:rsidRPr="00292E05">
        <w:rPr>
          <w:rFonts w:ascii="Times New Roman" w:eastAsia="Times New Roman" w:hAnsi="Times New Roman" w:cs="Times New Roman"/>
          <w:sz w:val="26"/>
          <w:szCs w:val="26"/>
        </w:rPr>
        <w:t xml:space="preserve"> noskaidrot Rīgas iedzīvotāju viedokli par transportu, vietējiem centriem, publisko infrastruktūru, vidi, u.c. konkrētās apkaimes aktuālajiem jautājumiem. </w:t>
      </w:r>
      <w:r w:rsidR="001870A8" w:rsidRPr="00292E05">
        <w:rPr>
          <w:rFonts w:ascii="Times New Roman" w:eastAsia="Times New Roman" w:hAnsi="Times New Roman" w:cs="Times New Roman"/>
          <w:sz w:val="26"/>
          <w:szCs w:val="26"/>
          <w:lang w:eastAsia="lv-LV"/>
        </w:rPr>
        <w:t>Aptaujas rezultāts ir apkopots iedzīvotāju viedoklis par katru apkaimi, identificējot konkrētās apkaimes attīstības problēmas un sniedzot savu redzējumu par tās attīstības iespējām.</w:t>
      </w:r>
      <w:r w:rsidR="00193B5A">
        <w:rPr>
          <w:rFonts w:ascii="Times New Roman" w:eastAsia="Times New Roman" w:hAnsi="Times New Roman" w:cs="Times New Roman"/>
          <w:sz w:val="26"/>
          <w:szCs w:val="26"/>
          <w:lang w:eastAsia="lv-LV"/>
        </w:rPr>
        <w:t xml:space="preserve"> Apkaimju aptaujas ietvaros </w:t>
      </w:r>
      <w:r w:rsidR="00193B5A">
        <w:rPr>
          <w:rFonts w:ascii="Times New Roman" w:eastAsia="Times New Roman" w:hAnsi="Times New Roman" w:cs="Times New Roman"/>
          <w:sz w:val="26"/>
          <w:szCs w:val="26"/>
          <w:lang w:eastAsia="lv-LV"/>
        </w:rPr>
        <w:lastRenderedPageBreak/>
        <w:t>respondenti tika lūgti atstāt savu kontaktinformāciju, ja vēlas saņemt informāciju par teritorijas plānošanu Rīgas pilsētā.</w:t>
      </w:r>
      <w:r w:rsidR="001870A8">
        <w:rPr>
          <w:rFonts w:ascii="Times New Roman" w:eastAsia="Times New Roman" w:hAnsi="Times New Roman" w:cs="Times New Roman"/>
          <w:sz w:val="26"/>
          <w:szCs w:val="26"/>
          <w:lang w:eastAsia="lv-LV"/>
        </w:rPr>
        <w:t xml:space="preserve"> Respondentu skaits ~ 8000.</w:t>
      </w:r>
    </w:p>
    <w:p w:rsidR="008F34DB" w:rsidRPr="008F34DB" w:rsidRDefault="00573528" w:rsidP="008F34DB">
      <w:pPr>
        <w:pStyle w:val="Sarakstarindkopa"/>
        <w:numPr>
          <w:ilvl w:val="0"/>
          <w:numId w:val="12"/>
        </w:numPr>
        <w:spacing w:after="0" w:line="240" w:lineRule="auto"/>
        <w:ind w:left="851" w:hanging="425"/>
        <w:jc w:val="both"/>
        <w:rPr>
          <w:rFonts w:ascii="Times New Roman" w:hAnsi="Times New Roman" w:cs="Times New Roman"/>
          <w:bCs/>
          <w:sz w:val="26"/>
          <w:szCs w:val="26"/>
        </w:rPr>
      </w:pPr>
      <w:r w:rsidRPr="008F34DB">
        <w:rPr>
          <w:rFonts w:ascii="Times New Roman" w:hAnsi="Times New Roman" w:cs="Times New Roman"/>
          <w:b/>
          <w:bCs/>
          <w:sz w:val="26"/>
          <w:szCs w:val="26"/>
        </w:rPr>
        <w:t>Apkaimju sanāksmes</w:t>
      </w:r>
      <w:r w:rsidR="001A776C">
        <w:rPr>
          <w:rFonts w:ascii="Times New Roman" w:hAnsi="Times New Roman" w:cs="Times New Roman"/>
          <w:bCs/>
          <w:sz w:val="26"/>
          <w:szCs w:val="26"/>
        </w:rPr>
        <w:t xml:space="preserve">. </w:t>
      </w:r>
      <w:r w:rsidR="008F34DB" w:rsidRPr="008F34DB">
        <w:rPr>
          <w:rFonts w:ascii="Times New Roman" w:hAnsi="Times New Roman" w:cs="Times New Roman"/>
          <w:sz w:val="26"/>
          <w:szCs w:val="26"/>
        </w:rPr>
        <w:t>2013. gadā no septembra līdz decembrim norisinājās “Apkaimju sanāksmes”, kuru mērķis bija informēt sabiedrību par teritorijas plānojumu un sabiedrības lomu tā izstrādē, iepazīstināt rīdziniekus ar apkaimju aptaujas rezultātiem, stāstīt par pilsētas stratēģiskajiem mērķiem, kā arī uzklausīt iedzīvotāju viedokli un vēlmes attiecībā uz savas apkaimes turpmāko attīstību.</w:t>
      </w:r>
      <w:r w:rsidR="008F34DB">
        <w:rPr>
          <w:rFonts w:ascii="Times New Roman" w:hAnsi="Times New Roman" w:cs="Times New Roman"/>
          <w:sz w:val="26"/>
          <w:szCs w:val="26"/>
        </w:rPr>
        <w:t xml:space="preserve"> </w:t>
      </w:r>
      <w:r w:rsidR="008F34DB" w:rsidRPr="008F34DB">
        <w:rPr>
          <w:rFonts w:ascii="Times New Roman" w:hAnsi="Times New Roman" w:cs="Times New Roman"/>
          <w:sz w:val="26"/>
          <w:szCs w:val="26"/>
        </w:rPr>
        <w:t xml:space="preserve">Kopumā notika 18 sanāksmes, kas norisināsies Rīgas izglītības iestādēs, </w:t>
      </w:r>
      <w:r w:rsidR="00ED686E">
        <w:rPr>
          <w:rFonts w:ascii="Times New Roman" w:hAnsi="Times New Roman" w:cs="Times New Roman"/>
          <w:sz w:val="26"/>
          <w:szCs w:val="26"/>
        </w:rPr>
        <w:t>dalībnieku skaits ~1000.</w:t>
      </w:r>
    </w:p>
    <w:p w:rsidR="00E55B03" w:rsidRPr="008F34DB" w:rsidRDefault="008F34DB" w:rsidP="008F34DB">
      <w:pPr>
        <w:pStyle w:val="Sarakstarindkopa"/>
        <w:numPr>
          <w:ilvl w:val="0"/>
          <w:numId w:val="12"/>
        </w:numPr>
        <w:spacing w:after="0" w:line="240" w:lineRule="auto"/>
        <w:ind w:left="851" w:hanging="425"/>
        <w:jc w:val="both"/>
        <w:rPr>
          <w:rFonts w:ascii="Times New Roman" w:hAnsi="Times New Roman" w:cs="Times New Roman"/>
          <w:bCs/>
          <w:sz w:val="26"/>
          <w:szCs w:val="26"/>
        </w:rPr>
      </w:pPr>
      <w:r>
        <w:rPr>
          <w:rFonts w:ascii="Times New Roman" w:hAnsi="Times New Roman" w:cs="Times New Roman"/>
          <w:b/>
          <w:bCs/>
          <w:sz w:val="26"/>
          <w:szCs w:val="26"/>
        </w:rPr>
        <w:t xml:space="preserve">Starptautisks </w:t>
      </w:r>
      <w:proofErr w:type="spellStart"/>
      <w:r>
        <w:rPr>
          <w:rFonts w:ascii="Times New Roman" w:hAnsi="Times New Roman" w:cs="Times New Roman"/>
          <w:b/>
          <w:bCs/>
          <w:sz w:val="26"/>
          <w:szCs w:val="26"/>
        </w:rPr>
        <w:t>pilsētplānotāju</w:t>
      </w:r>
      <w:proofErr w:type="spellEnd"/>
      <w:r>
        <w:rPr>
          <w:rFonts w:ascii="Times New Roman" w:hAnsi="Times New Roman" w:cs="Times New Roman"/>
          <w:b/>
          <w:bCs/>
          <w:sz w:val="26"/>
          <w:szCs w:val="26"/>
        </w:rPr>
        <w:t xml:space="preserve"> </w:t>
      </w:r>
      <w:r w:rsidR="00573528" w:rsidRPr="008F34DB">
        <w:rPr>
          <w:rFonts w:ascii="Times New Roman" w:hAnsi="Times New Roman" w:cs="Times New Roman"/>
          <w:b/>
          <w:bCs/>
          <w:sz w:val="26"/>
          <w:szCs w:val="26"/>
        </w:rPr>
        <w:t>seminārs</w:t>
      </w:r>
      <w:r w:rsidR="001A776C">
        <w:rPr>
          <w:rFonts w:ascii="Times New Roman" w:hAnsi="Times New Roman" w:cs="Times New Roman"/>
          <w:bCs/>
          <w:sz w:val="26"/>
          <w:szCs w:val="26"/>
        </w:rPr>
        <w:t xml:space="preserve">. </w:t>
      </w:r>
      <w:r>
        <w:rPr>
          <w:rFonts w:ascii="Times New Roman" w:hAnsi="Times New Roman" w:cs="Times New Roman"/>
          <w:sz w:val="26"/>
          <w:szCs w:val="26"/>
        </w:rPr>
        <w:t>2014. gada</w:t>
      </w:r>
      <w:r w:rsidRPr="008F34DB">
        <w:rPr>
          <w:rFonts w:ascii="Times New Roman" w:hAnsi="Times New Roman" w:cs="Times New Roman"/>
          <w:sz w:val="26"/>
          <w:szCs w:val="26"/>
        </w:rPr>
        <w:t xml:space="preserve"> </w:t>
      </w:r>
      <w:r>
        <w:rPr>
          <w:rFonts w:ascii="Times New Roman" w:hAnsi="Times New Roman" w:cs="Times New Roman"/>
          <w:sz w:val="26"/>
          <w:szCs w:val="26"/>
        </w:rPr>
        <w:t>septembrī</w:t>
      </w:r>
      <w:r w:rsidRPr="008F34DB">
        <w:rPr>
          <w:rFonts w:ascii="Times New Roman" w:hAnsi="Times New Roman" w:cs="Times New Roman"/>
          <w:sz w:val="26"/>
          <w:szCs w:val="26"/>
        </w:rPr>
        <w:t xml:space="preserve"> Rīgā norisinājās starptautisks seminārs </w:t>
      </w:r>
      <w:proofErr w:type="spellStart"/>
      <w:r w:rsidRPr="008F34DB">
        <w:rPr>
          <w:rFonts w:ascii="Times New Roman" w:hAnsi="Times New Roman" w:cs="Times New Roman"/>
          <w:sz w:val="26"/>
          <w:szCs w:val="26"/>
        </w:rPr>
        <w:t>pilsētplānošanas</w:t>
      </w:r>
      <w:proofErr w:type="spellEnd"/>
      <w:r w:rsidRPr="008F34DB">
        <w:rPr>
          <w:rFonts w:ascii="Times New Roman" w:hAnsi="Times New Roman" w:cs="Times New Roman"/>
          <w:sz w:val="26"/>
          <w:szCs w:val="26"/>
        </w:rPr>
        <w:t xml:space="preserve"> profesionāļiem, kas tiks veltīts tēmai “URBAN STREAMS” jeb ūdensobjekti kā nozīmīgs resurss pilsētvidē, apskatot to rekreācijas, estētisko un ekoloģisko potenciālu pilsētā. Semināru organizēja Departaments sadarbībā ar UBC </w:t>
      </w:r>
      <w:r w:rsidR="00666134">
        <w:rPr>
          <w:rFonts w:ascii="Times New Roman" w:hAnsi="Times New Roman" w:cs="Times New Roman"/>
          <w:sz w:val="26"/>
          <w:szCs w:val="26"/>
        </w:rPr>
        <w:t>(</w:t>
      </w:r>
      <w:proofErr w:type="spellStart"/>
      <w:r w:rsidR="00666134">
        <w:rPr>
          <w:rFonts w:ascii="Times New Roman" w:hAnsi="Times New Roman" w:cs="Times New Roman"/>
          <w:sz w:val="26"/>
          <w:szCs w:val="26"/>
        </w:rPr>
        <w:t>Union</w:t>
      </w:r>
      <w:proofErr w:type="spellEnd"/>
      <w:r w:rsidR="00666134">
        <w:rPr>
          <w:rFonts w:ascii="Times New Roman" w:hAnsi="Times New Roman" w:cs="Times New Roman"/>
          <w:sz w:val="26"/>
          <w:szCs w:val="26"/>
        </w:rPr>
        <w:t xml:space="preserve"> </w:t>
      </w:r>
      <w:proofErr w:type="spellStart"/>
      <w:r w:rsidR="00666134">
        <w:rPr>
          <w:rFonts w:ascii="Times New Roman" w:hAnsi="Times New Roman" w:cs="Times New Roman"/>
          <w:sz w:val="26"/>
          <w:szCs w:val="26"/>
        </w:rPr>
        <w:t>of</w:t>
      </w:r>
      <w:proofErr w:type="spellEnd"/>
      <w:r w:rsidR="00666134">
        <w:rPr>
          <w:rFonts w:ascii="Times New Roman" w:hAnsi="Times New Roman" w:cs="Times New Roman"/>
          <w:sz w:val="26"/>
          <w:szCs w:val="26"/>
        </w:rPr>
        <w:t xml:space="preserve"> </w:t>
      </w:r>
      <w:proofErr w:type="spellStart"/>
      <w:r w:rsidR="00666134">
        <w:rPr>
          <w:rFonts w:ascii="Times New Roman" w:hAnsi="Times New Roman" w:cs="Times New Roman"/>
          <w:sz w:val="26"/>
          <w:szCs w:val="26"/>
        </w:rPr>
        <w:t>the</w:t>
      </w:r>
      <w:proofErr w:type="spellEnd"/>
      <w:r w:rsidR="00666134">
        <w:rPr>
          <w:rFonts w:ascii="Times New Roman" w:hAnsi="Times New Roman" w:cs="Times New Roman"/>
          <w:sz w:val="26"/>
          <w:szCs w:val="26"/>
        </w:rPr>
        <w:t xml:space="preserve"> </w:t>
      </w:r>
      <w:proofErr w:type="spellStart"/>
      <w:r w:rsidR="00666134">
        <w:rPr>
          <w:rFonts w:ascii="Times New Roman" w:hAnsi="Times New Roman" w:cs="Times New Roman"/>
          <w:sz w:val="26"/>
          <w:szCs w:val="26"/>
        </w:rPr>
        <w:t>Baltic</w:t>
      </w:r>
      <w:proofErr w:type="spellEnd"/>
      <w:r w:rsidR="00666134">
        <w:rPr>
          <w:rFonts w:ascii="Times New Roman" w:hAnsi="Times New Roman" w:cs="Times New Roman"/>
          <w:sz w:val="26"/>
          <w:szCs w:val="26"/>
        </w:rPr>
        <w:t xml:space="preserve"> </w:t>
      </w:r>
      <w:proofErr w:type="spellStart"/>
      <w:r w:rsidR="00666134">
        <w:rPr>
          <w:rFonts w:ascii="Times New Roman" w:hAnsi="Times New Roman" w:cs="Times New Roman"/>
          <w:sz w:val="26"/>
          <w:szCs w:val="26"/>
        </w:rPr>
        <w:t>Cities</w:t>
      </w:r>
      <w:proofErr w:type="spellEnd"/>
      <w:r w:rsidR="00666134">
        <w:rPr>
          <w:rFonts w:ascii="Times New Roman" w:hAnsi="Times New Roman" w:cs="Times New Roman"/>
          <w:sz w:val="26"/>
          <w:szCs w:val="26"/>
        </w:rPr>
        <w:t>)</w:t>
      </w:r>
      <w:r w:rsidRPr="008F34DB">
        <w:rPr>
          <w:rFonts w:ascii="Times New Roman" w:hAnsi="Times New Roman" w:cs="Times New Roman"/>
          <w:sz w:val="26"/>
          <w:szCs w:val="26"/>
        </w:rPr>
        <w:t xml:space="preserve"> </w:t>
      </w:r>
      <w:proofErr w:type="spellStart"/>
      <w:r w:rsidRPr="008F34DB">
        <w:rPr>
          <w:rFonts w:ascii="Times New Roman" w:hAnsi="Times New Roman" w:cs="Times New Roman"/>
          <w:sz w:val="26"/>
          <w:szCs w:val="26"/>
        </w:rPr>
        <w:t>Pilsētplānošanas</w:t>
      </w:r>
      <w:proofErr w:type="spellEnd"/>
      <w:r w:rsidRPr="008F34DB">
        <w:rPr>
          <w:rFonts w:ascii="Times New Roman" w:hAnsi="Times New Roman" w:cs="Times New Roman"/>
          <w:sz w:val="26"/>
          <w:szCs w:val="26"/>
        </w:rPr>
        <w:t xml:space="preserve"> </w:t>
      </w:r>
      <w:r w:rsidR="00D8283A">
        <w:rPr>
          <w:rFonts w:ascii="Times New Roman" w:hAnsi="Times New Roman" w:cs="Times New Roman"/>
          <w:sz w:val="26"/>
          <w:szCs w:val="26"/>
        </w:rPr>
        <w:t>un Vides komisijām</w:t>
      </w:r>
      <w:r w:rsidRPr="008F34DB">
        <w:rPr>
          <w:rFonts w:ascii="Times New Roman" w:hAnsi="Times New Roman" w:cs="Times New Roman"/>
          <w:sz w:val="26"/>
          <w:szCs w:val="26"/>
        </w:rPr>
        <w:t xml:space="preserve">. Semināra dalībnieki no 10 Baltijas jūras reģiona valstu 28 pilsētām izstrādāja risinājumus trim projekta teritorijām – </w:t>
      </w:r>
      <w:proofErr w:type="spellStart"/>
      <w:r w:rsidRPr="008F34DB">
        <w:rPr>
          <w:rFonts w:ascii="Times New Roman" w:hAnsi="Times New Roman" w:cs="Times New Roman"/>
          <w:sz w:val="26"/>
          <w:szCs w:val="26"/>
        </w:rPr>
        <w:t>Kīleveina</w:t>
      </w:r>
      <w:proofErr w:type="spellEnd"/>
      <w:r w:rsidRPr="008F34DB">
        <w:rPr>
          <w:rFonts w:ascii="Times New Roman" w:hAnsi="Times New Roman" w:cs="Times New Roman"/>
          <w:sz w:val="26"/>
          <w:szCs w:val="26"/>
        </w:rPr>
        <w:t xml:space="preserve"> grāvim, Zunda kanālam un Rīgas salām – </w:t>
      </w:r>
      <w:proofErr w:type="spellStart"/>
      <w:r w:rsidRPr="008F34DB">
        <w:rPr>
          <w:rFonts w:ascii="Times New Roman" w:hAnsi="Times New Roman" w:cs="Times New Roman"/>
          <w:sz w:val="26"/>
          <w:szCs w:val="26"/>
        </w:rPr>
        <w:t>Lucavsalai</w:t>
      </w:r>
      <w:proofErr w:type="spellEnd"/>
      <w:r w:rsidRPr="008F34DB">
        <w:rPr>
          <w:rFonts w:ascii="Times New Roman" w:hAnsi="Times New Roman" w:cs="Times New Roman"/>
          <w:sz w:val="26"/>
          <w:szCs w:val="26"/>
        </w:rPr>
        <w:t xml:space="preserve"> un Zaķusalai, iepazīstoties ar Rīgas pieredzi un piedāvājot idejas </w:t>
      </w:r>
      <w:r w:rsidR="00D3078C">
        <w:rPr>
          <w:rFonts w:ascii="Times New Roman" w:hAnsi="Times New Roman" w:cs="Times New Roman"/>
          <w:sz w:val="26"/>
          <w:szCs w:val="26"/>
        </w:rPr>
        <w:t>RTP2030</w:t>
      </w:r>
      <w:r w:rsidRPr="008F34DB">
        <w:rPr>
          <w:rFonts w:ascii="Times New Roman" w:hAnsi="Times New Roman" w:cs="Times New Roman"/>
          <w:sz w:val="26"/>
          <w:szCs w:val="26"/>
        </w:rPr>
        <w:t xml:space="preserve"> risinājumiem ūdensmalu teritorijām.</w:t>
      </w:r>
    </w:p>
    <w:p w:rsidR="00A373DF" w:rsidRPr="00E55B03" w:rsidRDefault="004F22B1" w:rsidP="00E55B03">
      <w:pPr>
        <w:pStyle w:val="Sarakstarindkopa"/>
        <w:numPr>
          <w:ilvl w:val="0"/>
          <w:numId w:val="12"/>
        </w:numPr>
        <w:spacing w:after="0" w:line="240" w:lineRule="auto"/>
        <w:ind w:left="851" w:hanging="425"/>
        <w:jc w:val="both"/>
        <w:rPr>
          <w:rFonts w:ascii="Times New Roman" w:hAnsi="Times New Roman" w:cs="Times New Roman"/>
          <w:bCs/>
          <w:sz w:val="26"/>
          <w:szCs w:val="26"/>
        </w:rPr>
      </w:pPr>
      <w:r w:rsidRPr="00E55B03">
        <w:rPr>
          <w:rFonts w:ascii="Times New Roman" w:hAnsi="Times New Roman" w:cs="Times New Roman"/>
          <w:b/>
          <w:bCs/>
          <w:sz w:val="26"/>
          <w:szCs w:val="26"/>
        </w:rPr>
        <w:t>Tematiskie semināri</w:t>
      </w:r>
      <w:r w:rsidR="001A776C">
        <w:rPr>
          <w:rFonts w:ascii="Times New Roman" w:hAnsi="Times New Roman" w:cs="Times New Roman"/>
          <w:b/>
          <w:bCs/>
          <w:sz w:val="26"/>
          <w:szCs w:val="26"/>
        </w:rPr>
        <w:t xml:space="preserve">. </w:t>
      </w:r>
      <w:r w:rsidR="00E55B03" w:rsidRPr="00E55B03">
        <w:rPr>
          <w:rFonts w:ascii="Times New Roman" w:hAnsi="Times New Roman" w:cs="Times New Roman"/>
          <w:sz w:val="26"/>
          <w:szCs w:val="26"/>
        </w:rPr>
        <w:t>2014. gada oktobrī  un novembrī tika rīkoti vienas dienas “Tematiskie semināri” par tēmām: Mājoklis, Vide, Transports, Darbs.</w:t>
      </w:r>
      <w:r w:rsidR="00E55B03">
        <w:rPr>
          <w:rFonts w:ascii="Times New Roman" w:hAnsi="Times New Roman" w:cs="Times New Roman"/>
          <w:sz w:val="26"/>
          <w:szCs w:val="26"/>
        </w:rPr>
        <w:t xml:space="preserve"> </w:t>
      </w:r>
      <w:r w:rsidR="00E55B03" w:rsidRPr="00E55B03">
        <w:rPr>
          <w:rFonts w:ascii="Times New Roman" w:hAnsi="Times New Roman" w:cs="Times New Roman"/>
          <w:sz w:val="26"/>
          <w:szCs w:val="26"/>
        </w:rPr>
        <w:t xml:space="preserve">Tematisko semināru mērķis </w:t>
      </w:r>
      <w:r w:rsidR="00E55B03">
        <w:rPr>
          <w:rFonts w:ascii="Times New Roman" w:hAnsi="Times New Roman" w:cs="Times New Roman"/>
          <w:sz w:val="26"/>
          <w:szCs w:val="26"/>
        </w:rPr>
        <w:t xml:space="preserve">- </w:t>
      </w:r>
      <w:r w:rsidR="00E55B03" w:rsidRPr="00E55B03">
        <w:rPr>
          <w:rFonts w:ascii="Times New Roman" w:hAnsi="Times New Roman" w:cs="Times New Roman"/>
          <w:sz w:val="26"/>
          <w:szCs w:val="26"/>
        </w:rPr>
        <w:t xml:space="preserve">dažādu scenāriju modelēšana un labākā risinājuma atrašana konkrētām </w:t>
      </w:r>
      <w:proofErr w:type="spellStart"/>
      <w:r w:rsidR="00E55B03" w:rsidRPr="00E55B03">
        <w:rPr>
          <w:rFonts w:ascii="Times New Roman" w:hAnsi="Times New Roman" w:cs="Times New Roman"/>
          <w:sz w:val="26"/>
          <w:szCs w:val="26"/>
        </w:rPr>
        <w:t>problēmtēmām</w:t>
      </w:r>
      <w:proofErr w:type="spellEnd"/>
      <w:r w:rsidR="00E55B03" w:rsidRPr="00E55B03">
        <w:rPr>
          <w:rFonts w:ascii="Times New Roman" w:hAnsi="Times New Roman" w:cs="Times New Roman"/>
          <w:sz w:val="26"/>
          <w:szCs w:val="26"/>
        </w:rPr>
        <w:t>, kas izriet no sabiedrības pārstāvju iepriekš paustajiem viedokļiem.</w:t>
      </w:r>
      <w:r w:rsidR="00E607B1">
        <w:rPr>
          <w:rFonts w:ascii="Times New Roman" w:hAnsi="Times New Roman" w:cs="Times New Roman"/>
          <w:sz w:val="26"/>
          <w:szCs w:val="26"/>
        </w:rPr>
        <w:t xml:space="preserve"> Dalībnieku skaits – 194.</w:t>
      </w:r>
    </w:p>
    <w:p w:rsidR="00A373DF" w:rsidRPr="00A373DF" w:rsidRDefault="001A776C" w:rsidP="00A373DF">
      <w:pPr>
        <w:pStyle w:val="Sarakstarindkopa"/>
        <w:numPr>
          <w:ilvl w:val="0"/>
          <w:numId w:val="12"/>
        </w:numPr>
        <w:spacing w:after="0" w:line="240" w:lineRule="auto"/>
        <w:ind w:left="851" w:hanging="425"/>
        <w:jc w:val="both"/>
        <w:rPr>
          <w:rFonts w:ascii="Times New Roman" w:hAnsi="Times New Roman" w:cs="Times New Roman"/>
          <w:bCs/>
          <w:sz w:val="26"/>
          <w:szCs w:val="26"/>
        </w:rPr>
      </w:pPr>
      <w:r>
        <w:rPr>
          <w:rFonts w:ascii="Times New Roman" w:hAnsi="Times New Roman" w:cs="Times New Roman"/>
          <w:b/>
          <w:bCs/>
          <w:sz w:val="26"/>
          <w:szCs w:val="26"/>
        </w:rPr>
        <w:t xml:space="preserve">Apkaimju gids. </w:t>
      </w:r>
      <w:r w:rsidR="00A373DF" w:rsidRPr="00A373DF">
        <w:rPr>
          <w:rFonts w:ascii="Times New Roman" w:hAnsi="Times New Roman" w:cs="Times New Roman"/>
          <w:bCs/>
          <w:sz w:val="26"/>
          <w:szCs w:val="26"/>
        </w:rPr>
        <w:t>2015. gadā no maija līdz jūnijam dažādu Rīgas domes struktūrvienību speciālisti kopā ar apkaimju aktīvajiem iedzīvotājiem un vides nevalstisko organizāciju pārstāvjiem apsekoja teritorijas dažādās apkaimēs, lai pārrunātu iespējamos teritoriju attīstības scenārijus.</w:t>
      </w:r>
      <w:r w:rsidR="00A373DF" w:rsidRPr="00A373DF">
        <w:rPr>
          <w:rFonts w:ascii="Times New Roman" w:hAnsi="Times New Roman" w:cs="Times New Roman"/>
          <w:sz w:val="26"/>
          <w:szCs w:val="26"/>
        </w:rPr>
        <w:t xml:space="preserve"> „Apkaimju gids” mērķis - sniegt iespēju rīdziniekiem līdzdarboties </w:t>
      </w:r>
      <w:r w:rsidR="00B60A67">
        <w:rPr>
          <w:rFonts w:ascii="Times New Roman" w:hAnsi="Times New Roman" w:cs="Times New Roman"/>
          <w:sz w:val="26"/>
          <w:szCs w:val="26"/>
        </w:rPr>
        <w:t>RTP2030</w:t>
      </w:r>
      <w:r w:rsidR="00A373DF" w:rsidRPr="00A373DF">
        <w:rPr>
          <w:rFonts w:ascii="Times New Roman" w:hAnsi="Times New Roman" w:cs="Times New Roman"/>
          <w:sz w:val="26"/>
          <w:szCs w:val="26"/>
        </w:rPr>
        <w:t xml:space="preserve"> izstrādes procesā, pašvaldībai un iedzīvotājiem veicot kopīgu teritoriju apsekošanu. Uz vietas iepazīstot teritoriju specifiku, uzklausot dažādu sabiedrības grupu intereses par to turpmāko attīstību un respektējot esošās vērtības, rast sabalansētu risinājumu par potenciālu teritoriju attīstību.</w:t>
      </w:r>
      <w:r w:rsidR="00E607B1">
        <w:rPr>
          <w:rFonts w:ascii="Times New Roman" w:hAnsi="Times New Roman" w:cs="Times New Roman"/>
          <w:sz w:val="26"/>
          <w:szCs w:val="26"/>
        </w:rPr>
        <w:t xml:space="preserve"> </w:t>
      </w:r>
      <w:r w:rsidR="000739FC">
        <w:rPr>
          <w:rFonts w:ascii="Times New Roman" w:hAnsi="Times New Roman" w:cs="Times New Roman"/>
          <w:sz w:val="26"/>
          <w:szCs w:val="26"/>
        </w:rPr>
        <w:t xml:space="preserve">Kopumā notika 7 braucieni, apsekotas 19 apkaimes. </w:t>
      </w:r>
      <w:r w:rsidR="00B60A67">
        <w:rPr>
          <w:rFonts w:ascii="Times New Roman" w:hAnsi="Times New Roman" w:cs="Times New Roman"/>
          <w:sz w:val="26"/>
          <w:szCs w:val="26"/>
        </w:rPr>
        <w:t xml:space="preserve">Dalībnieku skaits ~ </w:t>
      </w:r>
      <w:r w:rsidR="00E607B1">
        <w:rPr>
          <w:rFonts w:ascii="Times New Roman" w:hAnsi="Times New Roman" w:cs="Times New Roman"/>
          <w:sz w:val="26"/>
          <w:szCs w:val="26"/>
        </w:rPr>
        <w:t>450.</w:t>
      </w:r>
    </w:p>
    <w:p w:rsidR="00C20EF2" w:rsidRPr="00153490" w:rsidRDefault="004F22B1" w:rsidP="00153490">
      <w:pPr>
        <w:pStyle w:val="Sarakstarindkopa"/>
        <w:numPr>
          <w:ilvl w:val="0"/>
          <w:numId w:val="12"/>
        </w:numPr>
        <w:spacing w:after="0" w:line="240" w:lineRule="auto"/>
        <w:ind w:left="851" w:hanging="425"/>
        <w:jc w:val="both"/>
        <w:rPr>
          <w:rFonts w:ascii="Times New Roman" w:hAnsi="Times New Roman" w:cs="Times New Roman"/>
          <w:bCs/>
          <w:sz w:val="26"/>
          <w:szCs w:val="26"/>
        </w:rPr>
      </w:pPr>
      <w:r w:rsidRPr="00153490">
        <w:rPr>
          <w:rFonts w:ascii="Times New Roman" w:hAnsi="Times New Roman" w:cs="Times New Roman"/>
          <w:b/>
          <w:bCs/>
          <w:sz w:val="26"/>
          <w:szCs w:val="26"/>
        </w:rPr>
        <w:t>Bērnu zīmējumu un eseju konkurss “Mana apkaime. Manas apkaimes stāsts”</w:t>
      </w:r>
      <w:r w:rsidR="001A776C">
        <w:rPr>
          <w:rFonts w:ascii="Times New Roman" w:hAnsi="Times New Roman" w:cs="Times New Roman"/>
          <w:bCs/>
          <w:sz w:val="26"/>
          <w:szCs w:val="26"/>
        </w:rPr>
        <w:t xml:space="preserve">. </w:t>
      </w:r>
      <w:r w:rsidR="000C1281" w:rsidRPr="00153490">
        <w:rPr>
          <w:rFonts w:ascii="Times New Roman" w:eastAsia="Times New Roman" w:hAnsi="Times New Roman" w:cs="Times New Roman"/>
          <w:bCs/>
          <w:sz w:val="26"/>
          <w:szCs w:val="26"/>
          <w:lang w:eastAsia="lv-LV"/>
        </w:rPr>
        <w:t xml:space="preserve">2015. gada </w:t>
      </w:r>
      <w:r w:rsidR="000C1281">
        <w:rPr>
          <w:rFonts w:ascii="Times New Roman" w:eastAsia="Times New Roman" w:hAnsi="Times New Roman" w:cs="Times New Roman"/>
          <w:bCs/>
          <w:sz w:val="26"/>
          <w:szCs w:val="26"/>
          <w:lang w:eastAsia="lv-LV"/>
        </w:rPr>
        <w:t>septembrī - oktobrī Departaments</w:t>
      </w:r>
      <w:r w:rsidR="000C1281" w:rsidRPr="00153490">
        <w:rPr>
          <w:rFonts w:ascii="Times New Roman" w:eastAsia="Times New Roman" w:hAnsi="Times New Roman" w:cs="Times New Roman"/>
          <w:bCs/>
          <w:sz w:val="26"/>
          <w:szCs w:val="26"/>
          <w:lang w:eastAsia="lv-LV"/>
        </w:rPr>
        <w:t xml:space="preserve"> organizēja konkursu, aicinot Rīgas </w:t>
      </w:r>
      <w:r w:rsidR="00D8283A">
        <w:rPr>
          <w:rFonts w:ascii="Times New Roman" w:eastAsia="Times New Roman" w:hAnsi="Times New Roman" w:cs="Times New Roman"/>
          <w:bCs/>
          <w:sz w:val="26"/>
          <w:szCs w:val="26"/>
          <w:lang w:eastAsia="lv-LV"/>
        </w:rPr>
        <w:t>5.</w:t>
      </w:r>
      <w:r w:rsidR="000C1281">
        <w:rPr>
          <w:rFonts w:ascii="Times New Roman" w:eastAsia="Times New Roman" w:hAnsi="Times New Roman" w:cs="Times New Roman"/>
          <w:bCs/>
          <w:sz w:val="26"/>
          <w:szCs w:val="26"/>
          <w:lang w:eastAsia="lv-LV"/>
        </w:rPr>
        <w:t xml:space="preserve">-9. klašu </w:t>
      </w:r>
      <w:r w:rsidR="000C1281" w:rsidRPr="00153490">
        <w:rPr>
          <w:rFonts w:ascii="Times New Roman" w:eastAsia="Times New Roman" w:hAnsi="Times New Roman" w:cs="Times New Roman"/>
          <w:bCs/>
          <w:sz w:val="26"/>
          <w:szCs w:val="26"/>
          <w:lang w:eastAsia="lv-LV"/>
        </w:rPr>
        <w:t>skolēnus zīmēt vai esejas veidā pastāstīt par savu apkaimi – kādu viņi to redz šodien vai arī, kādu to vēlētos redzēt nākotnē.</w:t>
      </w:r>
      <w:r w:rsidR="000C1281" w:rsidRPr="00153490">
        <w:rPr>
          <w:sz w:val="26"/>
          <w:szCs w:val="26"/>
        </w:rPr>
        <w:t xml:space="preserve"> </w:t>
      </w:r>
      <w:r w:rsidR="00153490" w:rsidRPr="00153490">
        <w:rPr>
          <w:rFonts w:ascii="Times New Roman" w:hAnsi="Times New Roman" w:cs="Times New Roman"/>
          <w:sz w:val="26"/>
          <w:szCs w:val="26"/>
        </w:rPr>
        <w:t xml:space="preserve">Konkursa mērķis – veicināt bērnos radošo </w:t>
      </w:r>
      <w:proofErr w:type="spellStart"/>
      <w:r w:rsidR="00153490" w:rsidRPr="00153490">
        <w:rPr>
          <w:rFonts w:ascii="Times New Roman" w:hAnsi="Times New Roman" w:cs="Times New Roman"/>
          <w:sz w:val="26"/>
          <w:szCs w:val="26"/>
        </w:rPr>
        <w:t>pašizpausmi</w:t>
      </w:r>
      <w:proofErr w:type="spellEnd"/>
      <w:r w:rsidR="00153490" w:rsidRPr="00153490">
        <w:rPr>
          <w:rFonts w:ascii="Times New Roman" w:hAnsi="Times New Roman" w:cs="Times New Roman"/>
          <w:sz w:val="26"/>
          <w:szCs w:val="26"/>
        </w:rPr>
        <w:t xml:space="preserve"> un prasmi darbos atklāt savas sajūtas pret apkārtējo dzīves telpu, </w:t>
      </w:r>
      <w:r w:rsidR="00B51DFA">
        <w:rPr>
          <w:rFonts w:ascii="Times New Roman" w:hAnsi="Times New Roman" w:cs="Times New Roman"/>
          <w:sz w:val="26"/>
          <w:szCs w:val="26"/>
        </w:rPr>
        <w:t>radot</w:t>
      </w:r>
      <w:r w:rsidR="00153490" w:rsidRPr="00153490">
        <w:rPr>
          <w:rFonts w:ascii="Times New Roman" w:hAnsi="Times New Roman" w:cs="Times New Roman"/>
          <w:sz w:val="26"/>
          <w:szCs w:val="26"/>
        </w:rPr>
        <w:t xml:space="preserve"> interesi par Rīgas plānošanas procesiem</w:t>
      </w:r>
      <w:r w:rsidR="00B51DFA">
        <w:rPr>
          <w:rFonts w:ascii="Times New Roman" w:hAnsi="Times New Roman" w:cs="Times New Roman"/>
          <w:sz w:val="26"/>
          <w:szCs w:val="26"/>
        </w:rPr>
        <w:t xml:space="preserve"> un</w:t>
      </w:r>
      <w:r w:rsidR="000C1281" w:rsidRPr="00153490">
        <w:rPr>
          <w:rFonts w:ascii="Times New Roman" w:eastAsia="Times New Roman" w:hAnsi="Times New Roman" w:cs="Times New Roman"/>
          <w:sz w:val="26"/>
          <w:szCs w:val="26"/>
          <w:lang w:eastAsia="lv-LV"/>
        </w:rPr>
        <w:t xml:space="preserve"> bērnu pied</w:t>
      </w:r>
      <w:r w:rsidR="000C1281">
        <w:rPr>
          <w:rFonts w:ascii="Times New Roman" w:eastAsia="Times New Roman" w:hAnsi="Times New Roman" w:cs="Times New Roman"/>
          <w:sz w:val="26"/>
          <w:szCs w:val="26"/>
          <w:lang w:eastAsia="lv-LV"/>
        </w:rPr>
        <w:t>erību savai apkaimei,</w:t>
      </w:r>
      <w:r w:rsidR="00B51DFA">
        <w:rPr>
          <w:rFonts w:ascii="Times New Roman" w:eastAsia="Times New Roman" w:hAnsi="Times New Roman" w:cs="Times New Roman"/>
          <w:sz w:val="26"/>
          <w:szCs w:val="26"/>
          <w:lang w:eastAsia="lv-LV"/>
        </w:rPr>
        <w:t xml:space="preserve"> kā arī</w:t>
      </w:r>
      <w:r w:rsidR="000C1281">
        <w:rPr>
          <w:rFonts w:ascii="Times New Roman" w:eastAsia="Times New Roman" w:hAnsi="Times New Roman" w:cs="Times New Roman"/>
          <w:sz w:val="26"/>
          <w:szCs w:val="26"/>
          <w:lang w:eastAsia="lv-LV"/>
        </w:rPr>
        <w:t xml:space="preserve"> iesaistīt</w:t>
      </w:r>
      <w:r w:rsidR="000C1281" w:rsidRPr="00153490">
        <w:rPr>
          <w:rFonts w:ascii="Times New Roman" w:eastAsia="Times New Roman" w:hAnsi="Times New Roman" w:cs="Times New Roman"/>
          <w:sz w:val="26"/>
          <w:szCs w:val="26"/>
          <w:lang w:eastAsia="lv-LV"/>
        </w:rPr>
        <w:t xml:space="preserve"> pilsētas plānošanas procesos, </w:t>
      </w:r>
      <w:r w:rsidR="000C1281">
        <w:rPr>
          <w:rFonts w:ascii="Times New Roman" w:eastAsia="Times New Roman" w:hAnsi="Times New Roman" w:cs="Times New Roman"/>
          <w:sz w:val="26"/>
          <w:szCs w:val="26"/>
          <w:lang w:eastAsia="lv-LV"/>
        </w:rPr>
        <w:t>sniegt</w:t>
      </w:r>
      <w:r w:rsidR="000C1281" w:rsidRPr="00153490">
        <w:rPr>
          <w:rFonts w:ascii="Times New Roman" w:eastAsia="Times New Roman" w:hAnsi="Times New Roman" w:cs="Times New Roman"/>
          <w:sz w:val="26"/>
          <w:szCs w:val="26"/>
          <w:lang w:eastAsia="lv-LV"/>
        </w:rPr>
        <w:t xml:space="preserve"> informāciju par </w:t>
      </w:r>
      <w:r w:rsidR="00B60A67">
        <w:rPr>
          <w:rFonts w:ascii="Times New Roman" w:eastAsia="Times New Roman" w:hAnsi="Times New Roman" w:cs="Times New Roman"/>
          <w:sz w:val="26"/>
          <w:szCs w:val="26"/>
          <w:lang w:eastAsia="lv-LV"/>
        </w:rPr>
        <w:t>RTP2030</w:t>
      </w:r>
      <w:r w:rsidR="000C1281">
        <w:rPr>
          <w:rFonts w:ascii="Times New Roman" w:eastAsia="Times New Roman" w:hAnsi="Times New Roman" w:cs="Times New Roman"/>
          <w:sz w:val="26"/>
          <w:szCs w:val="26"/>
          <w:lang w:eastAsia="lv-LV"/>
        </w:rPr>
        <w:t xml:space="preserve"> bērnu un viņu vecāku vidū.</w:t>
      </w:r>
      <w:r w:rsidR="000C1281" w:rsidRPr="00153490">
        <w:rPr>
          <w:rFonts w:ascii="Times New Roman" w:eastAsia="Times New Roman" w:hAnsi="Times New Roman" w:cs="Times New Roman"/>
          <w:bCs/>
          <w:sz w:val="26"/>
          <w:szCs w:val="26"/>
          <w:lang w:eastAsia="lv-LV"/>
        </w:rPr>
        <w:t xml:space="preserve"> </w:t>
      </w:r>
      <w:r w:rsidR="00D91D70">
        <w:rPr>
          <w:rFonts w:ascii="Times New Roman" w:hAnsi="Times New Roman" w:cs="Times New Roman"/>
          <w:sz w:val="26"/>
          <w:szCs w:val="26"/>
        </w:rPr>
        <w:t>Tika iesniegti 286 darbi (205 zīmējumi un 81 eseja).</w:t>
      </w:r>
    </w:p>
    <w:p w:rsidR="002C0476" w:rsidRPr="002C0476" w:rsidRDefault="00C20EF2" w:rsidP="00871A06">
      <w:pPr>
        <w:pStyle w:val="Sarakstarindkopa"/>
        <w:numPr>
          <w:ilvl w:val="0"/>
          <w:numId w:val="12"/>
        </w:numPr>
        <w:spacing w:after="0" w:line="240" w:lineRule="auto"/>
        <w:ind w:left="851" w:hanging="425"/>
        <w:jc w:val="both"/>
        <w:rPr>
          <w:rFonts w:ascii="Times New Roman" w:hAnsi="Times New Roman" w:cs="Times New Roman"/>
          <w:bCs/>
          <w:sz w:val="26"/>
          <w:szCs w:val="26"/>
        </w:rPr>
      </w:pPr>
      <w:r w:rsidRPr="00746FF2">
        <w:rPr>
          <w:rFonts w:ascii="Times New Roman" w:hAnsi="Times New Roman" w:cs="Times New Roman"/>
          <w:b/>
          <w:sz w:val="26"/>
          <w:szCs w:val="26"/>
        </w:rPr>
        <w:t>P</w:t>
      </w:r>
      <w:r w:rsidR="004F22B1" w:rsidRPr="00746FF2">
        <w:rPr>
          <w:rFonts w:ascii="Times New Roman" w:hAnsi="Times New Roman" w:cs="Times New Roman"/>
          <w:b/>
          <w:sz w:val="26"/>
          <w:szCs w:val="26"/>
        </w:rPr>
        <w:t>aplašinātās darba grupas</w:t>
      </w:r>
      <w:r w:rsidRPr="00746FF2">
        <w:rPr>
          <w:rFonts w:ascii="Times New Roman" w:hAnsi="Times New Roman" w:cs="Times New Roman"/>
          <w:b/>
          <w:sz w:val="26"/>
          <w:szCs w:val="26"/>
        </w:rPr>
        <w:t xml:space="preserve"> par tematisko</w:t>
      </w:r>
      <w:r w:rsidRPr="00C20EF2">
        <w:rPr>
          <w:rFonts w:ascii="Times New Roman" w:hAnsi="Times New Roman" w:cs="Times New Roman"/>
          <w:b/>
          <w:sz w:val="26"/>
          <w:szCs w:val="26"/>
        </w:rPr>
        <w:t xml:space="preserve"> plānojumu risinājumiem</w:t>
      </w:r>
      <w:r w:rsidR="00B60A67">
        <w:rPr>
          <w:rFonts w:ascii="Times New Roman" w:hAnsi="Times New Roman" w:cs="Times New Roman"/>
          <w:b/>
          <w:sz w:val="26"/>
          <w:szCs w:val="26"/>
        </w:rPr>
        <w:t>.</w:t>
      </w:r>
      <w:r w:rsidR="00B60A67">
        <w:rPr>
          <w:rFonts w:ascii="Times New Roman" w:hAnsi="Times New Roman" w:cs="Times New Roman"/>
          <w:sz w:val="26"/>
          <w:szCs w:val="26"/>
        </w:rPr>
        <w:t xml:space="preserve"> </w:t>
      </w:r>
      <w:r w:rsidR="004F22B1" w:rsidRPr="00C20EF2">
        <w:rPr>
          <w:rFonts w:ascii="Times New Roman" w:hAnsi="Times New Roman" w:cs="Times New Roman"/>
          <w:sz w:val="26"/>
          <w:szCs w:val="26"/>
        </w:rPr>
        <w:t>2016. gada maijā, jūnijā un septembrī, oktobrī Departaments organizēja 10 paplašinātās darba grupas par 10 no 11 tematisko plānojumu risinājumiem</w:t>
      </w:r>
      <w:r w:rsidR="009331B8">
        <w:rPr>
          <w:rFonts w:ascii="Times New Roman" w:hAnsi="Times New Roman" w:cs="Times New Roman"/>
          <w:sz w:val="26"/>
          <w:szCs w:val="26"/>
        </w:rPr>
        <w:t>.</w:t>
      </w:r>
      <w:r w:rsidR="006F3860" w:rsidRPr="00C20EF2">
        <w:rPr>
          <w:rFonts w:ascii="Times New Roman" w:hAnsi="Times New Roman" w:cs="Times New Roman"/>
          <w:sz w:val="26"/>
          <w:szCs w:val="26"/>
        </w:rPr>
        <w:t xml:space="preserve"> </w:t>
      </w:r>
      <w:r w:rsidR="00B15982" w:rsidRPr="00C20EF2">
        <w:rPr>
          <w:rFonts w:ascii="Times New Roman" w:hAnsi="Times New Roman"/>
          <w:sz w:val="26"/>
          <w:szCs w:val="26"/>
        </w:rPr>
        <w:t>Paplašinātās darba grupas tika organizētas</w:t>
      </w:r>
      <w:r w:rsidR="00D8283A">
        <w:rPr>
          <w:rFonts w:ascii="Times New Roman" w:hAnsi="Times New Roman"/>
          <w:sz w:val="26"/>
          <w:szCs w:val="26"/>
        </w:rPr>
        <w:t xml:space="preserve"> ar</w:t>
      </w:r>
      <w:r w:rsidR="00B15982" w:rsidRPr="00C20EF2">
        <w:rPr>
          <w:rFonts w:ascii="Times New Roman" w:hAnsi="Times New Roman"/>
          <w:sz w:val="26"/>
          <w:szCs w:val="26"/>
        </w:rPr>
        <w:t xml:space="preserve"> mērķi</w:t>
      </w:r>
      <w:r w:rsidR="00081761" w:rsidRPr="00C20EF2">
        <w:rPr>
          <w:rFonts w:ascii="Times New Roman" w:hAnsi="Times New Roman"/>
          <w:sz w:val="26"/>
          <w:szCs w:val="26"/>
        </w:rPr>
        <w:t xml:space="preserve"> diskutēt par būtiskiem </w:t>
      </w:r>
      <w:proofErr w:type="spellStart"/>
      <w:r w:rsidR="00081761" w:rsidRPr="00C20EF2">
        <w:rPr>
          <w:rFonts w:ascii="Times New Roman" w:hAnsi="Times New Roman"/>
          <w:sz w:val="26"/>
          <w:szCs w:val="26"/>
        </w:rPr>
        <w:t>problēmjautājumiem</w:t>
      </w:r>
      <w:proofErr w:type="spellEnd"/>
      <w:r w:rsidR="00081761" w:rsidRPr="00C20EF2">
        <w:rPr>
          <w:rFonts w:ascii="Times New Roman" w:hAnsi="Times New Roman"/>
          <w:sz w:val="26"/>
          <w:szCs w:val="26"/>
        </w:rPr>
        <w:t xml:space="preserve">, kas skar sabiedrības intereses un risināmi tematiskajos plānojumos. </w:t>
      </w:r>
      <w:r w:rsidR="004F22B1" w:rsidRPr="00C20EF2">
        <w:rPr>
          <w:rFonts w:ascii="Times New Roman" w:hAnsi="Times New Roman"/>
          <w:sz w:val="26"/>
          <w:szCs w:val="26"/>
          <w:lang w:eastAsia="lv-LV"/>
        </w:rPr>
        <w:t xml:space="preserve">Darba grupās piedalījās </w:t>
      </w:r>
      <w:r w:rsidR="004F22B1" w:rsidRPr="00C20EF2">
        <w:rPr>
          <w:rFonts w:ascii="Times New Roman" w:hAnsi="Times New Roman"/>
          <w:sz w:val="26"/>
          <w:szCs w:val="26"/>
        </w:rPr>
        <w:t>tematisko plānojumu darba grupu, profesionālo organizāciju, apkaimju un vides nevalstis</w:t>
      </w:r>
      <w:r w:rsidR="0052624B" w:rsidRPr="00C20EF2">
        <w:rPr>
          <w:rFonts w:ascii="Times New Roman" w:hAnsi="Times New Roman"/>
          <w:sz w:val="26"/>
          <w:szCs w:val="26"/>
        </w:rPr>
        <w:t>ko organizāciju pārstāvji (NVO), atsevišķi apkaimju iedzīvotāji.</w:t>
      </w:r>
      <w:r w:rsidR="004F22B1" w:rsidRPr="00C20EF2">
        <w:rPr>
          <w:rFonts w:ascii="Times New Roman" w:hAnsi="Times New Roman"/>
          <w:sz w:val="26"/>
          <w:szCs w:val="26"/>
        </w:rPr>
        <w:t xml:space="preserve"> </w:t>
      </w:r>
    </w:p>
    <w:p w:rsidR="00985BF7" w:rsidRPr="003367E9" w:rsidRDefault="0027406C" w:rsidP="003367E9">
      <w:pPr>
        <w:pStyle w:val="Sarakstarindkopa"/>
        <w:numPr>
          <w:ilvl w:val="0"/>
          <w:numId w:val="12"/>
        </w:numPr>
        <w:spacing w:after="0" w:line="240" w:lineRule="auto"/>
        <w:ind w:left="851" w:hanging="425"/>
        <w:jc w:val="both"/>
        <w:rPr>
          <w:rFonts w:ascii="Times New Roman" w:hAnsi="Times New Roman" w:cs="Times New Roman"/>
          <w:bCs/>
          <w:sz w:val="26"/>
          <w:szCs w:val="26"/>
        </w:rPr>
      </w:pPr>
      <w:r w:rsidRPr="002C0476">
        <w:rPr>
          <w:rFonts w:ascii="Times New Roman" w:hAnsi="Times New Roman" w:cs="Times New Roman"/>
          <w:b/>
          <w:sz w:val="26"/>
          <w:szCs w:val="26"/>
        </w:rPr>
        <w:lastRenderedPageBreak/>
        <w:t>Iepazīstināšana ar tematisko plānojumu projektiem</w:t>
      </w:r>
      <w:r w:rsidR="002C0476">
        <w:rPr>
          <w:rFonts w:ascii="Times New Roman" w:hAnsi="Times New Roman" w:cs="Times New Roman"/>
          <w:b/>
          <w:sz w:val="26"/>
          <w:szCs w:val="26"/>
        </w:rPr>
        <w:t xml:space="preserve">. </w:t>
      </w:r>
      <w:r w:rsidR="002E499E" w:rsidRPr="002C0476">
        <w:rPr>
          <w:rFonts w:ascii="Times New Roman" w:hAnsi="Times New Roman" w:cs="Times New Roman"/>
          <w:sz w:val="26"/>
          <w:szCs w:val="26"/>
        </w:rPr>
        <w:t>2016. gadā no 3. novembra līdz 1. decembrim norisinājās sabiedrības iepazīstināšanas ar 11</w:t>
      </w:r>
      <w:r w:rsidR="009950B8" w:rsidRPr="002C0476">
        <w:rPr>
          <w:rFonts w:ascii="Times New Roman" w:hAnsi="Times New Roman" w:cs="Times New Roman"/>
          <w:sz w:val="26"/>
          <w:szCs w:val="26"/>
        </w:rPr>
        <w:t xml:space="preserve"> tematisko plānojumu projektiem</w:t>
      </w:r>
      <w:r w:rsidR="002C0476">
        <w:rPr>
          <w:rFonts w:ascii="Times New Roman" w:hAnsi="Times New Roman" w:cs="Times New Roman"/>
          <w:bCs/>
          <w:sz w:val="26"/>
          <w:szCs w:val="26"/>
        </w:rPr>
        <w:t>.</w:t>
      </w:r>
    </w:p>
    <w:p w:rsidR="00017764" w:rsidRDefault="002C0476" w:rsidP="00017764">
      <w:pPr>
        <w:pStyle w:val="Sarakstarindkopa"/>
        <w:spacing w:after="0" w:line="240" w:lineRule="auto"/>
        <w:ind w:left="851"/>
        <w:jc w:val="both"/>
        <w:rPr>
          <w:rFonts w:ascii="Times New Roman" w:hAnsi="Times New Roman" w:cs="Times New Roman"/>
          <w:sz w:val="26"/>
          <w:szCs w:val="26"/>
        </w:rPr>
      </w:pPr>
      <w:r w:rsidRPr="00D11711">
        <w:rPr>
          <w:rFonts w:ascii="Times New Roman" w:hAnsi="Times New Roman" w:cs="Times New Roman"/>
          <w:b/>
          <w:sz w:val="26"/>
          <w:szCs w:val="26"/>
        </w:rPr>
        <w:t>Materiāli</w:t>
      </w:r>
      <w:r>
        <w:rPr>
          <w:rFonts w:ascii="Times New Roman" w:hAnsi="Times New Roman" w:cs="Times New Roman"/>
          <w:sz w:val="26"/>
          <w:szCs w:val="26"/>
        </w:rPr>
        <w:t xml:space="preserve">. </w:t>
      </w:r>
      <w:r w:rsidR="00A40958">
        <w:rPr>
          <w:rFonts w:ascii="Times New Roman" w:hAnsi="Times New Roman" w:cs="Times New Roman"/>
          <w:sz w:val="26"/>
          <w:szCs w:val="26"/>
        </w:rPr>
        <w:t xml:space="preserve">Balstoties uz līdzšinējo pieredzi komunikācijā ar sabiedrību, </w:t>
      </w:r>
      <w:r w:rsidR="00D8283A">
        <w:rPr>
          <w:rFonts w:ascii="Times New Roman" w:hAnsi="Times New Roman" w:cs="Times New Roman"/>
          <w:sz w:val="26"/>
          <w:szCs w:val="26"/>
        </w:rPr>
        <w:t>secināts</w:t>
      </w:r>
      <w:r w:rsidR="00A40958">
        <w:rPr>
          <w:rFonts w:ascii="Times New Roman" w:hAnsi="Times New Roman" w:cs="Times New Roman"/>
          <w:sz w:val="26"/>
          <w:szCs w:val="26"/>
        </w:rPr>
        <w:t>,</w:t>
      </w:r>
      <w:r w:rsidR="00A40958" w:rsidRPr="00A40958">
        <w:rPr>
          <w:rFonts w:ascii="Times New Roman" w:hAnsi="Times New Roman" w:cs="Times New Roman"/>
          <w:sz w:val="26"/>
          <w:szCs w:val="26"/>
        </w:rPr>
        <w:t xml:space="preserve"> </w:t>
      </w:r>
      <w:r w:rsidR="00A40958" w:rsidRPr="00B51DFA">
        <w:rPr>
          <w:rFonts w:ascii="Times New Roman" w:hAnsi="Times New Roman" w:cs="Times New Roman"/>
          <w:sz w:val="26"/>
          <w:szCs w:val="26"/>
        </w:rPr>
        <w:t>ka teritorijas plānošanas dokumenti bez paskaidrojuma ir pārāk sarežģīti, lai iedzīvotāji izprastu to būtību un ietekmi uz cilvēku dzīves kvalitāti.</w:t>
      </w:r>
      <w:r w:rsidR="00A40958">
        <w:rPr>
          <w:rFonts w:ascii="Times New Roman" w:hAnsi="Times New Roman" w:cs="Times New Roman"/>
          <w:sz w:val="26"/>
          <w:szCs w:val="26"/>
        </w:rPr>
        <w:t xml:space="preserve"> S</w:t>
      </w:r>
      <w:r w:rsidR="005748AF" w:rsidRPr="00A40958">
        <w:rPr>
          <w:rFonts w:ascii="Times New Roman" w:hAnsi="Times New Roman" w:cs="Times New Roman"/>
          <w:sz w:val="26"/>
          <w:szCs w:val="26"/>
        </w:rPr>
        <w:t>abiedrības iepazīstināšanā ar tematisk</w:t>
      </w:r>
      <w:r w:rsidR="00A40958">
        <w:rPr>
          <w:rFonts w:ascii="Times New Roman" w:hAnsi="Times New Roman" w:cs="Times New Roman"/>
          <w:sz w:val="26"/>
          <w:szCs w:val="26"/>
        </w:rPr>
        <w:t>o</w:t>
      </w:r>
      <w:r w:rsidR="005748AF" w:rsidRPr="00A40958">
        <w:rPr>
          <w:rFonts w:ascii="Times New Roman" w:hAnsi="Times New Roman" w:cs="Times New Roman"/>
          <w:sz w:val="26"/>
          <w:szCs w:val="26"/>
        </w:rPr>
        <w:t xml:space="preserve"> plānojum</w:t>
      </w:r>
      <w:r w:rsidR="00A40958">
        <w:rPr>
          <w:rFonts w:ascii="Times New Roman" w:hAnsi="Times New Roman" w:cs="Times New Roman"/>
          <w:sz w:val="26"/>
          <w:szCs w:val="26"/>
        </w:rPr>
        <w:t>u projektiem</w:t>
      </w:r>
      <w:r w:rsidR="005748AF" w:rsidRPr="00A40958">
        <w:rPr>
          <w:rFonts w:ascii="Times New Roman" w:hAnsi="Times New Roman" w:cs="Times New Roman"/>
          <w:sz w:val="26"/>
          <w:szCs w:val="26"/>
        </w:rPr>
        <w:t xml:space="preserve"> tika izmantota jauna pieeja informatīvo materiālu pasniegšanas veidam – papildus sagatavotajiem sējumiem, kas ietver gan tekstuālo, gan grafisko informāciju, par katru no tematiskajiem plānojumiem, tika sagatavots informatīvs kopsavilkums (</w:t>
      </w:r>
      <w:proofErr w:type="spellStart"/>
      <w:r w:rsidR="005748AF" w:rsidRPr="00A40958">
        <w:rPr>
          <w:rFonts w:ascii="Times New Roman" w:hAnsi="Times New Roman" w:cs="Times New Roman"/>
          <w:sz w:val="26"/>
          <w:szCs w:val="26"/>
        </w:rPr>
        <w:t>infografika</w:t>
      </w:r>
      <w:proofErr w:type="spellEnd"/>
      <w:r w:rsidR="005748AF" w:rsidRPr="00A40958">
        <w:rPr>
          <w:rFonts w:ascii="Times New Roman" w:hAnsi="Times New Roman" w:cs="Times New Roman"/>
          <w:sz w:val="26"/>
          <w:szCs w:val="26"/>
        </w:rPr>
        <w:t>),</w:t>
      </w:r>
      <w:r w:rsidR="00A40958" w:rsidRPr="00A40958">
        <w:rPr>
          <w:rFonts w:ascii="Times New Roman" w:hAnsi="Times New Roman" w:cs="Times New Roman"/>
          <w:sz w:val="26"/>
          <w:szCs w:val="26"/>
        </w:rPr>
        <w:t xml:space="preserve"> </w:t>
      </w:r>
      <w:r w:rsidR="00FF5BF4">
        <w:rPr>
          <w:rFonts w:ascii="Times New Roman" w:hAnsi="Times New Roman" w:cs="Times New Roman"/>
          <w:sz w:val="26"/>
          <w:szCs w:val="26"/>
        </w:rPr>
        <w:t>nodrošino</w:t>
      </w:r>
      <w:r w:rsidR="00A40958" w:rsidRPr="00B51DFA">
        <w:rPr>
          <w:rFonts w:ascii="Times New Roman" w:hAnsi="Times New Roman" w:cs="Times New Roman"/>
          <w:sz w:val="26"/>
          <w:szCs w:val="26"/>
        </w:rPr>
        <w:t xml:space="preserve">t iespēju ikvienam iedzīvotājam iepazīties ar tam būtisku informāciju </w:t>
      </w:r>
      <w:r w:rsidR="00A40958">
        <w:rPr>
          <w:rFonts w:ascii="Times New Roman" w:hAnsi="Times New Roman" w:cs="Times New Roman"/>
          <w:sz w:val="26"/>
          <w:szCs w:val="26"/>
        </w:rPr>
        <w:t xml:space="preserve">par </w:t>
      </w:r>
      <w:r w:rsidR="00B60A67">
        <w:rPr>
          <w:rFonts w:ascii="Times New Roman" w:hAnsi="Times New Roman" w:cs="Times New Roman"/>
          <w:sz w:val="26"/>
          <w:szCs w:val="26"/>
        </w:rPr>
        <w:t>tematiskajos plānojumos</w:t>
      </w:r>
      <w:r w:rsidR="00F37105">
        <w:rPr>
          <w:rFonts w:ascii="Times New Roman" w:hAnsi="Times New Roman" w:cs="Times New Roman"/>
          <w:sz w:val="26"/>
          <w:szCs w:val="26"/>
        </w:rPr>
        <w:t xml:space="preserve"> atainoto </w:t>
      </w:r>
      <w:r w:rsidR="00A40958">
        <w:rPr>
          <w:rFonts w:ascii="Times New Roman" w:hAnsi="Times New Roman" w:cs="Times New Roman"/>
          <w:sz w:val="26"/>
          <w:szCs w:val="26"/>
        </w:rPr>
        <w:t>esošo situāciju un plānotajiem risinājumiem saprotamā,</w:t>
      </w:r>
      <w:r w:rsidR="00A40958" w:rsidRPr="00B51DFA">
        <w:rPr>
          <w:rFonts w:ascii="Times New Roman" w:hAnsi="Times New Roman" w:cs="Times New Roman"/>
          <w:sz w:val="26"/>
          <w:szCs w:val="26"/>
        </w:rPr>
        <w:t xml:space="preserve"> viegli uztveramā veidā</w:t>
      </w:r>
      <w:r w:rsidR="00017764">
        <w:rPr>
          <w:rFonts w:ascii="Times New Roman" w:hAnsi="Times New Roman" w:cs="Times New Roman"/>
          <w:sz w:val="26"/>
          <w:szCs w:val="26"/>
        </w:rPr>
        <w:t>.</w:t>
      </w:r>
    </w:p>
    <w:p w:rsidR="003367E9" w:rsidRPr="007F163A" w:rsidRDefault="00AB6941" w:rsidP="007F163A">
      <w:pPr>
        <w:spacing w:after="0" w:line="240" w:lineRule="auto"/>
        <w:ind w:left="851"/>
        <w:jc w:val="both"/>
        <w:rPr>
          <w:rFonts w:ascii="Times New Roman" w:hAnsi="Times New Roman" w:cs="Times New Roman"/>
          <w:sz w:val="26"/>
          <w:szCs w:val="26"/>
        </w:rPr>
      </w:pPr>
      <w:r w:rsidRPr="002C0476">
        <w:rPr>
          <w:rFonts w:ascii="Times New Roman" w:hAnsi="Times New Roman" w:cs="Times New Roman"/>
          <w:sz w:val="26"/>
          <w:szCs w:val="26"/>
        </w:rPr>
        <w:t>Izstādes laikā varēja</w:t>
      </w:r>
      <w:r>
        <w:rPr>
          <w:rFonts w:ascii="Times New Roman" w:hAnsi="Times New Roman" w:cs="Times New Roman"/>
          <w:sz w:val="26"/>
          <w:szCs w:val="26"/>
        </w:rPr>
        <w:t xml:space="preserve"> iepazīties ar</w:t>
      </w:r>
      <w:r w:rsidRPr="002C0476">
        <w:rPr>
          <w:rFonts w:ascii="Times New Roman" w:hAnsi="Times New Roman" w:cs="Times New Roman"/>
          <w:sz w:val="26"/>
          <w:szCs w:val="26"/>
        </w:rPr>
        <w:t xml:space="preserve"> iedzīvotāju priekšlikumu apkopojumu, kas saņemts </w:t>
      </w:r>
      <w:r>
        <w:rPr>
          <w:rFonts w:ascii="Times New Roman" w:hAnsi="Times New Roman" w:cs="Times New Roman"/>
          <w:sz w:val="26"/>
          <w:szCs w:val="26"/>
        </w:rPr>
        <w:t>RTP</w:t>
      </w:r>
      <w:r w:rsidR="00B60A67">
        <w:rPr>
          <w:rFonts w:ascii="Times New Roman" w:hAnsi="Times New Roman" w:cs="Times New Roman"/>
          <w:sz w:val="26"/>
          <w:szCs w:val="26"/>
        </w:rPr>
        <w:t>2030</w:t>
      </w:r>
      <w:r>
        <w:rPr>
          <w:rFonts w:ascii="Times New Roman" w:hAnsi="Times New Roman" w:cs="Times New Roman"/>
          <w:sz w:val="26"/>
          <w:szCs w:val="26"/>
        </w:rPr>
        <w:t xml:space="preserve"> izstrādei un RTP2030</w:t>
      </w:r>
      <w:r w:rsidRPr="00AB6941">
        <w:rPr>
          <w:rFonts w:ascii="Times New Roman" w:hAnsi="Times New Roman" w:cs="Times New Roman"/>
          <w:sz w:val="26"/>
          <w:szCs w:val="26"/>
        </w:rPr>
        <w:t xml:space="preserve"> grafiskās daļas darba varianta karti ar attēlotiem attīstības priekšlikumiem, kas ietver funkcionālo zonējumu, pieļaujamu apbūves </w:t>
      </w:r>
      <w:r w:rsidR="007F163A">
        <w:rPr>
          <w:rFonts w:ascii="Times New Roman" w:hAnsi="Times New Roman" w:cs="Times New Roman"/>
          <w:sz w:val="26"/>
          <w:szCs w:val="26"/>
        </w:rPr>
        <w:t xml:space="preserve">augstumu, aizsargjoslas u.c., kā arī </w:t>
      </w:r>
      <w:r w:rsidR="007F163A" w:rsidRPr="007F163A">
        <w:rPr>
          <w:rFonts w:ascii="Times New Roman" w:hAnsi="Times New Roman" w:cs="Times New Roman"/>
          <w:sz w:val="26"/>
          <w:szCs w:val="26"/>
        </w:rPr>
        <w:t xml:space="preserve">lielformāta </w:t>
      </w:r>
      <w:r w:rsidR="00F37105" w:rsidRPr="007F163A">
        <w:rPr>
          <w:rFonts w:ascii="Times New Roman" w:hAnsi="Times New Roman" w:cs="Times New Roman"/>
          <w:sz w:val="26"/>
          <w:szCs w:val="26"/>
        </w:rPr>
        <w:t>vizuāli informatīvs materiāls, kas atspoguļo informāciju par teritorijas plānojuma izstrādes gaitu un detalizētu informāciju par sabiedrības līdzdalības pasākumiem.</w:t>
      </w:r>
    </w:p>
    <w:p w:rsidR="00B51DFA" w:rsidRPr="003367E9" w:rsidRDefault="00D11711" w:rsidP="003367E9">
      <w:pPr>
        <w:pStyle w:val="Sarakstarindkopa"/>
        <w:spacing w:after="100" w:afterAutospacing="1" w:line="240" w:lineRule="auto"/>
        <w:ind w:left="851"/>
        <w:jc w:val="both"/>
        <w:rPr>
          <w:rStyle w:val="Hipersaite"/>
          <w:rFonts w:ascii="Times New Roman" w:hAnsi="Times New Roman" w:cs="Times New Roman"/>
          <w:color w:val="auto"/>
          <w:sz w:val="26"/>
          <w:szCs w:val="26"/>
          <w:u w:val="none"/>
        </w:rPr>
      </w:pPr>
      <w:r w:rsidRPr="003367E9">
        <w:rPr>
          <w:rFonts w:ascii="Times New Roman" w:hAnsi="Times New Roman" w:cs="Times New Roman"/>
          <w:b/>
          <w:sz w:val="26"/>
          <w:szCs w:val="26"/>
        </w:rPr>
        <w:t>Izstāde</w:t>
      </w:r>
      <w:r w:rsidRPr="003367E9">
        <w:rPr>
          <w:rFonts w:ascii="Times New Roman" w:hAnsi="Times New Roman" w:cs="Times New Roman"/>
          <w:sz w:val="26"/>
          <w:szCs w:val="26"/>
        </w:rPr>
        <w:t xml:space="preserve">. </w:t>
      </w:r>
      <w:r w:rsidR="009950B8" w:rsidRPr="003367E9">
        <w:rPr>
          <w:rFonts w:ascii="Times New Roman" w:hAnsi="Times New Roman" w:cs="Times New Roman"/>
          <w:sz w:val="26"/>
          <w:szCs w:val="26"/>
        </w:rPr>
        <w:t xml:space="preserve">Sabiedrības iepazīstināšana </w:t>
      </w:r>
      <w:r w:rsidR="00DB50ED" w:rsidRPr="003367E9">
        <w:rPr>
          <w:rFonts w:ascii="Times New Roman" w:hAnsi="Times New Roman" w:cs="Times New Roman"/>
          <w:sz w:val="26"/>
          <w:szCs w:val="26"/>
        </w:rPr>
        <w:t xml:space="preserve">ar tematisko plānojumu projektiem </w:t>
      </w:r>
      <w:r w:rsidR="009950B8" w:rsidRPr="003367E9">
        <w:rPr>
          <w:rFonts w:ascii="Times New Roman" w:hAnsi="Times New Roman" w:cs="Times New Roman"/>
          <w:sz w:val="26"/>
          <w:szCs w:val="26"/>
        </w:rPr>
        <w:t>tika organizēta izstādes veidā Rīgas domē, Rātslaukumā 1 (Rātsnamā) 1. stāva vestibilā,</w:t>
      </w:r>
      <w:r w:rsidR="00683077" w:rsidRPr="003367E9">
        <w:rPr>
          <w:rFonts w:ascii="Times New Roman" w:hAnsi="Times New Roman" w:cs="Times New Roman"/>
          <w:sz w:val="26"/>
          <w:szCs w:val="26"/>
        </w:rPr>
        <w:t xml:space="preserve"> nodrošinot lielformāta materiālu izvietošan</w:t>
      </w:r>
      <w:r w:rsidR="0052392C" w:rsidRPr="003367E9">
        <w:rPr>
          <w:rFonts w:ascii="Times New Roman" w:hAnsi="Times New Roman" w:cs="Times New Roman"/>
          <w:sz w:val="26"/>
          <w:szCs w:val="26"/>
        </w:rPr>
        <w:t>u,</w:t>
      </w:r>
      <w:r w:rsidR="007F163A">
        <w:rPr>
          <w:rFonts w:ascii="Times New Roman" w:hAnsi="Times New Roman" w:cs="Times New Roman"/>
          <w:sz w:val="26"/>
          <w:szCs w:val="26"/>
        </w:rPr>
        <w:t xml:space="preserve"> visi</w:t>
      </w:r>
      <w:r w:rsidR="009950B8" w:rsidRPr="003367E9">
        <w:rPr>
          <w:rFonts w:ascii="Times New Roman" w:hAnsi="Times New Roman" w:cs="Times New Roman"/>
          <w:sz w:val="26"/>
          <w:szCs w:val="26"/>
        </w:rPr>
        <w:t xml:space="preserve"> materiāli </w:t>
      </w:r>
      <w:r w:rsidR="00D8283A">
        <w:rPr>
          <w:rFonts w:ascii="Times New Roman" w:hAnsi="Times New Roman" w:cs="Times New Roman"/>
          <w:sz w:val="26"/>
          <w:szCs w:val="26"/>
        </w:rPr>
        <w:t xml:space="preserve">elektroniski </w:t>
      </w:r>
      <w:r w:rsidR="009950B8" w:rsidRPr="003367E9">
        <w:rPr>
          <w:rFonts w:ascii="Times New Roman" w:hAnsi="Times New Roman" w:cs="Times New Roman"/>
          <w:sz w:val="26"/>
          <w:szCs w:val="26"/>
        </w:rPr>
        <w:t xml:space="preserve">bija pieejami </w:t>
      </w:r>
      <w:r w:rsidR="003A7F25" w:rsidRPr="003367E9">
        <w:rPr>
          <w:rFonts w:ascii="Times New Roman" w:hAnsi="Times New Roman" w:cs="Times New Roman"/>
          <w:sz w:val="26"/>
          <w:szCs w:val="26"/>
        </w:rPr>
        <w:t xml:space="preserve">arī </w:t>
      </w:r>
      <w:r w:rsidR="009950B8" w:rsidRPr="003367E9">
        <w:rPr>
          <w:rFonts w:ascii="Times New Roman" w:hAnsi="Times New Roman" w:cs="Times New Roman"/>
          <w:sz w:val="26"/>
          <w:szCs w:val="26"/>
        </w:rPr>
        <w:t xml:space="preserve">Departamenta mājas lapā </w:t>
      </w:r>
      <w:hyperlink r:id="rId11" w:history="1">
        <w:r w:rsidR="0052392C" w:rsidRPr="003367E9">
          <w:rPr>
            <w:rStyle w:val="Hipersaite"/>
            <w:rFonts w:ascii="Times New Roman" w:hAnsi="Times New Roman" w:cs="Times New Roman"/>
            <w:sz w:val="26"/>
            <w:szCs w:val="26"/>
          </w:rPr>
          <w:t>http://www.rdpad.lv/rtp/izstrades-stadija/tematiskie-planojumi/</w:t>
        </w:r>
      </w:hyperlink>
      <w:r w:rsidR="00B51DFA" w:rsidRPr="003367E9">
        <w:rPr>
          <w:rStyle w:val="Hipersaite"/>
          <w:rFonts w:ascii="Times New Roman" w:hAnsi="Times New Roman" w:cs="Times New Roman"/>
          <w:sz w:val="26"/>
          <w:szCs w:val="26"/>
        </w:rPr>
        <w:t>.</w:t>
      </w:r>
    </w:p>
    <w:p w:rsidR="00B51DFA" w:rsidRPr="00AB6941" w:rsidRDefault="00B51DFA" w:rsidP="00AB6941">
      <w:pPr>
        <w:pStyle w:val="Sarakstarindkopa"/>
        <w:spacing w:after="0" w:line="240" w:lineRule="auto"/>
        <w:ind w:left="851"/>
        <w:jc w:val="both"/>
        <w:rPr>
          <w:rStyle w:val="Hipersaite"/>
          <w:rFonts w:ascii="Times New Roman" w:hAnsi="Times New Roman" w:cs="Times New Roman"/>
          <w:sz w:val="26"/>
          <w:szCs w:val="26"/>
        </w:rPr>
      </w:pPr>
      <w:r w:rsidRPr="00B51DFA">
        <w:rPr>
          <w:rFonts w:ascii="Times New Roman" w:hAnsi="Times New Roman" w:cs="Times New Roman"/>
          <w:sz w:val="26"/>
          <w:szCs w:val="26"/>
        </w:rPr>
        <w:t>Atsaucoties uz mācībspēku aicinājumu, 11 tematisko plānojumu projektu materiāli pēc sabiedrības iepazīstināšanas pasākuma uz laiku tika izvietot</w:t>
      </w:r>
      <w:r w:rsidR="00D8283A">
        <w:rPr>
          <w:rFonts w:ascii="Times New Roman" w:hAnsi="Times New Roman" w:cs="Times New Roman"/>
          <w:sz w:val="26"/>
          <w:szCs w:val="26"/>
        </w:rPr>
        <w:t xml:space="preserve">i Rīgas Tehniskās universitātes </w:t>
      </w:r>
      <w:r w:rsidRPr="00B51DFA">
        <w:rPr>
          <w:rFonts w:ascii="Times New Roman" w:hAnsi="Times New Roman" w:cs="Times New Roman"/>
          <w:sz w:val="26"/>
          <w:szCs w:val="26"/>
        </w:rPr>
        <w:t xml:space="preserve">Arhitektūras fakultātes un Latvijas Universitātes Ģeogrāfijas un zemes zinātņu fakultātes telpās, ar mērķi - topošos arhitektūras un </w:t>
      </w:r>
      <w:proofErr w:type="spellStart"/>
      <w:r w:rsidRPr="00B51DFA">
        <w:rPr>
          <w:rFonts w:ascii="Times New Roman" w:hAnsi="Times New Roman" w:cs="Times New Roman"/>
          <w:sz w:val="26"/>
          <w:szCs w:val="26"/>
        </w:rPr>
        <w:t>pilsētplānošanas</w:t>
      </w:r>
      <w:proofErr w:type="spellEnd"/>
      <w:r w:rsidRPr="00B51DFA">
        <w:rPr>
          <w:rFonts w:ascii="Times New Roman" w:hAnsi="Times New Roman" w:cs="Times New Roman"/>
          <w:sz w:val="26"/>
          <w:szCs w:val="26"/>
        </w:rPr>
        <w:t xml:space="preserve"> studentus padziļināti iepazīstināt ar sagatavotajiem plānošanas dokumentiem.</w:t>
      </w:r>
    </w:p>
    <w:p w:rsidR="002C0476" w:rsidRDefault="00E86A19" w:rsidP="002C0476">
      <w:pPr>
        <w:pStyle w:val="Sarakstarindkopa"/>
        <w:spacing w:after="0" w:line="240" w:lineRule="auto"/>
        <w:ind w:left="851"/>
        <w:jc w:val="both"/>
        <w:rPr>
          <w:rFonts w:ascii="Times New Roman" w:hAnsi="Times New Roman" w:cs="Times New Roman"/>
          <w:bCs/>
          <w:sz w:val="26"/>
          <w:szCs w:val="26"/>
        </w:rPr>
      </w:pPr>
      <w:r>
        <w:rPr>
          <w:rFonts w:ascii="Times New Roman" w:hAnsi="Times New Roman" w:cs="Times New Roman"/>
          <w:b/>
          <w:bCs/>
          <w:sz w:val="26"/>
          <w:szCs w:val="26"/>
        </w:rPr>
        <w:t>Sabiedrības i</w:t>
      </w:r>
      <w:r w:rsidR="00D11711" w:rsidRPr="00D11711">
        <w:rPr>
          <w:rFonts w:ascii="Times New Roman" w:hAnsi="Times New Roman" w:cs="Times New Roman"/>
          <w:b/>
          <w:bCs/>
          <w:sz w:val="26"/>
          <w:szCs w:val="26"/>
        </w:rPr>
        <w:t>nformēšana</w:t>
      </w:r>
      <w:r w:rsidR="00D11711">
        <w:rPr>
          <w:rFonts w:ascii="Times New Roman" w:hAnsi="Times New Roman" w:cs="Times New Roman"/>
          <w:bCs/>
          <w:sz w:val="26"/>
          <w:szCs w:val="26"/>
        </w:rPr>
        <w:t xml:space="preserve">. </w:t>
      </w:r>
      <w:r w:rsidR="00733812" w:rsidRPr="00733812">
        <w:rPr>
          <w:rFonts w:ascii="Times New Roman" w:hAnsi="Times New Roman" w:cs="Times New Roman"/>
          <w:sz w:val="26"/>
          <w:szCs w:val="26"/>
        </w:rPr>
        <w:t xml:space="preserve">Informācija par sabiedrības iepazīstināšanu ar 11 tematisko plānojumu projektiem tika publicēta </w:t>
      </w:r>
      <w:hyperlink r:id="rId12" w:history="1">
        <w:r w:rsidR="00E607B1" w:rsidRPr="00733812">
          <w:rPr>
            <w:rStyle w:val="Hipersaite"/>
            <w:rFonts w:ascii="Times New Roman" w:hAnsi="Times New Roman" w:cs="Times New Roman"/>
            <w:bCs/>
            <w:sz w:val="26"/>
            <w:szCs w:val="26"/>
          </w:rPr>
          <w:t>www.rdpad.lv</w:t>
        </w:r>
      </w:hyperlink>
      <w:r w:rsidR="00733812" w:rsidRPr="00733812">
        <w:rPr>
          <w:rStyle w:val="Hipersaite"/>
          <w:rFonts w:ascii="Times New Roman" w:hAnsi="Times New Roman" w:cs="Times New Roman"/>
          <w:bCs/>
          <w:color w:val="auto"/>
          <w:sz w:val="26"/>
          <w:szCs w:val="26"/>
          <w:u w:val="none"/>
        </w:rPr>
        <w:t xml:space="preserve">, </w:t>
      </w:r>
      <w:r w:rsidR="00733812">
        <w:rPr>
          <w:rStyle w:val="Hipersaite"/>
          <w:rFonts w:ascii="Times New Roman" w:hAnsi="Times New Roman" w:cs="Times New Roman"/>
          <w:bCs/>
          <w:color w:val="auto"/>
          <w:sz w:val="26"/>
          <w:szCs w:val="26"/>
          <w:u w:val="none"/>
        </w:rPr>
        <w:t xml:space="preserve">facebook.com, </w:t>
      </w:r>
      <w:proofErr w:type="spellStart"/>
      <w:r w:rsidR="00733812">
        <w:rPr>
          <w:rStyle w:val="Hipersaite"/>
          <w:rFonts w:ascii="Times New Roman" w:hAnsi="Times New Roman" w:cs="Times New Roman"/>
          <w:bCs/>
          <w:color w:val="auto"/>
          <w:sz w:val="26"/>
          <w:szCs w:val="26"/>
          <w:u w:val="none"/>
        </w:rPr>
        <w:t>twitter</w:t>
      </w:r>
      <w:proofErr w:type="spellEnd"/>
      <w:r w:rsidR="00733812">
        <w:rPr>
          <w:rStyle w:val="Hipersaite"/>
          <w:rFonts w:ascii="Times New Roman" w:hAnsi="Times New Roman" w:cs="Times New Roman"/>
          <w:bCs/>
          <w:color w:val="auto"/>
          <w:sz w:val="26"/>
          <w:szCs w:val="26"/>
          <w:u w:val="none"/>
        </w:rPr>
        <w:t xml:space="preserve">, </w:t>
      </w:r>
      <w:r w:rsidR="00733812">
        <w:rPr>
          <w:rFonts w:ascii="Times New Roman" w:hAnsi="Times New Roman" w:cs="Times New Roman"/>
          <w:bCs/>
          <w:sz w:val="26"/>
          <w:szCs w:val="26"/>
        </w:rPr>
        <w:t>kā arī laikrakstos “</w:t>
      </w:r>
      <w:r w:rsidR="00733812" w:rsidRPr="00733812">
        <w:rPr>
          <w:rFonts w:ascii="Times New Roman" w:hAnsi="Times New Roman" w:cs="Times New Roman"/>
          <w:bCs/>
          <w:sz w:val="26"/>
          <w:szCs w:val="26"/>
        </w:rPr>
        <w:t xml:space="preserve">Diena” un “Vesti </w:t>
      </w:r>
      <w:proofErr w:type="spellStart"/>
      <w:r w:rsidR="00733812" w:rsidRPr="00733812">
        <w:rPr>
          <w:rFonts w:ascii="Times New Roman" w:hAnsi="Times New Roman" w:cs="Times New Roman"/>
          <w:bCs/>
          <w:sz w:val="26"/>
          <w:szCs w:val="26"/>
        </w:rPr>
        <w:t>Segodna</w:t>
      </w:r>
      <w:proofErr w:type="spellEnd"/>
      <w:r w:rsidR="00733812" w:rsidRPr="00733812">
        <w:rPr>
          <w:rFonts w:ascii="Times New Roman" w:hAnsi="Times New Roman" w:cs="Times New Roman"/>
          <w:bCs/>
          <w:sz w:val="26"/>
          <w:szCs w:val="26"/>
        </w:rPr>
        <w:t>”</w:t>
      </w:r>
      <w:r w:rsidR="00733812">
        <w:rPr>
          <w:rFonts w:ascii="Times New Roman" w:hAnsi="Times New Roman" w:cs="Times New Roman"/>
          <w:bCs/>
          <w:sz w:val="26"/>
          <w:szCs w:val="26"/>
        </w:rPr>
        <w:t>.</w:t>
      </w:r>
    </w:p>
    <w:p w:rsidR="00985BF7" w:rsidRDefault="00733812" w:rsidP="00985BF7">
      <w:pPr>
        <w:pStyle w:val="Sarakstarindkopa"/>
        <w:spacing w:after="0" w:line="240" w:lineRule="auto"/>
        <w:ind w:left="851"/>
        <w:jc w:val="both"/>
        <w:rPr>
          <w:rFonts w:ascii="Times New Roman" w:hAnsi="Times New Roman" w:cs="Times New Roman"/>
          <w:bCs/>
          <w:sz w:val="26"/>
          <w:szCs w:val="26"/>
        </w:rPr>
      </w:pPr>
      <w:r w:rsidRPr="00733812">
        <w:rPr>
          <w:rFonts w:ascii="Times New Roman" w:hAnsi="Times New Roman" w:cs="Times New Roman"/>
          <w:bCs/>
          <w:sz w:val="26"/>
          <w:szCs w:val="26"/>
        </w:rPr>
        <w:t>Informatīvs plakāts tika izvietot</w:t>
      </w:r>
      <w:r>
        <w:rPr>
          <w:rFonts w:ascii="Times New Roman" w:hAnsi="Times New Roman" w:cs="Times New Roman"/>
          <w:bCs/>
          <w:sz w:val="26"/>
          <w:szCs w:val="26"/>
        </w:rPr>
        <w:t>s:</w:t>
      </w:r>
      <w:r w:rsidR="00985BF7">
        <w:rPr>
          <w:rFonts w:ascii="Times New Roman" w:hAnsi="Times New Roman" w:cs="Times New Roman"/>
          <w:bCs/>
          <w:sz w:val="26"/>
          <w:szCs w:val="26"/>
        </w:rPr>
        <w:t xml:space="preserve"> </w:t>
      </w:r>
      <w:r w:rsidR="00E607B1" w:rsidRPr="00985BF7">
        <w:rPr>
          <w:rFonts w:ascii="Times New Roman" w:hAnsi="Times New Roman" w:cs="Times New Roman"/>
          <w:bCs/>
          <w:sz w:val="26"/>
          <w:szCs w:val="26"/>
        </w:rPr>
        <w:t>Rīgas pilsētas būvva</w:t>
      </w:r>
      <w:r w:rsidRPr="00985BF7">
        <w:rPr>
          <w:rFonts w:ascii="Times New Roman" w:hAnsi="Times New Roman" w:cs="Times New Roman"/>
          <w:bCs/>
          <w:sz w:val="26"/>
          <w:szCs w:val="26"/>
        </w:rPr>
        <w:t>ldes Klientu apkalpošanas centrā</w:t>
      </w:r>
      <w:r w:rsidR="00985BF7">
        <w:rPr>
          <w:rFonts w:ascii="Times New Roman" w:hAnsi="Times New Roman" w:cs="Times New Roman"/>
          <w:bCs/>
          <w:sz w:val="26"/>
          <w:szCs w:val="26"/>
        </w:rPr>
        <w:t>, v</w:t>
      </w:r>
      <w:r w:rsidRPr="00985BF7">
        <w:rPr>
          <w:rFonts w:ascii="Times New Roman" w:hAnsi="Times New Roman" w:cs="Times New Roman"/>
          <w:bCs/>
          <w:sz w:val="26"/>
          <w:szCs w:val="26"/>
        </w:rPr>
        <w:t xml:space="preserve">isos </w:t>
      </w:r>
      <w:r w:rsidR="00E607B1" w:rsidRPr="00985BF7">
        <w:rPr>
          <w:rFonts w:ascii="Times New Roman" w:hAnsi="Times New Roman" w:cs="Times New Roman"/>
          <w:bCs/>
          <w:sz w:val="26"/>
          <w:szCs w:val="26"/>
        </w:rPr>
        <w:t>Rīgas domes</w:t>
      </w:r>
      <w:r w:rsidRPr="00985BF7">
        <w:rPr>
          <w:rFonts w:ascii="Times New Roman" w:hAnsi="Times New Roman" w:cs="Times New Roman"/>
          <w:bCs/>
          <w:sz w:val="26"/>
          <w:szCs w:val="26"/>
        </w:rPr>
        <w:t xml:space="preserve"> Apmeklētāju pieņemšanas centros;</w:t>
      </w:r>
      <w:r w:rsidR="00985BF7">
        <w:rPr>
          <w:rFonts w:ascii="Times New Roman" w:hAnsi="Times New Roman" w:cs="Times New Roman"/>
          <w:bCs/>
          <w:sz w:val="26"/>
          <w:szCs w:val="26"/>
        </w:rPr>
        <w:t xml:space="preserve"> v</w:t>
      </w:r>
      <w:r w:rsidR="00E607B1" w:rsidRPr="00985BF7">
        <w:rPr>
          <w:rFonts w:ascii="Times New Roman" w:hAnsi="Times New Roman" w:cs="Times New Roman"/>
          <w:bCs/>
          <w:sz w:val="26"/>
          <w:szCs w:val="26"/>
        </w:rPr>
        <w:t xml:space="preserve">isās Rīgas Centrālās bibliotēkas </w:t>
      </w:r>
      <w:proofErr w:type="spellStart"/>
      <w:r w:rsidR="00E607B1" w:rsidRPr="00985BF7">
        <w:rPr>
          <w:rFonts w:ascii="Times New Roman" w:hAnsi="Times New Roman" w:cs="Times New Roman"/>
          <w:bCs/>
          <w:sz w:val="26"/>
          <w:szCs w:val="26"/>
        </w:rPr>
        <w:t>filiālbibliotēkās</w:t>
      </w:r>
      <w:proofErr w:type="spellEnd"/>
      <w:r w:rsidRPr="00985BF7">
        <w:rPr>
          <w:rFonts w:ascii="Times New Roman" w:hAnsi="Times New Roman" w:cs="Times New Roman"/>
          <w:bCs/>
          <w:sz w:val="26"/>
          <w:szCs w:val="26"/>
        </w:rPr>
        <w:t>.</w:t>
      </w:r>
    </w:p>
    <w:p w:rsidR="002C0476" w:rsidRDefault="00733812" w:rsidP="00985BF7">
      <w:pPr>
        <w:pStyle w:val="Sarakstarindkopa"/>
        <w:spacing w:after="0" w:line="240" w:lineRule="auto"/>
        <w:ind w:left="851"/>
        <w:jc w:val="both"/>
        <w:rPr>
          <w:rFonts w:ascii="Times New Roman" w:hAnsi="Times New Roman" w:cs="Times New Roman"/>
          <w:bCs/>
          <w:sz w:val="26"/>
          <w:szCs w:val="26"/>
        </w:rPr>
      </w:pPr>
      <w:r w:rsidRPr="002C0476">
        <w:rPr>
          <w:rFonts w:ascii="Times New Roman" w:hAnsi="Times New Roman" w:cs="Times New Roman"/>
          <w:bCs/>
          <w:sz w:val="26"/>
          <w:szCs w:val="26"/>
        </w:rPr>
        <w:t>Elektroniski informācija nosūtīta:</w:t>
      </w:r>
      <w:r w:rsidR="00985BF7">
        <w:rPr>
          <w:rFonts w:ascii="Times New Roman" w:hAnsi="Times New Roman" w:cs="Times New Roman"/>
          <w:bCs/>
          <w:sz w:val="26"/>
          <w:szCs w:val="26"/>
        </w:rPr>
        <w:t xml:space="preserve"> a</w:t>
      </w:r>
      <w:r w:rsidRPr="00985BF7">
        <w:rPr>
          <w:rFonts w:ascii="Times New Roman" w:hAnsi="Times New Roman" w:cs="Times New Roman"/>
          <w:bCs/>
          <w:sz w:val="26"/>
          <w:szCs w:val="26"/>
        </w:rPr>
        <w:t>pkaimju un vides NVO;</w:t>
      </w:r>
      <w:r w:rsidR="00985BF7">
        <w:rPr>
          <w:rFonts w:ascii="Times New Roman" w:hAnsi="Times New Roman" w:cs="Times New Roman"/>
          <w:bCs/>
          <w:sz w:val="26"/>
          <w:szCs w:val="26"/>
        </w:rPr>
        <w:t xml:space="preserve"> </w:t>
      </w:r>
      <w:r w:rsidRPr="00985BF7">
        <w:rPr>
          <w:rFonts w:ascii="Times New Roman" w:hAnsi="Times New Roman" w:cs="Times New Roman"/>
          <w:bCs/>
          <w:sz w:val="26"/>
          <w:szCs w:val="26"/>
        </w:rPr>
        <w:t>Departamenta datu bāzē uzkrāt</w:t>
      </w:r>
      <w:r w:rsidR="0082536F" w:rsidRPr="00985BF7">
        <w:rPr>
          <w:rFonts w:ascii="Times New Roman" w:hAnsi="Times New Roman" w:cs="Times New Roman"/>
          <w:bCs/>
          <w:sz w:val="26"/>
          <w:szCs w:val="26"/>
        </w:rPr>
        <w:t>ajiem</w:t>
      </w:r>
      <w:r w:rsidRPr="00985BF7">
        <w:rPr>
          <w:rFonts w:ascii="Times New Roman" w:hAnsi="Times New Roman" w:cs="Times New Roman"/>
          <w:bCs/>
          <w:sz w:val="26"/>
          <w:szCs w:val="26"/>
        </w:rPr>
        <w:t xml:space="preserve"> rīdziniek</w:t>
      </w:r>
      <w:r w:rsidR="0082536F" w:rsidRPr="00985BF7">
        <w:rPr>
          <w:rFonts w:ascii="Times New Roman" w:hAnsi="Times New Roman" w:cs="Times New Roman"/>
          <w:bCs/>
          <w:sz w:val="26"/>
          <w:szCs w:val="26"/>
        </w:rPr>
        <w:t>iem uz e-pastu;</w:t>
      </w:r>
      <w:r w:rsidR="00985BF7">
        <w:rPr>
          <w:rFonts w:ascii="Times New Roman" w:hAnsi="Times New Roman" w:cs="Times New Roman"/>
          <w:bCs/>
          <w:sz w:val="26"/>
          <w:szCs w:val="26"/>
        </w:rPr>
        <w:t xml:space="preserve"> </w:t>
      </w:r>
      <w:r w:rsidRPr="00985BF7">
        <w:rPr>
          <w:rFonts w:ascii="Times New Roman" w:hAnsi="Times New Roman" w:cs="Times New Roman"/>
          <w:bCs/>
          <w:sz w:val="26"/>
          <w:szCs w:val="26"/>
        </w:rPr>
        <w:t>profesionālajām organizācijām;</w:t>
      </w:r>
      <w:r w:rsidR="00985BF7">
        <w:rPr>
          <w:rFonts w:ascii="Times New Roman" w:hAnsi="Times New Roman" w:cs="Times New Roman"/>
          <w:bCs/>
          <w:sz w:val="26"/>
          <w:szCs w:val="26"/>
        </w:rPr>
        <w:t xml:space="preserve"> </w:t>
      </w:r>
      <w:r w:rsidRPr="00985BF7">
        <w:rPr>
          <w:rFonts w:ascii="Times New Roman" w:hAnsi="Times New Roman" w:cs="Times New Roman"/>
          <w:bCs/>
          <w:sz w:val="26"/>
          <w:szCs w:val="26"/>
        </w:rPr>
        <w:t>visiem pētījumu autoriem;</w:t>
      </w:r>
      <w:r w:rsidR="00985BF7">
        <w:rPr>
          <w:rFonts w:ascii="Times New Roman" w:hAnsi="Times New Roman" w:cs="Times New Roman"/>
          <w:bCs/>
          <w:sz w:val="26"/>
          <w:szCs w:val="26"/>
        </w:rPr>
        <w:t xml:space="preserve"> </w:t>
      </w:r>
      <w:r w:rsidRPr="00985BF7">
        <w:rPr>
          <w:rFonts w:ascii="Times New Roman" w:hAnsi="Times New Roman" w:cs="Times New Roman"/>
          <w:bCs/>
          <w:sz w:val="26"/>
          <w:szCs w:val="26"/>
        </w:rPr>
        <w:t xml:space="preserve">preses </w:t>
      </w:r>
      <w:proofErr w:type="spellStart"/>
      <w:r w:rsidRPr="00985BF7">
        <w:rPr>
          <w:rFonts w:ascii="Times New Roman" w:hAnsi="Times New Roman" w:cs="Times New Roman"/>
          <w:bCs/>
          <w:sz w:val="26"/>
          <w:szCs w:val="26"/>
        </w:rPr>
        <w:t>relīze</w:t>
      </w:r>
      <w:r w:rsidR="00F37105">
        <w:rPr>
          <w:rFonts w:ascii="Times New Roman" w:hAnsi="Times New Roman" w:cs="Times New Roman"/>
          <w:bCs/>
          <w:sz w:val="26"/>
          <w:szCs w:val="26"/>
        </w:rPr>
        <w:t>s</w:t>
      </w:r>
      <w:proofErr w:type="spellEnd"/>
      <w:r w:rsidRPr="00985BF7">
        <w:rPr>
          <w:rFonts w:ascii="Times New Roman" w:hAnsi="Times New Roman" w:cs="Times New Roman"/>
          <w:bCs/>
          <w:sz w:val="26"/>
          <w:szCs w:val="26"/>
        </w:rPr>
        <w:t xml:space="preserve"> masu medijiem</w:t>
      </w:r>
      <w:r w:rsidR="00F37105">
        <w:rPr>
          <w:rFonts w:ascii="Times New Roman" w:hAnsi="Times New Roman" w:cs="Times New Roman"/>
          <w:bCs/>
          <w:sz w:val="26"/>
          <w:szCs w:val="26"/>
        </w:rPr>
        <w:t>.</w:t>
      </w:r>
    </w:p>
    <w:p w:rsidR="003367E9" w:rsidRDefault="00AB6941" w:rsidP="003367E9">
      <w:pPr>
        <w:spacing w:after="0" w:line="240" w:lineRule="auto"/>
        <w:ind w:left="851"/>
        <w:jc w:val="both"/>
        <w:rPr>
          <w:rFonts w:ascii="Times New Roman" w:hAnsi="Times New Roman" w:cs="Times New Roman"/>
          <w:sz w:val="26"/>
          <w:szCs w:val="26"/>
        </w:rPr>
      </w:pPr>
      <w:r w:rsidRPr="00D11711">
        <w:rPr>
          <w:rFonts w:ascii="Times New Roman" w:hAnsi="Times New Roman" w:cs="Times New Roman"/>
          <w:b/>
          <w:sz w:val="26"/>
          <w:szCs w:val="26"/>
        </w:rPr>
        <w:t>Konsultācijas</w:t>
      </w:r>
      <w:r>
        <w:rPr>
          <w:rFonts w:ascii="Times New Roman" w:hAnsi="Times New Roman" w:cs="Times New Roman"/>
          <w:sz w:val="26"/>
          <w:szCs w:val="26"/>
        </w:rPr>
        <w:t>. Interesenti</w:t>
      </w:r>
      <w:r w:rsidRPr="0027406C">
        <w:rPr>
          <w:rFonts w:ascii="Times New Roman" w:hAnsi="Times New Roman" w:cs="Times New Roman"/>
          <w:sz w:val="26"/>
          <w:szCs w:val="26"/>
        </w:rPr>
        <w:t xml:space="preserve"> īpaši tika aicināti izmantot iespēju un klātienē tikties ar </w:t>
      </w:r>
      <w:r>
        <w:rPr>
          <w:rFonts w:ascii="Times New Roman" w:hAnsi="Times New Roman" w:cs="Times New Roman"/>
          <w:sz w:val="26"/>
          <w:szCs w:val="26"/>
        </w:rPr>
        <w:t>D</w:t>
      </w:r>
      <w:r w:rsidRPr="0027406C">
        <w:rPr>
          <w:rFonts w:ascii="Times New Roman" w:hAnsi="Times New Roman" w:cs="Times New Roman"/>
          <w:sz w:val="26"/>
          <w:szCs w:val="26"/>
        </w:rPr>
        <w:t>epartamenta speciālistiem</w:t>
      </w:r>
      <w:r>
        <w:rPr>
          <w:rFonts w:ascii="Times New Roman" w:hAnsi="Times New Roman" w:cs="Times New Roman"/>
          <w:sz w:val="26"/>
          <w:szCs w:val="26"/>
        </w:rPr>
        <w:t xml:space="preserve"> (t.sk. tematisko plānojumu vadīt</w:t>
      </w:r>
      <w:r w:rsidR="00B60A67">
        <w:rPr>
          <w:rFonts w:ascii="Times New Roman" w:hAnsi="Times New Roman" w:cs="Times New Roman"/>
          <w:sz w:val="26"/>
          <w:szCs w:val="26"/>
        </w:rPr>
        <w:t>āj</w:t>
      </w:r>
      <w:r>
        <w:rPr>
          <w:rFonts w:ascii="Times New Roman" w:hAnsi="Times New Roman" w:cs="Times New Roman"/>
          <w:sz w:val="26"/>
          <w:szCs w:val="26"/>
        </w:rPr>
        <w:t>iem), kas konsultēja</w:t>
      </w:r>
      <w:r w:rsidRPr="0027406C">
        <w:rPr>
          <w:rFonts w:ascii="Times New Roman" w:hAnsi="Times New Roman" w:cs="Times New Roman"/>
          <w:sz w:val="26"/>
          <w:szCs w:val="26"/>
        </w:rPr>
        <w:t xml:space="preserve"> par tematisko plānojumu risinājumiem un jaunā Rīgas teritorijas plā</w:t>
      </w:r>
      <w:r>
        <w:rPr>
          <w:rFonts w:ascii="Times New Roman" w:hAnsi="Times New Roman" w:cs="Times New Roman"/>
          <w:sz w:val="26"/>
          <w:szCs w:val="26"/>
        </w:rPr>
        <w:t xml:space="preserve">nojuma līdz 2030. gadam izstrādi. Konsultācijas visas iepazīstināšanas laikā Rātsnamā bija pieejamas četras reizes nedēļā (pirmdien, otrdien, trešdien, ceturtdien) vienu stundu (no plkst.16.00 līdz plkst.17.00), </w:t>
      </w:r>
      <w:r w:rsidRPr="0027406C">
        <w:rPr>
          <w:rFonts w:ascii="Times New Roman" w:hAnsi="Times New Roman" w:cs="Times New Roman"/>
          <w:sz w:val="26"/>
          <w:szCs w:val="26"/>
        </w:rPr>
        <w:t>kur izvietoti informatīvie materiāli</w:t>
      </w:r>
      <w:r>
        <w:rPr>
          <w:rFonts w:ascii="Times New Roman" w:hAnsi="Times New Roman" w:cs="Times New Roman"/>
          <w:sz w:val="26"/>
          <w:szCs w:val="26"/>
        </w:rPr>
        <w:t>, kā arī</w:t>
      </w:r>
      <w:r w:rsidRPr="0027406C">
        <w:rPr>
          <w:rFonts w:ascii="Times New Roman" w:hAnsi="Times New Roman" w:cs="Times New Roman"/>
          <w:sz w:val="26"/>
          <w:szCs w:val="26"/>
        </w:rPr>
        <w:t xml:space="preserve"> Departament</w:t>
      </w:r>
      <w:r>
        <w:rPr>
          <w:rFonts w:ascii="Times New Roman" w:hAnsi="Times New Roman" w:cs="Times New Roman"/>
          <w:sz w:val="26"/>
          <w:szCs w:val="26"/>
        </w:rPr>
        <w:t xml:space="preserve">ā </w:t>
      </w:r>
      <w:r w:rsidR="00F37105">
        <w:rPr>
          <w:rFonts w:ascii="Times New Roman" w:hAnsi="Times New Roman" w:cs="Times New Roman"/>
          <w:sz w:val="26"/>
          <w:szCs w:val="26"/>
        </w:rPr>
        <w:t>apmeklētāju pieņemšanas laikā –</w:t>
      </w:r>
      <w:r>
        <w:rPr>
          <w:rFonts w:ascii="Times New Roman" w:hAnsi="Times New Roman" w:cs="Times New Roman"/>
          <w:sz w:val="26"/>
          <w:szCs w:val="26"/>
        </w:rPr>
        <w:t xml:space="preserve">pirmdienās un ceturtdienās </w:t>
      </w:r>
      <w:r w:rsidR="00F37105">
        <w:rPr>
          <w:rFonts w:ascii="Times New Roman" w:hAnsi="Times New Roman" w:cs="Times New Roman"/>
          <w:sz w:val="26"/>
          <w:szCs w:val="26"/>
        </w:rPr>
        <w:t>no plkst.14.00 līdz plkst.18.00.</w:t>
      </w:r>
    </w:p>
    <w:p w:rsidR="002E499E" w:rsidRPr="00F37105" w:rsidRDefault="00D11711" w:rsidP="003367E9">
      <w:pPr>
        <w:spacing w:after="0" w:line="240" w:lineRule="auto"/>
        <w:ind w:left="851"/>
        <w:jc w:val="both"/>
        <w:rPr>
          <w:rFonts w:ascii="Times New Roman" w:hAnsi="Times New Roman" w:cs="Times New Roman"/>
          <w:sz w:val="26"/>
          <w:szCs w:val="26"/>
        </w:rPr>
      </w:pPr>
      <w:r w:rsidRPr="00D11711">
        <w:rPr>
          <w:rFonts w:ascii="Times New Roman" w:hAnsi="Times New Roman" w:cs="Times New Roman"/>
          <w:b/>
          <w:sz w:val="26"/>
          <w:szCs w:val="26"/>
        </w:rPr>
        <w:t>Saņemtie priekšlikumi</w:t>
      </w:r>
      <w:r>
        <w:rPr>
          <w:rFonts w:ascii="Times New Roman" w:hAnsi="Times New Roman" w:cs="Times New Roman"/>
          <w:sz w:val="26"/>
          <w:szCs w:val="26"/>
        </w:rPr>
        <w:t xml:space="preserve">. </w:t>
      </w:r>
      <w:r w:rsidR="00AB6941">
        <w:rPr>
          <w:rFonts w:ascii="Times New Roman" w:hAnsi="Times New Roman" w:cs="Times New Roman"/>
          <w:sz w:val="26"/>
          <w:szCs w:val="26"/>
        </w:rPr>
        <w:t xml:space="preserve">Ikviens tika aicināts sniegt </w:t>
      </w:r>
      <w:r w:rsidR="00F37105">
        <w:rPr>
          <w:rFonts w:ascii="Times New Roman" w:hAnsi="Times New Roman" w:cs="Times New Roman"/>
          <w:sz w:val="26"/>
          <w:szCs w:val="26"/>
        </w:rPr>
        <w:t>viedokli</w:t>
      </w:r>
      <w:r w:rsidR="00AB6941">
        <w:rPr>
          <w:rFonts w:ascii="Times New Roman" w:hAnsi="Times New Roman" w:cs="Times New Roman"/>
          <w:sz w:val="26"/>
          <w:szCs w:val="26"/>
        </w:rPr>
        <w:t xml:space="preserve"> gan par tematiskajiem plānojumiem, gan </w:t>
      </w:r>
      <w:r w:rsidR="00F37105">
        <w:rPr>
          <w:rFonts w:ascii="Times New Roman" w:hAnsi="Times New Roman" w:cs="Times New Roman"/>
          <w:sz w:val="26"/>
          <w:szCs w:val="26"/>
        </w:rPr>
        <w:t xml:space="preserve">priekšlikumus </w:t>
      </w:r>
      <w:r w:rsidR="00AB6941">
        <w:rPr>
          <w:rFonts w:ascii="Times New Roman" w:hAnsi="Times New Roman" w:cs="Times New Roman"/>
          <w:sz w:val="26"/>
          <w:szCs w:val="26"/>
        </w:rPr>
        <w:t xml:space="preserve">RTP2030 izstrādei. </w:t>
      </w:r>
      <w:r w:rsidR="002E499E" w:rsidRPr="00F248EF">
        <w:rPr>
          <w:rFonts w:ascii="Times New Roman" w:eastAsia="Calibri" w:hAnsi="Times New Roman" w:cs="Times New Roman"/>
          <w:sz w:val="26"/>
          <w:szCs w:val="26"/>
        </w:rPr>
        <w:t>Rakstiski tika saņemti ~350 priekšlikumi</w:t>
      </w:r>
      <w:r w:rsidR="00B60A67">
        <w:rPr>
          <w:rFonts w:ascii="Times New Roman" w:eastAsia="Calibri" w:hAnsi="Times New Roman" w:cs="Times New Roman"/>
          <w:sz w:val="26"/>
          <w:szCs w:val="26"/>
        </w:rPr>
        <w:t xml:space="preserve"> un viedokļi</w:t>
      </w:r>
      <w:r w:rsidR="002E499E" w:rsidRPr="00F248EF">
        <w:rPr>
          <w:rFonts w:ascii="Times New Roman" w:eastAsia="Calibri" w:hAnsi="Times New Roman" w:cs="Times New Roman"/>
          <w:sz w:val="26"/>
          <w:szCs w:val="26"/>
        </w:rPr>
        <w:t xml:space="preserve">, kas attiecas tematiskajiem plānojumiem, </w:t>
      </w:r>
      <w:r w:rsidR="002E499E" w:rsidRPr="00F248EF">
        <w:rPr>
          <w:rFonts w:ascii="Times New Roman" w:eastAsia="Calibri" w:hAnsi="Times New Roman" w:cs="Times New Roman"/>
          <w:sz w:val="26"/>
          <w:szCs w:val="26"/>
        </w:rPr>
        <w:lastRenderedPageBreak/>
        <w:t xml:space="preserve">no septiņām Rīgas apkaimju biedrībām, piecām profesionālajām organizācijām un </w:t>
      </w:r>
      <w:r w:rsidR="00B639C2">
        <w:rPr>
          <w:rFonts w:ascii="Times New Roman" w:eastAsia="Calibri" w:hAnsi="Times New Roman" w:cs="Times New Roman"/>
          <w:sz w:val="26"/>
          <w:szCs w:val="26"/>
        </w:rPr>
        <w:t>~110</w:t>
      </w:r>
      <w:r w:rsidR="002E499E" w:rsidRPr="00F248EF">
        <w:rPr>
          <w:rFonts w:ascii="Times New Roman" w:eastAsia="Calibri" w:hAnsi="Times New Roman" w:cs="Times New Roman"/>
          <w:sz w:val="26"/>
          <w:szCs w:val="26"/>
        </w:rPr>
        <w:t xml:space="preserve"> privātpersonām uz uzņēmumiem. Atsevišķi priekšlikumi iesniegti kolektīvi ar vairākiem parakstiem. Viedokli </w:t>
      </w:r>
      <w:r w:rsidR="003C57FD" w:rsidRPr="00F248EF">
        <w:rPr>
          <w:rFonts w:ascii="Times New Roman" w:eastAsia="Calibri" w:hAnsi="Times New Roman" w:cs="Times New Roman"/>
          <w:sz w:val="26"/>
          <w:szCs w:val="26"/>
        </w:rPr>
        <w:t>sniedza</w:t>
      </w:r>
      <w:r w:rsidR="003E1550">
        <w:rPr>
          <w:rFonts w:ascii="Times New Roman" w:eastAsia="Calibri" w:hAnsi="Times New Roman" w:cs="Times New Roman"/>
          <w:sz w:val="26"/>
          <w:szCs w:val="26"/>
        </w:rPr>
        <w:t xml:space="preserve"> </w:t>
      </w:r>
      <w:r w:rsidR="002E499E" w:rsidRPr="00F248EF">
        <w:rPr>
          <w:rFonts w:ascii="Times New Roman" w:eastAsia="Calibri" w:hAnsi="Times New Roman" w:cs="Times New Roman"/>
          <w:sz w:val="26"/>
          <w:szCs w:val="26"/>
        </w:rPr>
        <w:t xml:space="preserve">35 institūcijas: Rīgas pašvaldības struktūrvienības un </w:t>
      </w:r>
      <w:r w:rsidR="002E499E" w:rsidRPr="00E86A19">
        <w:rPr>
          <w:rFonts w:ascii="Times New Roman" w:eastAsia="Calibri" w:hAnsi="Times New Roman" w:cs="Times New Roman"/>
          <w:sz w:val="26"/>
          <w:szCs w:val="26"/>
        </w:rPr>
        <w:t>uzņēmumi, valsts institūcijas, kaimiņu pašvaldības.</w:t>
      </w:r>
    </w:p>
    <w:p w:rsidR="00E86A19" w:rsidRDefault="00E86A19" w:rsidP="00FF5BF4">
      <w:pPr>
        <w:pStyle w:val="Sarakstarindkopa"/>
        <w:numPr>
          <w:ilvl w:val="0"/>
          <w:numId w:val="28"/>
        </w:numPr>
        <w:tabs>
          <w:tab w:val="left" w:pos="0"/>
        </w:tabs>
        <w:spacing w:after="0" w:line="240" w:lineRule="auto"/>
        <w:jc w:val="both"/>
        <w:rPr>
          <w:rFonts w:ascii="Times New Roman" w:hAnsi="Times New Roman" w:cs="Times New Roman"/>
          <w:sz w:val="26"/>
          <w:szCs w:val="26"/>
        </w:rPr>
      </w:pPr>
      <w:r w:rsidRPr="00FF5BF4">
        <w:rPr>
          <w:rFonts w:ascii="Times New Roman" w:hAnsi="Times New Roman" w:cs="Times New Roman"/>
          <w:sz w:val="26"/>
          <w:szCs w:val="26"/>
        </w:rPr>
        <w:t>Apkaimju biedrības</w:t>
      </w:r>
      <w:r w:rsidRPr="00E86A19">
        <w:rPr>
          <w:rFonts w:ascii="Times New Roman" w:hAnsi="Times New Roman" w:cs="Times New Roman"/>
          <w:b/>
          <w:sz w:val="26"/>
          <w:szCs w:val="26"/>
        </w:rPr>
        <w:t>:</w:t>
      </w:r>
      <w:r w:rsidRPr="00E86A19">
        <w:rPr>
          <w:rFonts w:ascii="Times New Roman" w:hAnsi="Times New Roman" w:cs="Times New Roman"/>
          <w:sz w:val="26"/>
          <w:szCs w:val="26"/>
        </w:rPr>
        <w:t xml:space="preserve"> Mežaparka attīstības biedrība, Sarkandaugavas attīstības biedrība, biedrība “</w:t>
      </w:r>
      <w:proofErr w:type="spellStart"/>
      <w:r w:rsidRPr="00E86A19">
        <w:rPr>
          <w:rFonts w:ascii="Times New Roman" w:hAnsi="Times New Roman" w:cs="Times New Roman"/>
          <w:sz w:val="26"/>
          <w:szCs w:val="26"/>
        </w:rPr>
        <w:t>Kundziņsala</w:t>
      </w:r>
      <w:proofErr w:type="spellEnd"/>
      <w:r w:rsidRPr="00E86A19">
        <w:rPr>
          <w:rFonts w:ascii="Times New Roman" w:hAnsi="Times New Roman" w:cs="Times New Roman"/>
          <w:sz w:val="26"/>
          <w:szCs w:val="26"/>
        </w:rPr>
        <w:t xml:space="preserve">”, </w:t>
      </w:r>
      <w:proofErr w:type="spellStart"/>
      <w:r w:rsidRPr="00E86A19">
        <w:rPr>
          <w:rFonts w:ascii="Times New Roman" w:hAnsi="Times New Roman" w:cs="Times New Roman"/>
          <w:sz w:val="26"/>
          <w:szCs w:val="26"/>
        </w:rPr>
        <w:t>Mangaļsalas</w:t>
      </w:r>
      <w:proofErr w:type="spellEnd"/>
      <w:r w:rsidRPr="00E86A19">
        <w:rPr>
          <w:rFonts w:ascii="Times New Roman" w:hAnsi="Times New Roman" w:cs="Times New Roman"/>
          <w:sz w:val="26"/>
          <w:szCs w:val="26"/>
        </w:rPr>
        <w:t xml:space="preserve"> iedzīvotāju biedrība, Bolderājas grupa, Vec</w:t>
      </w:r>
      <w:r w:rsidR="00F116FD">
        <w:rPr>
          <w:rFonts w:ascii="Times New Roman" w:hAnsi="Times New Roman" w:cs="Times New Roman"/>
          <w:sz w:val="26"/>
          <w:szCs w:val="26"/>
        </w:rPr>
        <w:t xml:space="preserve">mīlgrāvja attīstības biedrība, </w:t>
      </w:r>
      <w:r w:rsidRPr="00E86A19">
        <w:rPr>
          <w:rFonts w:ascii="Times New Roman" w:hAnsi="Times New Roman" w:cs="Times New Roman"/>
          <w:sz w:val="26"/>
          <w:szCs w:val="26"/>
        </w:rPr>
        <w:t>Čiekurkalna attīstības biedrība.</w:t>
      </w:r>
    </w:p>
    <w:p w:rsidR="00E86A19" w:rsidRPr="00E86A19" w:rsidRDefault="00E86A19" w:rsidP="00FF5BF4">
      <w:pPr>
        <w:pStyle w:val="Sarakstarindkopa"/>
        <w:numPr>
          <w:ilvl w:val="0"/>
          <w:numId w:val="28"/>
        </w:numPr>
        <w:tabs>
          <w:tab w:val="left" w:pos="0"/>
        </w:tabs>
        <w:spacing w:after="0" w:line="240" w:lineRule="auto"/>
        <w:jc w:val="both"/>
        <w:rPr>
          <w:rFonts w:ascii="Times New Roman" w:hAnsi="Times New Roman" w:cs="Times New Roman"/>
          <w:sz w:val="26"/>
          <w:szCs w:val="26"/>
        </w:rPr>
      </w:pPr>
      <w:r w:rsidRPr="00FF5BF4">
        <w:rPr>
          <w:rFonts w:ascii="Times New Roman" w:eastAsia="Times New Roman" w:hAnsi="Times New Roman" w:cs="Times New Roman"/>
          <w:color w:val="000000"/>
          <w:sz w:val="26"/>
          <w:szCs w:val="26"/>
          <w:lang w:eastAsia="lv-LV"/>
        </w:rPr>
        <w:t>Profesionālās organizācijas</w:t>
      </w:r>
      <w:r w:rsidRPr="00E86A19">
        <w:rPr>
          <w:rFonts w:ascii="Times New Roman" w:eastAsia="Times New Roman" w:hAnsi="Times New Roman" w:cs="Times New Roman"/>
          <w:b/>
          <w:color w:val="000000"/>
          <w:sz w:val="26"/>
          <w:szCs w:val="26"/>
          <w:lang w:eastAsia="lv-LV"/>
        </w:rPr>
        <w:t xml:space="preserve">: </w:t>
      </w:r>
      <w:r w:rsidRPr="00E86A19">
        <w:rPr>
          <w:rFonts w:ascii="Times New Roman" w:hAnsi="Times New Roman" w:cs="Times New Roman"/>
          <w:sz w:val="26"/>
          <w:szCs w:val="26"/>
        </w:rPr>
        <w:t>Latvijas Dabas fonds, Aleju aizsardzības biedrība,</w:t>
      </w:r>
      <w:r w:rsidRPr="00E86A19">
        <w:rPr>
          <w:rFonts w:ascii="Times New Roman" w:eastAsia="Times New Roman" w:hAnsi="Times New Roman" w:cs="Times New Roman"/>
          <w:b/>
          <w:color w:val="000000"/>
          <w:sz w:val="26"/>
          <w:szCs w:val="26"/>
          <w:lang w:eastAsia="lv-LV"/>
        </w:rPr>
        <w:t xml:space="preserve"> </w:t>
      </w:r>
      <w:r w:rsidRPr="00E86A19">
        <w:rPr>
          <w:rFonts w:ascii="Times New Roman" w:eastAsia="Times New Roman" w:hAnsi="Times New Roman" w:cs="Times New Roman"/>
          <w:sz w:val="26"/>
          <w:szCs w:val="26"/>
          <w:lang w:eastAsia="lv-LV"/>
        </w:rPr>
        <w:t>Latvijas Universitāte</w:t>
      </w:r>
      <w:r w:rsidRPr="000A3946">
        <w:rPr>
          <w:rFonts w:ascii="Times New Roman" w:eastAsia="Times New Roman" w:hAnsi="Times New Roman" w:cs="Times New Roman"/>
          <w:color w:val="000000"/>
          <w:sz w:val="26"/>
          <w:szCs w:val="26"/>
          <w:lang w:eastAsia="lv-LV"/>
        </w:rPr>
        <w:t>,</w:t>
      </w:r>
      <w:r w:rsidRPr="00E86A19">
        <w:rPr>
          <w:rFonts w:ascii="Times New Roman" w:eastAsia="Times New Roman" w:hAnsi="Times New Roman" w:cs="Times New Roman"/>
          <w:b/>
          <w:color w:val="000000"/>
          <w:sz w:val="26"/>
          <w:szCs w:val="26"/>
          <w:lang w:eastAsia="lv-LV"/>
        </w:rPr>
        <w:t xml:space="preserve"> </w:t>
      </w:r>
      <w:r w:rsidRPr="00E86A19">
        <w:rPr>
          <w:rFonts w:ascii="Times New Roman" w:eastAsia="Times New Roman" w:hAnsi="Times New Roman" w:cs="Times New Roman"/>
          <w:sz w:val="26"/>
          <w:szCs w:val="26"/>
          <w:lang w:eastAsia="lv-LV"/>
        </w:rPr>
        <w:t>Nacionālā nekustamo īpašumu attīstītāju alianse</w:t>
      </w:r>
      <w:r w:rsidRPr="00E86A19">
        <w:rPr>
          <w:rFonts w:ascii="Times New Roman" w:eastAsia="Times New Roman" w:hAnsi="Times New Roman" w:cs="Times New Roman"/>
          <w:b/>
          <w:color w:val="000000"/>
          <w:sz w:val="26"/>
          <w:szCs w:val="26"/>
          <w:lang w:eastAsia="lv-LV"/>
        </w:rPr>
        <w:t xml:space="preserve">, </w:t>
      </w:r>
      <w:r w:rsidRPr="00E86A19">
        <w:rPr>
          <w:rFonts w:ascii="Times New Roman" w:eastAsia="Times New Roman" w:hAnsi="Times New Roman" w:cs="Times New Roman"/>
          <w:sz w:val="26"/>
          <w:szCs w:val="26"/>
          <w:lang w:eastAsia="lv-LV"/>
        </w:rPr>
        <w:t>Latvijas sašķidrinātās naftas gāzes asociācija.</w:t>
      </w:r>
    </w:p>
    <w:p w:rsidR="00E86A19" w:rsidRPr="00E86A19" w:rsidRDefault="00E86A19" w:rsidP="00FF5BF4">
      <w:pPr>
        <w:pStyle w:val="Sarakstarindkopa"/>
        <w:numPr>
          <w:ilvl w:val="0"/>
          <w:numId w:val="28"/>
        </w:numPr>
        <w:tabs>
          <w:tab w:val="left" w:pos="0"/>
        </w:tabs>
        <w:spacing w:after="0" w:line="240" w:lineRule="auto"/>
        <w:jc w:val="both"/>
        <w:rPr>
          <w:rFonts w:ascii="Times New Roman" w:hAnsi="Times New Roman" w:cs="Times New Roman"/>
          <w:sz w:val="26"/>
          <w:szCs w:val="26"/>
        </w:rPr>
      </w:pPr>
      <w:r w:rsidRPr="00FF5BF4">
        <w:rPr>
          <w:rFonts w:ascii="Times New Roman" w:eastAsia="Times New Roman" w:hAnsi="Times New Roman" w:cs="Times New Roman"/>
          <w:color w:val="000000"/>
          <w:sz w:val="26"/>
          <w:szCs w:val="26"/>
          <w:lang w:eastAsia="lv-LV"/>
        </w:rPr>
        <w:t>Rīgas domes struktūrvienības</w:t>
      </w:r>
      <w:r w:rsidRPr="00E86A19">
        <w:rPr>
          <w:rFonts w:ascii="Times New Roman" w:eastAsia="Times New Roman" w:hAnsi="Times New Roman" w:cs="Times New Roman"/>
          <w:b/>
          <w:color w:val="000000"/>
          <w:sz w:val="26"/>
          <w:szCs w:val="26"/>
          <w:lang w:eastAsia="lv-LV"/>
        </w:rPr>
        <w:t xml:space="preserve">: </w:t>
      </w:r>
      <w:r w:rsidRPr="00E86A19">
        <w:rPr>
          <w:rFonts w:ascii="Times New Roman" w:eastAsia="Times New Roman" w:hAnsi="Times New Roman" w:cs="Times New Roman"/>
          <w:color w:val="000000"/>
          <w:sz w:val="26"/>
          <w:szCs w:val="26"/>
          <w:lang w:eastAsia="lv-LV"/>
        </w:rPr>
        <w:t>Rīgas Austrumu izpilddirekcija</w:t>
      </w:r>
      <w:r w:rsidRPr="00F116FD">
        <w:rPr>
          <w:rFonts w:ascii="Times New Roman" w:eastAsia="Times New Roman" w:hAnsi="Times New Roman" w:cs="Times New Roman"/>
          <w:color w:val="000000"/>
          <w:sz w:val="26"/>
          <w:szCs w:val="26"/>
          <w:lang w:eastAsia="lv-LV"/>
        </w:rPr>
        <w:t>,</w:t>
      </w:r>
      <w:r w:rsidRPr="00E86A19">
        <w:rPr>
          <w:rFonts w:ascii="Times New Roman" w:eastAsia="Times New Roman" w:hAnsi="Times New Roman" w:cs="Times New Roman"/>
          <w:b/>
          <w:color w:val="000000"/>
          <w:sz w:val="26"/>
          <w:szCs w:val="26"/>
          <w:lang w:eastAsia="lv-LV"/>
        </w:rPr>
        <w:t xml:space="preserve"> </w:t>
      </w:r>
      <w:r w:rsidRPr="00E86A19">
        <w:rPr>
          <w:rFonts w:ascii="Times New Roman" w:eastAsia="Times New Roman" w:hAnsi="Times New Roman" w:cs="Times New Roman"/>
          <w:color w:val="000000"/>
          <w:sz w:val="26"/>
          <w:szCs w:val="26"/>
          <w:lang w:eastAsia="lv-LV"/>
        </w:rPr>
        <w:t>Rīgas Ziemeļu izpilddirekcija</w:t>
      </w:r>
      <w:r w:rsidRPr="00E86A19">
        <w:rPr>
          <w:rFonts w:ascii="Times New Roman" w:eastAsia="Times New Roman" w:hAnsi="Times New Roman" w:cs="Times New Roman"/>
          <w:b/>
          <w:color w:val="000000"/>
          <w:sz w:val="26"/>
          <w:szCs w:val="26"/>
          <w:lang w:eastAsia="lv-LV"/>
        </w:rPr>
        <w:t xml:space="preserve">, </w:t>
      </w:r>
      <w:r w:rsidRPr="00E86A19">
        <w:rPr>
          <w:rFonts w:ascii="Times New Roman" w:eastAsia="Times New Roman" w:hAnsi="Times New Roman" w:cs="Times New Roman"/>
          <w:color w:val="000000"/>
          <w:sz w:val="26"/>
          <w:szCs w:val="26"/>
          <w:lang w:eastAsia="lv-LV"/>
        </w:rPr>
        <w:t>Rīgas pašvaldības policija</w:t>
      </w:r>
      <w:r w:rsidRPr="00E86A19">
        <w:rPr>
          <w:rFonts w:ascii="Times New Roman" w:eastAsia="Times New Roman" w:hAnsi="Times New Roman" w:cs="Times New Roman"/>
          <w:b/>
          <w:color w:val="000000"/>
          <w:sz w:val="26"/>
          <w:szCs w:val="26"/>
          <w:lang w:eastAsia="lv-LV"/>
        </w:rPr>
        <w:t xml:space="preserve">, </w:t>
      </w:r>
      <w:r w:rsidRPr="00E86A19">
        <w:rPr>
          <w:rFonts w:ascii="Times New Roman" w:eastAsia="Times New Roman" w:hAnsi="Times New Roman" w:cs="Times New Roman"/>
          <w:color w:val="000000"/>
          <w:sz w:val="26"/>
          <w:szCs w:val="26"/>
          <w:lang w:eastAsia="lv-LV"/>
        </w:rPr>
        <w:t>Rīgas pilsētas būvvalde</w:t>
      </w:r>
      <w:r w:rsidRPr="00E86A19">
        <w:rPr>
          <w:rFonts w:ascii="Times New Roman" w:eastAsia="Times New Roman" w:hAnsi="Times New Roman" w:cs="Times New Roman"/>
          <w:b/>
          <w:color w:val="000000"/>
          <w:sz w:val="26"/>
          <w:szCs w:val="26"/>
          <w:lang w:eastAsia="lv-LV"/>
        </w:rPr>
        <w:t xml:space="preserve">, </w:t>
      </w:r>
      <w:r w:rsidRPr="00E86A19">
        <w:rPr>
          <w:rFonts w:ascii="Times New Roman" w:eastAsia="Times New Roman" w:hAnsi="Times New Roman" w:cs="Times New Roman"/>
          <w:color w:val="000000"/>
          <w:sz w:val="26"/>
          <w:szCs w:val="26"/>
          <w:lang w:eastAsia="lv-LV"/>
        </w:rPr>
        <w:t>Rīgas domes Labklājības departaments</w:t>
      </w:r>
      <w:r>
        <w:rPr>
          <w:rFonts w:ascii="Times New Roman" w:eastAsia="Times New Roman" w:hAnsi="Times New Roman" w:cs="Times New Roman"/>
          <w:color w:val="000000"/>
          <w:sz w:val="26"/>
          <w:szCs w:val="26"/>
          <w:lang w:eastAsia="lv-LV"/>
        </w:rPr>
        <w:t xml:space="preserve">, </w:t>
      </w:r>
      <w:r w:rsidRPr="00E86A19">
        <w:rPr>
          <w:rFonts w:ascii="Times New Roman" w:eastAsia="Times New Roman" w:hAnsi="Times New Roman" w:cs="Times New Roman"/>
          <w:color w:val="000000"/>
          <w:sz w:val="26"/>
          <w:szCs w:val="26"/>
          <w:lang w:eastAsia="lv-LV"/>
        </w:rPr>
        <w:t>Rīgas domes Mājokļu un vides departaments</w:t>
      </w:r>
      <w:r>
        <w:rPr>
          <w:rFonts w:ascii="Times New Roman" w:eastAsia="Times New Roman" w:hAnsi="Times New Roman" w:cs="Times New Roman"/>
          <w:color w:val="000000"/>
          <w:sz w:val="26"/>
          <w:szCs w:val="26"/>
          <w:lang w:eastAsia="lv-LV"/>
        </w:rPr>
        <w:t xml:space="preserve">, </w:t>
      </w:r>
      <w:r w:rsidRPr="00E86A19">
        <w:rPr>
          <w:rFonts w:ascii="Times New Roman" w:hAnsi="Times New Roman" w:cs="Times New Roman"/>
          <w:sz w:val="26"/>
          <w:szCs w:val="26"/>
        </w:rPr>
        <w:t>Rīgas domes Īpašuma departaments Nekustamā īpašuma pārvalde</w:t>
      </w:r>
      <w:r>
        <w:rPr>
          <w:rFonts w:ascii="Times New Roman" w:hAnsi="Times New Roman" w:cs="Times New Roman"/>
          <w:sz w:val="26"/>
          <w:szCs w:val="26"/>
        </w:rPr>
        <w:t xml:space="preserve">, </w:t>
      </w:r>
      <w:r w:rsidRPr="00E86A19">
        <w:rPr>
          <w:rFonts w:ascii="Times New Roman" w:eastAsia="Times New Roman" w:hAnsi="Times New Roman" w:cs="Times New Roman"/>
          <w:color w:val="000000"/>
          <w:sz w:val="26"/>
          <w:szCs w:val="26"/>
          <w:lang w:eastAsia="lv-LV"/>
        </w:rPr>
        <w:t>Rīgas domes Satiksmes departaments</w:t>
      </w:r>
      <w:r>
        <w:rPr>
          <w:rFonts w:ascii="Times New Roman" w:eastAsia="Times New Roman" w:hAnsi="Times New Roman" w:cs="Times New Roman"/>
          <w:color w:val="000000"/>
          <w:sz w:val="26"/>
          <w:szCs w:val="26"/>
          <w:lang w:eastAsia="lv-LV"/>
        </w:rPr>
        <w:t>.</w:t>
      </w:r>
    </w:p>
    <w:p w:rsidR="00E86A19" w:rsidRPr="00E86A19" w:rsidRDefault="00E86A19" w:rsidP="00FF5BF4">
      <w:pPr>
        <w:pStyle w:val="Sarakstarindkopa"/>
        <w:numPr>
          <w:ilvl w:val="0"/>
          <w:numId w:val="28"/>
        </w:numPr>
        <w:tabs>
          <w:tab w:val="left" w:pos="0"/>
        </w:tabs>
        <w:spacing w:after="0" w:line="240" w:lineRule="auto"/>
        <w:jc w:val="both"/>
        <w:rPr>
          <w:rFonts w:ascii="Times New Roman" w:hAnsi="Times New Roman" w:cs="Times New Roman"/>
          <w:sz w:val="26"/>
          <w:szCs w:val="26"/>
        </w:rPr>
      </w:pPr>
      <w:r w:rsidRPr="00FF5BF4">
        <w:rPr>
          <w:rFonts w:ascii="Times New Roman" w:hAnsi="Times New Roman" w:cs="Times New Roman"/>
          <w:sz w:val="26"/>
          <w:szCs w:val="26"/>
        </w:rPr>
        <w:t>Rīgas pašvaldības uzņēmumi:</w:t>
      </w:r>
      <w:r>
        <w:rPr>
          <w:rFonts w:ascii="Times New Roman" w:eastAsia="Times New Roman" w:hAnsi="Times New Roman" w:cs="Times New Roman"/>
          <w:color w:val="000000"/>
          <w:sz w:val="26"/>
          <w:szCs w:val="26"/>
          <w:lang w:eastAsia="lv-LV"/>
        </w:rPr>
        <w:t xml:space="preserve"> </w:t>
      </w:r>
      <w:r w:rsidRPr="00E86A19">
        <w:rPr>
          <w:rFonts w:ascii="Times New Roman" w:eastAsia="Times New Roman" w:hAnsi="Times New Roman" w:cs="Times New Roman"/>
          <w:color w:val="000000"/>
          <w:sz w:val="26"/>
          <w:szCs w:val="26"/>
          <w:lang w:eastAsia="lv-LV"/>
        </w:rPr>
        <w:t>SIA "Rīgas gaisma"</w:t>
      </w:r>
      <w:r>
        <w:rPr>
          <w:rFonts w:ascii="Times New Roman" w:eastAsia="Times New Roman" w:hAnsi="Times New Roman" w:cs="Times New Roman"/>
          <w:color w:val="000000"/>
          <w:sz w:val="26"/>
          <w:szCs w:val="26"/>
          <w:lang w:eastAsia="lv-LV"/>
        </w:rPr>
        <w:t xml:space="preserve">, </w:t>
      </w:r>
      <w:r w:rsidRPr="00E86A19">
        <w:rPr>
          <w:rFonts w:ascii="Times New Roman" w:eastAsia="Times New Roman" w:hAnsi="Times New Roman" w:cs="Times New Roman"/>
          <w:sz w:val="26"/>
          <w:szCs w:val="26"/>
          <w:lang w:eastAsia="lv-LV"/>
        </w:rPr>
        <w:t>SIA "Rīgas ūdens"</w:t>
      </w:r>
      <w:r>
        <w:rPr>
          <w:rFonts w:ascii="Times New Roman" w:eastAsia="Times New Roman" w:hAnsi="Times New Roman" w:cs="Times New Roman"/>
          <w:sz w:val="26"/>
          <w:szCs w:val="26"/>
          <w:lang w:eastAsia="lv-LV"/>
        </w:rPr>
        <w:t xml:space="preserve">, </w:t>
      </w:r>
      <w:r w:rsidRPr="00E86A19">
        <w:rPr>
          <w:rFonts w:ascii="Times New Roman" w:eastAsia="Times New Roman" w:hAnsi="Times New Roman" w:cs="Times New Roman"/>
          <w:color w:val="000000"/>
          <w:sz w:val="26"/>
          <w:szCs w:val="26"/>
          <w:lang w:eastAsia="lv-LV"/>
        </w:rPr>
        <w:t>SIA "Rīgas namu pārvaldnieks"</w:t>
      </w:r>
      <w:r>
        <w:rPr>
          <w:rFonts w:ascii="Times New Roman" w:eastAsia="Times New Roman" w:hAnsi="Times New Roman" w:cs="Times New Roman"/>
          <w:color w:val="000000"/>
          <w:sz w:val="26"/>
          <w:szCs w:val="26"/>
          <w:lang w:eastAsia="lv-LV"/>
        </w:rPr>
        <w:t>.</w:t>
      </w:r>
    </w:p>
    <w:p w:rsidR="00E86A19" w:rsidRPr="00FF5BF4" w:rsidRDefault="00E86A19" w:rsidP="00FF5BF4">
      <w:pPr>
        <w:pStyle w:val="Sarakstarindkopa"/>
        <w:numPr>
          <w:ilvl w:val="0"/>
          <w:numId w:val="28"/>
        </w:numPr>
        <w:tabs>
          <w:tab w:val="left" w:pos="0"/>
        </w:tabs>
        <w:spacing w:after="0" w:line="240" w:lineRule="auto"/>
        <w:jc w:val="both"/>
        <w:rPr>
          <w:rFonts w:ascii="Times New Roman" w:hAnsi="Times New Roman" w:cs="Times New Roman"/>
          <w:sz w:val="26"/>
          <w:szCs w:val="26"/>
        </w:rPr>
      </w:pPr>
      <w:r w:rsidRPr="00FF5BF4">
        <w:rPr>
          <w:rFonts w:ascii="Times New Roman" w:eastAsia="Times New Roman" w:hAnsi="Times New Roman" w:cs="Times New Roman"/>
          <w:color w:val="000000"/>
          <w:sz w:val="26"/>
          <w:szCs w:val="26"/>
          <w:lang w:eastAsia="lv-LV"/>
        </w:rPr>
        <w:t>Rīgas brīvostas pārvalde.</w:t>
      </w:r>
    </w:p>
    <w:p w:rsidR="00E86A19" w:rsidRPr="00E86A19" w:rsidRDefault="00E86A19" w:rsidP="00FF5BF4">
      <w:pPr>
        <w:pStyle w:val="Sarakstarindkopa"/>
        <w:numPr>
          <w:ilvl w:val="0"/>
          <w:numId w:val="28"/>
        </w:numPr>
        <w:tabs>
          <w:tab w:val="left" w:pos="0"/>
        </w:tabs>
        <w:spacing w:after="0" w:line="240" w:lineRule="auto"/>
        <w:jc w:val="both"/>
        <w:rPr>
          <w:rFonts w:ascii="Times New Roman" w:hAnsi="Times New Roman" w:cs="Times New Roman"/>
          <w:sz w:val="26"/>
          <w:szCs w:val="26"/>
        </w:rPr>
      </w:pPr>
      <w:r w:rsidRPr="00FF5BF4">
        <w:rPr>
          <w:rFonts w:ascii="Times New Roman" w:eastAsia="Times New Roman" w:hAnsi="Times New Roman" w:cs="Times New Roman"/>
          <w:color w:val="000000"/>
          <w:sz w:val="26"/>
          <w:szCs w:val="26"/>
          <w:lang w:eastAsia="lv-LV"/>
        </w:rPr>
        <w:t>Kaimiņu pašvaldības:</w:t>
      </w:r>
      <w:r>
        <w:rPr>
          <w:rFonts w:ascii="Times New Roman" w:eastAsia="Times New Roman" w:hAnsi="Times New Roman" w:cs="Times New Roman"/>
          <w:b/>
          <w:color w:val="000000"/>
          <w:sz w:val="26"/>
          <w:szCs w:val="26"/>
          <w:lang w:eastAsia="lv-LV"/>
        </w:rPr>
        <w:t xml:space="preserve"> </w:t>
      </w:r>
      <w:r w:rsidRPr="00E86A19">
        <w:rPr>
          <w:rFonts w:ascii="Times New Roman" w:eastAsia="Times New Roman" w:hAnsi="Times New Roman" w:cs="Times New Roman"/>
          <w:color w:val="000000"/>
          <w:sz w:val="26"/>
          <w:szCs w:val="26"/>
          <w:lang w:eastAsia="lv-LV"/>
        </w:rPr>
        <w:t>Mārupes novada dome</w:t>
      </w:r>
      <w:r>
        <w:rPr>
          <w:rFonts w:ascii="Times New Roman" w:eastAsia="Times New Roman" w:hAnsi="Times New Roman" w:cs="Times New Roman"/>
          <w:color w:val="000000"/>
          <w:sz w:val="26"/>
          <w:szCs w:val="26"/>
          <w:lang w:eastAsia="lv-LV"/>
        </w:rPr>
        <w:t xml:space="preserve">, </w:t>
      </w:r>
      <w:r w:rsidRPr="00E86A19">
        <w:rPr>
          <w:rFonts w:ascii="Times New Roman" w:eastAsia="Times New Roman" w:hAnsi="Times New Roman" w:cs="Times New Roman"/>
          <w:color w:val="000000"/>
          <w:sz w:val="26"/>
          <w:szCs w:val="26"/>
          <w:lang w:eastAsia="lv-LV"/>
        </w:rPr>
        <w:t>Jūrmalas pilsētas dome</w:t>
      </w:r>
      <w:r>
        <w:rPr>
          <w:rFonts w:ascii="Times New Roman" w:eastAsia="Times New Roman" w:hAnsi="Times New Roman" w:cs="Times New Roman"/>
          <w:color w:val="000000"/>
          <w:sz w:val="26"/>
          <w:szCs w:val="26"/>
          <w:lang w:eastAsia="lv-LV"/>
        </w:rPr>
        <w:t xml:space="preserve">, </w:t>
      </w:r>
      <w:r w:rsidRPr="00E86A19">
        <w:rPr>
          <w:rFonts w:ascii="Times New Roman" w:eastAsia="Times New Roman" w:hAnsi="Times New Roman" w:cs="Times New Roman"/>
          <w:color w:val="000000"/>
          <w:sz w:val="26"/>
          <w:szCs w:val="26"/>
          <w:lang w:eastAsia="lv-LV"/>
        </w:rPr>
        <w:t>Carnikavas novada pašvaldības Centrālā administrācija Būvvalde</w:t>
      </w:r>
      <w:r w:rsidR="00A20811">
        <w:rPr>
          <w:rFonts w:ascii="Times New Roman" w:eastAsia="Times New Roman" w:hAnsi="Times New Roman" w:cs="Times New Roman"/>
          <w:color w:val="000000"/>
          <w:sz w:val="26"/>
          <w:szCs w:val="26"/>
          <w:lang w:eastAsia="lv-LV"/>
        </w:rPr>
        <w:t>.</w:t>
      </w:r>
    </w:p>
    <w:p w:rsidR="003E1550" w:rsidRDefault="00E86A19" w:rsidP="00FF5BF4">
      <w:pPr>
        <w:pStyle w:val="Sarakstarindkopa"/>
        <w:numPr>
          <w:ilvl w:val="0"/>
          <w:numId w:val="28"/>
        </w:numPr>
        <w:tabs>
          <w:tab w:val="left" w:pos="0"/>
        </w:tabs>
        <w:spacing w:after="0" w:line="240" w:lineRule="auto"/>
        <w:jc w:val="both"/>
        <w:rPr>
          <w:rFonts w:ascii="Times New Roman" w:hAnsi="Times New Roman" w:cs="Times New Roman"/>
          <w:sz w:val="26"/>
          <w:szCs w:val="26"/>
        </w:rPr>
      </w:pPr>
      <w:r w:rsidRPr="00FF5BF4">
        <w:rPr>
          <w:rFonts w:ascii="Times New Roman" w:eastAsia="Times New Roman" w:hAnsi="Times New Roman" w:cs="Times New Roman"/>
          <w:color w:val="000000"/>
          <w:sz w:val="26"/>
          <w:szCs w:val="26"/>
          <w:lang w:eastAsia="lv-LV"/>
        </w:rPr>
        <w:t>Valsts institūcijas</w:t>
      </w:r>
      <w:r w:rsidR="00DB7C7D" w:rsidRPr="00FF5BF4">
        <w:rPr>
          <w:rFonts w:ascii="Times New Roman" w:eastAsia="Times New Roman" w:hAnsi="Times New Roman" w:cs="Times New Roman"/>
          <w:color w:val="000000"/>
          <w:sz w:val="26"/>
          <w:szCs w:val="26"/>
          <w:lang w:eastAsia="lv-LV"/>
        </w:rPr>
        <w:t xml:space="preserve"> un</w:t>
      </w:r>
      <w:r w:rsidR="00746FF2" w:rsidRPr="00FF5BF4">
        <w:rPr>
          <w:rFonts w:ascii="Times New Roman" w:eastAsia="Times New Roman" w:hAnsi="Times New Roman" w:cs="Times New Roman"/>
          <w:color w:val="000000"/>
          <w:sz w:val="26"/>
          <w:szCs w:val="26"/>
          <w:lang w:eastAsia="lv-LV"/>
        </w:rPr>
        <w:t xml:space="preserve"> kapitālsabiedrības</w:t>
      </w:r>
      <w:r w:rsidRPr="00FF5BF4">
        <w:rPr>
          <w:rFonts w:ascii="Times New Roman" w:eastAsia="Times New Roman" w:hAnsi="Times New Roman" w:cs="Times New Roman"/>
          <w:color w:val="000000"/>
          <w:sz w:val="26"/>
          <w:szCs w:val="26"/>
          <w:lang w:eastAsia="lv-LV"/>
        </w:rPr>
        <w:t>:</w:t>
      </w:r>
      <w:r w:rsidR="00DB7C7D">
        <w:rPr>
          <w:rFonts w:ascii="Times New Roman" w:eastAsia="Times New Roman" w:hAnsi="Times New Roman" w:cs="Times New Roman"/>
          <w:b/>
          <w:color w:val="000000"/>
          <w:sz w:val="26"/>
          <w:szCs w:val="26"/>
          <w:lang w:eastAsia="lv-LV"/>
        </w:rPr>
        <w:t xml:space="preserve"> </w:t>
      </w:r>
      <w:r w:rsidRPr="00DB7C7D">
        <w:rPr>
          <w:rFonts w:ascii="Times New Roman" w:hAnsi="Times New Roman" w:cs="Times New Roman"/>
          <w:sz w:val="26"/>
          <w:szCs w:val="26"/>
        </w:rPr>
        <w:t>VAS "Latvijas Valsts radio un televīzijas centrs"</w:t>
      </w:r>
      <w:r w:rsidR="00DB7C7D">
        <w:rPr>
          <w:rFonts w:ascii="Times New Roman" w:hAnsi="Times New Roman" w:cs="Times New Roman"/>
          <w:sz w:val="26"/>
          <w:szCs w:val="26"/>
        </w:rPr>
        <w:t xml:space="preserve">, </w:t>
      </w:r>
      <w:r w:rsidRPr="00DB7C7D">
        <w:rPr>
          <w:rFonts w:ascii="Times New Roman" w:hAnsi="Times New Roman" w:cs="Times New Roman"/>
          <w:sz w:val="26"/>
          <w:szCs w:val="26"/>
        </w:rPr>
        <w:t>A/S "Sadales tīkls"</w:t>
      </w:r>
      <w:r w:rsidR="00DB7C7D">
        <w:rPr>
          <w:rFonts w:ascii="Times New Roman" w:hAnsi="Times New Roman" w:cs="Times New Roman"/>
          <w:sz w:val="26"/>
          <w:szCs w:val="26"/>
        </w:rPr>
        <w:t xml:space="preserve">, </w:t>
      </w:r>
      <w:r w:rsidRPr="00DB7C7D">
        <w:rPr>
          <w:rFonts w:ascii="Times New Roman" w:hAnsi="Times New Roman" w:cs="Times New Roman"/>
          <w:sz w:val="26"/>
          <w:szCs w:val="26"/>
        </w:rPr>
        <w:t>A/S "Augstsprieguma tīkls"</w:t>
      </w:r>
      <w:r w:rsidR="00DB7C7D">
        <w:rPr>
          <w:rFonts w:ascii="Times New Roman" w:hAnsi="Times New Roman" w:cs="Times New Roman"/>
          <w:sz w:val="26"/>
          <w:szCs w:val="26"/>
        </w:rPr>
        <w:t xml:space="preserve">, </w:t>
      </w:r>
      <w:r w:rsidRPr="00DB7C7D">
        <w:rPr>
          <w:rFonts w:ascii="Times New Roman" w:hAnsi="Times New Roman" w:cs="Times New Roman"/>
          <w:sz w:val="26"/>
          <w:szCs w:val="26"/>
        </w:rPr>
        <w:t>A/S "Latvenergo"</w:t>
      </w:r>
      <w:r w:rsidR="00DB7C7D">
        <w:rPr>
          <w:rFonts w:ascii="Times New Roman" w:hAnsi="Times New Roman" w:cs="Times New Roman"/>
          <w:sz w:val="26"/>
          <w:szCs w:val="26"/>
        </w:rPr>
        <w:t xml:space="preserve">, </w:t>
      </w:r>
      <w:r w:rsidRPr="00DB7C7D">
        <w:rPr>
          <w:rFonts w:ascii="Times New Roman" w:hAnsi="Times New Roman" w:cs="Times New Roman"/>
          <w:sz w:val="26"/>
          <w:szCs w:val="26"/>
        </w:rPr>
        <w:t>Dabas aizsardzības pārvalde Pierīgas reģionālā administrācija</w:t>
      </w:r>
      <w:r w:rsidR="00DB7C7D">
        <w:rPr>
          <w:rFonts w:ascii="Times New Roman" w:hAnsi="Times New Roman" w:cs="Times New Roman"/>
          <w:sz w:val="26"/>
          <w:szCs w:val="26"/>
        </w:rPr>
        <w:t xml:space="preserve">, </w:t>
      </w:r>
      <w:r w:rsidRPr="00DB7C7D">
        <w:rPr>
          <w:rFonts w:ascii="Times New Roman" w:hAnsi="Times New Roman" w:cs="Times New Roman"/>
          <w:sz w:val="26"/>
          <w:szCs w:val="26"/>
        </w:rPr>
        <w:t>Valsts meža dienests Rīgas reģionālā virsmežniecība</w:t>
      </w:r>
      <w:r w:rsidR="00DB7C7D">
        <w:rPr>
          <w:rFonts w:ascii="Times New Roman" w:hAnsi="Times New Roman" w:cs="Times New Roman"/>
          <w:sz w:val="26"/>
          <w:szCs w:val="26"/>
        </w:rPr>
        <w:t xml:space="preserve">, </w:t>
      </w:r>
      <w:r w:rsidRPr="00DB7C7D">
        <w:rPr>
          <w:rFonts w:ascii="Times New Roman" w:eastAsia="Times New Roman" w:hAnsi="Times New Roman" w:cs="Times New Roman"/>
          <w:color w:val="000000"/>
          <w:sz w:val="26"/>
          <w:szCs w:val="26"/>
          <w:lang w:eastAsia="lv-LV"/>
        </w:rPr>
        <w:t>Valsts ugunsdzēsības un glābšanas dienests Rīgas reģiona pārvalde</w:t>
      </w:r>
      <w:r w:rsidR="00DB7C7D">
        <w:rPr>
          <w:rFonts w:ascii="Times New Roman" w:eastAsia="Times New Roman" w:hAnsi="Times New Roman" w:cs="Times New Roman"/>
          <w:color w:val="000000"/>
          <w:sz w:val="26"/>
          <w:szCs w:val="26"/>
          <w:lang w:eastAsia="lv-LV"/>
        </w:rPr>
        <w:t xml:space="preserve">, </w:t>
      </w:r>
      <w:r w:rsidRPr="00DB7C7D">
        <w:rPr>
          <w:rFonts w:ascii="Times New Roman" w:eastAsia="Times New Roman" w:hAnsi="Times New Roman" w:cs="Times New Roman"/>
          <w:color w:val="000000"/>
          <w:sz w:val="26"/>
          <w:szCs w:val="26"/>
          <w:lang w:eastAsia="lv-LV"/>
        </w:rPr>
        <w:t>A/S "Latvijas Gāze"</w:t>
      </w:r>
      <w:r w:rsidR="00DB7C7D">
        <w:rPr>
          <w:rFonts w:ascii="Times New Roman" w:eastAsia="Times New Roman" w:hAnsi="Times New Roman" w:cs="Times New Roman"/>
          <w:color w:val="000000"/>
          <w:sz w:val="26"/>
          <w:szCs w:val="26"/>
          <w:lang w:eastAsia="lv-LV"/>
        </w:rPr>
        <w:t xml:space="preserve">, </w:t>
      </w:r>
      <w:r w:rsidRPr="00DB7C7D">
        <w:rPr>
          <w:rFonts w:ascii="Times New Roman" w:eastAsia="Times New Roman" w:hAnsi="Times New Roman" w:cs="Times New Roman"/>
          <w:color w:val="000000"/>
          <w:sz w:val="26"/>
          <w:szCs w:val="26"/>
          <w:lang w:eastAsia="lv-LV"/>
        </w:rPr>
        <w:t>Veselības inspekcija</w:t>
      </w:r>
      <w:r w:rsidR="00DB7C7D">
        <w:rPr>
          <w:rFonts w:ascii="Times New Roman" w:eastAsia="Times New Roman" w:hAnsi="Times New Roman" w:cs="Times New Roman"/>
          <w:color w:val="000000"/>
          <w:sz w:val="26"/>
          <w:szCs w:val="26"/>
          <w:lang w:eastAsia="lv-LV"/>
        </w:rPr>
        <w:t xml:space="preserve">, </w:t>
      </w:r>
      <w:r w:rsidRPr="00DB7C7D">
        <w:rPr>
          <w:rFonts w:ascii="Times New Roman" w:eastAsia="Times New Roman" w:hAnsi="Times New Roman" w:cs="Times New Roman"/>
          <w:color w:val="000000"/>
          <w:sz w:val="26"/>
          <w:szCs w:val="26"/>
          <w:lang w:eastAsia="lv-LV"/>
        </w:rPr>
        <w:t>Latvijas Vides, ģeoloģijas un meteoroloģijas centrs</w:t>
      </w:r>
      <w:r w:rsidR="00DB7C7D">
        <w:rPr>
          <w:rFonts w:ascii="Times New Roman" w:eastAsia="Times New Roman" w:hAnsi="Times New Roman" w:cs="Times New Roman"/>
          <w:color w:val="000000"/>
          <w:sz w:val="26"/>
          <w:szCs w:val="26"/>
          <w:lang w:eastAsia="lv-LV"/>
        </w:rPr>
        <w:t xml:space="preserve">, </w:t>
      </w:r>
      <w:r w:rsidRPr="00DB7C7D">
        <w:rPr>
          <w:rFonts w:ascii="Times New Roman" w:eastAsia="Times New Roman" w:hAnsi="Times New Roman" w:cs="Times New Roman"/>
          <w:color w:val="000000"/>
          <w:sz w:val="26"/>
          <w:szCs w:val="26"/>
          <w:lang w:eastAsia="lv-LV"/>
        </w:rPr>
        <w:t>VAS "Latvijas Valsts ceļi"</w:t>
      </w:r>
      <w:r w:rsidR="00DB7C7D">
        <w:rPr>
          <w:rFonts w:ascii="Times New Roman" w:eastAsia="Times New Roman" w:hAnsi="Times New Roman" w:cs="Times New Roman"/>
          <w:color w:val="000000"/>
          <w:sz w:val="26"/>
          <w:szCs w:val="26"/>
          <w:lang w:eastAsia="lv-LV"/>
        </w:rPr>
        <w:t xml:space="preserve">, </w:t>
      </w:r>
      <w:r w:rsidRPr="00DB7C7D">
        <w:rPr>
          <w:rFonts w:ascii="Times New Roman" w:eastAsia="Times New Roman" w:hAnsi="Times New Roman" w:cs="Times New Roman"/>
          <w:color w:val="000000"/>
          <w:sz w:val="26"/>
          <w:szCs w:val="26"/>
          <w:lang w:eastAsia="lv-LV"/>
        </w:rPr>
        <w:t>VAS "Latvijas Dzelzceļš"</w:t>
      </w:r>
      <w:r w:rsidR="00DB7C7D">
        <w:rPr>
          <w:rFonts w:ascii="Times New Roman" w:eastAsia="Times New Roman" w:hAnsi="Times New Roman" w:cs="Times New Roman"/>
          <w:color w:val="000000"/>
          <w:sz w:val="26"/>
          <w:szCs w:val="26"/>
          <w:lang w:eastAsia="lv-LV"/>
        </w:rPr>
        <w:t xml:space="preserve">, </w:t>
      </w:r>
      <w:r w:rsidRPr="00DB7C7D">
        <w:rPr>
          <w:rFonts w:ascii="Times New Roman" w:eastAsia="Times New Roman" w:hAnsi="Times New Roman" w:cs="Times New Roman"/>
          <w:sz w:val="26"/>
          <w:szCs w:val="26"/>
          <w:lang w:eastAsia="lv-LV"/>
        </w:rPr>
        <w:t>Valsts kultūras pieminekļu aizsardzības inspekcija</w:t>
      </w:r>
      <w:r w:rsidR="00DB7C7D">
        <w:rPr>
          <w:rFonts w:ascii="Times New Roman" w:eastAsia="Times New Roman" w:hAnsi="Times New Roman" w:cs="Times New Roman"/>
          <w:sz w:val="26"/>
          <w:szCs w:val="26"/>
          <w:lang w:eastAsia="lv-LV"/>
        </w:rPr>
        <w:t xml:space="preserve">, </w:t>
      </w:r>
      <w:r w:rsidRPr="00DB7C7D">
        <w:rPr>
          <w:rFonts w:ascii="Times New Roman" w:eastAsia="Times New Roman" w:hAnsi="Times New Roman" w:cs="Times New Roman"/>
          <w:color w:val="000000"/>
          <w:sz w:val="26"/>
          <w:szCs w:val="26"/>
          <w:lang w:eastAsia="lv-LV"/>
        </w:rPr>
        <w:t>Rīgas plānošanas reģions</w:t>
      </w:r>
      <w:r w:rsidR="00DB7C7D">
        <w:rPr>
          <w:rFonts w:ascii="Times New Roman" w:eastAsia="Times New Roman" w:hAnsi="Times New Roman" w:cs="Times New Roman"/>
          <w:color w:val="000000"/>
          <w:sz w:val="26"/>
          <w:szCs w:val="26"/>
          <w:lang w:eastAsia="lv-LV"/>
        </w:rPr>
        <w:t xml:space="preserve">, </w:t>
      </w:r>
      <w:r w:rsidRPr="00DB7C7D">
        <w:rPr>
          <w:rFonts w:ascii="Times New Roman" w:eastAsia="Times New Roman" w:hAnsi="Times New Roman" w:cs="Times New Roman"/>
          <w:color w:val="000000"/>
          <w:sz w:val="26"/>
          <w:szCs w:val="26"/>
          <w:lang w:eastAsia="lv-LV"/>
        </w:rPr>
        <w:t>VAS "Valsts nekustamie īpašumi"</w:t>
      </w:r>
      <w:r w:rsidR="00DB7C7D">
        <w:rPr>
          <w:rFonts w:ascii="Times New Roman" w:eastAsia="Times New Roman" w:hAnsi="Times New Roman" w:cs="Times New Roman"/>
          <w:color w:val="000000"/>
          <w:sz w:val="26"/>
          <w:szCs w:val="26"/>
          <w:lang w:eastAsia="lv-LV"/>
        </w:rPr>
        <w:t xml:space="preserve">, </w:t>
      </w:r>
      <w:r w:rsidRPr="00DB7C7D">
        <w:rPr>
          <w:rFonts w:ascii="Times New Roman" w:eastAsia="Times New Roman" w:hAnsi="Times New Roman" w:cs="Times New Roman"/>
          <w:color w:val="000000"/>
          <w:sz w:val="26"/>
          <w:szCs w:val="26"/>
          <w:lang w:eastAsia="lv-LV"/>
        </w:rPr>
        <w:t>LR Ekonomikas ministrija</w:t>
      </w:r>
      <w:r w:rsidR="00DB7C7D">
        <w:rPr>
          <w:rFonts w:ascii="Times New Roman" w:eastAsia="Times New Roman" w:hAnsi="Times New Roman" w:cs="Times New Roman"/>
          <w:color w:val="000000"/>
          <w:sz w:val="26"/>
          <w:szCs w:val="26"/>
          <w:lang w:eastAsia="lv-LV"/>
        </w:rPr>
        <w:t xml:space="preserve">, </w:t>
      </w:r>
      <w:r w:rsidRPr="00DB7C7D">
        <w:rPr>
          <w:rFonts w:ascii="Times New Roman" w:eastAsia="Times New Roman" w:hAnsi="Times New Roman" w:cs="Times New Roman"/>
          <w:color w:val="000000"/>
          <w:sz w:val="26"/>
          <w:szCs w:val="26"/>
          <w:lang w:eastAsia="lv-LV"/>
        </w:rPr>
        <w:t>LR Aizsardzības ministrija</w:t>
      </w:r>
      <w:r w:rsidR="00DB7C7D">
        <w:rPr>
          <w:rFonts w:ascii="Times New Roman" w:eastAsia="Times New Roman" w:hAnsi="Times New Roman" w:cs="Times New Roman"/>
          <w:color w:val="000000"/>
          <w:sz w:val="26"/>
          <w:szCs w:val="26"/>
          <w:lang w:eastAsia="lv-LV"/>
        </w:rPr>
        <w:t xml:space="preserve">, </w:t>
      </w:r>
      <w:r w:rsidRPr="00DB7C7D">
        <w:rPr>
          <w:rFonts w:ascii="Times New Roman" w:eastAsia="Times New Roman" w:hAnsi="Times New Roman" w:cs="Times New Roman"/>
          <w:color w:val="000000"/>
          <w:sz w:val="26"/>
          <w:szCs w:val="26"/>
          <w:lang w:eastAsia="lv-LV"/>
        </w:rPr>
        <w:t>LR Satiksmes ministrija</w:t>
      </w:r>
      <w:r w:rsidR="00DB7C7D" w:rsidRPr="00DB7C7D">
        <w:rPr>
          <w:rFonts w:ascii="Times New Roman" w:eastAsia="Times New Roman" w:hAnsi="Times New Roman" w:cs="Times New Roman"/>
          <w:color w:val="000000"/>
          <w:sz w:val="26"/>
          <w:szCs w:val="26"/>
          <w:lang w:eastAsia="lv-LV"/>
        </w:rPr>
        <w:t xml:space="preserve">, </w:t>
      </w:r>
      <w:r w:rsidRPr="00DB7C7D">
        <w:rPr>
          <w:rFonts w:ascii="Times New Roman" w:eastAsia="Times New Roman" w:hAnsi="Times New Roman" w:cs="Times New Roman"/>
          <w:color w:val="000000"/>
          <w:sz w:val="26"/>
          <w:szCs w:val="26"/>
          <w:lang w:eastAsia="lv-LV"/>
        </w:rPr>
        <w:t>LR Satiksmes ministrija, atsaucoties uz  VAS" Starptautiskā lidosta Rīga” un Rīgas brīvostas pārvaldes priekšlikumiem</w:t>
      </w:r>
      <w:r w:rsidR="00DB7C7D">
        <w:rPr>
          <w:rFonts w:ascii="Times New Roman" w:eastAsia="Times New Roman" w:hAnsi="Times New Roman" w:cs="Times New Roman"/>
          <w:color w:val="000000"/>
          <w:sz w:val="26"/>
          <w:szCs w:val="26"/>
          <w:lang w:eastAsia="lv-LV"/>
        </w:rPr>
        <w:t xml:space="preserve">, </w:t>
      </w:r>
      <w:r w:rsidRPr="00DB7C7D">
        <w:rPr>
          <w:rFonts w:ascii="Times New Roman" w:hAnsi="Times New Roman" w:cs="Times New Roman"/>
          <w:sz w:val="26"/>
          <w:szCs w:val="26"/>
        </w:rPr>
        <w:t>LR Vides aizsardzības un reģionālās attīstības ministrija</w:t>
      </w:r>
      <w:r w:rsidR="00DB7C7D">
        <w:rPr>
          <w:rFonts w:ascii="Times New Roman" w:hAnsi="Times New Roman" w:cs="Times New Roman"/>
          <w:sz w:val="26"/>
          <w:szCs w:val="26"/>
        </w:rPr>
        <w:t>.</w:t>
      </w:r>
    </w:p>
    <w:p w:rsidR="003E1550" w:rsidRDefault="003E1550" w:rsidP="00A06008">
      <w:pPr>
        <w:spacing w:after="0" w:line="240" w:lineRule="auto"/>
        <w:jc w:val="both"/>
        <w:rPr>
          <w:rFonts w:ascii="Times New Roman" w:hAnsi="Times New Roman" w:cs="Times New Roman"/>
          <w:b/>
          <w:sz w:val="26"/>
          <w:szCs w:val="26"/>
        </w:rPr>
      </w:pPr>
    </w:p>
    <w:p w:rsidR="00EF525C" w:rsidRPr="001A776C" w:rsidRDefault="00A06008" w:rsidP="001A776C">
      <w:pPr>
        <w:spacing w:after="0" w:line="240" w:lineRule="auto"/>
        <w:jc w:val="both"/>
        <w:rPr>
          <w:rFonts w:ascii="Times New Roman" w:hAnsi="Times New Roman" w:cs="Times New Roman"/>
          <w:b/>
          <w:sz w:val="26"/>
          <w:szCs w:val="26"/>
        </w:rPr>
      </w:pPr>
      <w:r w:rsidRPr="00A06008">
        <w:rPr>
          <w:rFonts w:ascii="Times New Roman" w:hAnsi="Times New Roman" w:cs="Times New Roman"/>
          <w:b/>
          <w:sz w:val="26"/>
          <w:szCs w:val="26"/>
        </w:rPr>
        <w:t>Sabiedrības iepazīstināšana ar tematisk</w:t>
      </w:r>
      <w:r w:rsidR="004F3C91">
        <w:rPr>
          <w:rFonts w:ascii="Times New Roman" w:hAnsi="Times New Roman" w:cs="Times New Roman"/>
          <w:b/>
          <w:sz w:val="26"/>
          <w:szCs w:val="26"/>
        </w:rPr>
        <w:t>o plānojumu gala redakcij</w:t>
      </w:r>
      <w:r w:rsidR="001A776C">
        <w:rPr>
          <w:rFonts w:ascii="Times New Roman" w:hAnsi="Times New Roman" w:cs="Times New Roman"/>
          <w:b/>
          <w:sz w:val="26"/>
          <w:szCs w:val="26"/>
        </w:rPr>
        <w:t xml:space="preserve">ām. </w:t>
      </w:r>
      <w:r w:rsidR="0092411F">
        <w:rPr>
          <w:rFonts w:ascii="Times New Roman" w:hAnsi="Times New Roman" w:cs="Times New Roman"/>
          <w:bCs/>
          <w:sz w:val="26"/>
          <w:szCs w:val="26"/>
        </w:rPr>
        <w:t>RTP</w:t>
      </w:r>
      <w:r w:rsidR="004F3C91">
        <w:rPr>
          <w:rFonts w:ascii="Times New Roman" w:hAnsi="Times New Roman" w:cs="Times New Roman"/>
          <w:bCs/>
          <w:sz w:val="26"/>
          <w:szCs w:val="26"/>
        </w:rPr>
        <w:t xml:space="preserve">2030 </w:t>
      </w:r>
      <w:r w:rsidR="00EF525C">
        <w:rPr>
          <w:rFonts w:ascii="Times New Roman" w:hAnsi="Times New Roman" w:cs="Times New Roman"/>
          <w:bCs/>
          <w:sz w:val="26"/>
          <w:szCs w:val="26"/>
        </w:rPr>
        <w:t xml:space="preserve">izstrādes ietvaros ir sagatavoti 11 tematiskie plānojumi: </w:t>
      </w:r>
    </w:p>
    <w:p w:rsidR="00EF525C" w:rsidRPr="002D3333" w:rsidRDefault="00EF525C" w:rsidP="00EF525C">
      <w:pPr>
        <w:pStyle w:val="Sarakstarindkopa"/>
        <w:numPr>
          <w:ilvl w:val="0"/>
          <w:numId w:val="27"/>
        </w:numPr>
        <w:spacing w:after="0" w:line="240" w:lineRule="auto"/>
        <w:ind w:left="851" w:hanging="425"/>
        <w:jc w:val="both"/>
        <w:rPr>
          <w:rFonts w:ascii="Times New Roman" w:hAnsi="Times New Roman" w:cs="Times New Roman"/>
          <w:bCs/>
          <w:sz w:val="26"/>
          <w:szCs w:val="26"/>
        </w:rPr>
      </w:pPr>
      <w:r w:rsidRPr="002D3333">
        <w:rPr>
          <w:rFonts w:ascii="Times New Roman" w:hAnsi="Times New Roman" w:cs="Times New Roman"/>
          <w:sz w:val="26"/>
          <w:szCs w:val="26"/>
        </w:rPr>
        <w:t>Mājokļu at</w:t>
      </w:r>
      <w:r>
        <w:rPr>
          <w:rFonts w:ascii="Times New Roman" w:hAnsi="Times New Roman" w:cs="Times New Roman"/>
          <w:sz w:val="26"/>
          <w:szCs w:val="26"/>
        </w:rPr>
        <w:t>tīstības tematiskais plānojums;</w:t>
      </w:r>
    </w:p>
    <w:p w:rsidR="00EF525C" w:rsidRPr="002D3333" w:rsidRDefault="00EF525C" w:rsidP="00EF525C">
      <w:pPr>
        <w:pStyle w:val="Sarakstarindkopa"/>
        <w:numPr>
          <w:ilvl w:val="0"/>
          <w:numId w:val="27"/>
        </w:numPr>
        <w:spacing w:after="0" w:line="240" w:lineRule="auto"/>
        <w:ind w:left="851" w:hanging="425"/>
        <w:jc w:val="both"/>
        <w:rPr>
          <w:rFonts w:ascii="Times New Roman" w:hAnsi="Times New Roman" w:cs="Times New Roman"/>
          <w:bCs/>
          <w:sz w:val="26"/>
          <w:szCs w:val="26"/>
        </w:rPr>
      </w:pPr>
      <w:r w:rsidRPr="002D3333">
        <w:rPr>
          <w:rFonts w:ascii="Times New Roman" w:hAnsi="Times New Roman" w:cs="Times New Roman"/>
          <w:sz w:val="26"/>
          <w:szCs w:val="26"/>
        </w:rPr>
        <w:t>Transporta a</w:t>
      </w:r>
      <w:r>
        <w:rPr>
          <w:rFonts w:ascii="Times New Roman" w:hAnsi="Times New Roman" w:cs="Times New Roman"/>
          <w:sz w:val="26"/>
          <w:szCs w:val="26"/>
        </w:rPr>
        <w:t>ttīstības tematiskais plānojums;</w:t>
      </w:r>
      <w:r w:rsidRPr="002D3333">
        <w:rPr>
          <w:rFonts w:ascii="Times New Roman" w:hAnsi="Times New Roman" w:cs="Times New Roman"/>
          <w:sz w:val="26"/>
          <w:szCs w:val="26"/>
        </w:rPr>
        <w:t xml:space="preserve"> </w:t>
      </w:r>
    </w:p>
    <w:p w:rsidR="00EF525C" w:rsidRPr="002D3333" w:rsidRDefault="00EF525C" w:rsidP="00EF525C">
      <w:pPr>
        <w:pStyle w:val="Sarakstarindkopa"/>
        <w:numPr>
          <w:ilvl w:val="0"/>
          <w:numId w:val="27"/>
        </w:numPr>
        <w:spacing w:after="0" w:line="240" w:lineRule="auto"/>
        <w:ind w:left="851" w:hanging="425"/>
        <w:jc w:val="both"/>
        <w:rPr>
          <w:rFonts w:ascii="Times New Roman" w:hAnsi="Times New Roman" w:cs="Times New Roman"/>
          <w:bCs/>
          <w:sz w:val="26"/>
          <w:szCs w:val="26"/>
        </w:rPr>
      </w:pPr>
      <w:r w:rsidRPr="002D3333">
        <w:rPr>
          <w:rFonts w:ascii="Times New Roman" w:hAnsi="Times New Roman" w:cs="Times New Roman"/>
          <w:sz w:val="26"/>
          <w:szCs w:val="26"/>
        </w:rPr>
        <w:t>Valsts un pašvaldību funkciju nodrošināšanai nepieciešamo t</w:t>
      </w:r>
      <w:r>
        <w:rPr>
          <w:rFonts w:ascii="Times New Roman" w:hAnsi="Times New Roman" w:cs="Times New Roman"/>
          <w:sz w:val="26"/>
          <w:szCs w:val="26"/>
        </w:rPr>
        <w:t>eritoriju tematiskais plānojums;</w:t>
      </w:r>
    </w:p>
    <w:p w:rsidR="00EF525C" w:rsidRPr="0002095A" w:rsidRDefault="00EF525C" w:rsidP="00EF525C">
      <w:pPr>
        <w:pStyle w:val="Sarakstarindkopa"/>
        <w:numPr>
          <w:ilvl w:val="0"/>
          <w:numId w:val="27"/>
        </w:numPr>
        <w:spacing w:after="0" w:line="240" w:lineRule="auto"/>
        <w:ind w:left="851" w:hanging="425"/>
        <w:jc w:val="both"/>
        <w:rPr>
          <w:rFonts w:ascii="Times New Roman" w:hAnsi="Times New Roman" w:cs="Times New Roman"/>
          <w:bCs/>
          <w:sz w:val="26"/>
          <w:szCs w:val="26"/>
        </w:rPr>
      </w:pPr>
      <w:r w:rsidRPr="002D3333">
        <w:rPr>
          <w:rFonts w:ascii="Times New Roman" w:hAnsi="Times New Roman" w:cs="Times New Roman"/>
          <w:sz w:val="26"/>
          <w:szCs w:val="26"/>
        </w:rPr>
        <w:t>Uzņēmējdarbības funkciju nodrošināšanai nepieciešamo teritoriju tematiskais p</w:t>
      </w:r>
      <w:r>
        <w:rPr>
          <w:rFonts w:ascii="Times New Roman" w:hAnsi="Times New Roman" w:cs="Times New Roman"/>
          <w:sz w:val="26"/>
          <w:szCs w:val="26"/>
        </w:rPr>
        <w:t>lānojums;</w:t>
      </w:r>
    </w:p>
    <w:p w:rsidR="00EF525C" w:rsidRPr="0002095A" w:rsidRDefault="00EF525C" w:rsidP="00EF525C">
      <w:pPr>
        <w:pStyle w:val="Sarakstarindkopa"/>
        <w:numPr>
          <w:ilvl w:val="0"/>
          <w:numId w:val="27"/>
        </w:numPr>
        <w:spacing w:after="0" w:line="240" w:lineRule="auto"/>
        <w:ind w:left="851" w:hanging="425"/>
        <w:jc w:val="both"/>
        <w:rPr>
          <w:rFonts w:ascii="Times New Roman" w:hAnsi="Times New Roman" w:cs="Times New Roman"/>
          <w:bCs/>
          <w:sz w:val="26"/>
          <w:szCs w:val="26"/>
        </w:rPr>
      </w:pPr>
      <w:r>
        <w:rPr>
          <w:rFonts w:ascii="Times New Roman" w:hAnsi="Times New Roman" w:cs="Times New Roman"/>
          <w:sz w:val="26"/>
          <w:szCs w:val="26"/>
        </w:rPr>
        <w:t>Ūdens teritoriju un krastmalu tematiskais plānojums;</w:t>
      </w:r>
    </w:p>
    <w:p w:rsidR="00D76EA4" w:rsidRPr="00D76EA4" w:rsidRDefault="00EF525C" w:rsidP="00D76EA4">
      <w:pPr>
        <w:pStyle w:val="Sarakstarindkopa"/>
        <w:numPr>
          <w:ilvl w:val="0"/>
          <w:numId w:val="27"/>
        </w:numPr>
        <w:spacing w:after="0" w:line="240" w:lineRule="auto"/>
        <w:ind w:left="851" w:hanging="425"/>
        <w:jc w:val="both"/>
        <w:rPr>
          <w:rFonts w:ascii="Times New Roman" w:hAnsi="Times New Roman" w:cs="Times New Roman"/>
          <w:bCs/>
          <w:sz w:val="26"/>
          <w:szCs w:val="26"/>
        </w:rPr>
      </w:pPr>
      <w:r>
        <w:rPr>
          <w:rFonts w:ascii="Times New Roman" w:hAnsi="Times New Roman" w:cs="Times New Roman"/>
          <w:sz w:val="26"/>
          <w:szCs w:val="26"/>
        </w:rPr>
        <w:t>Kultūrvēsturisko teritoriju tematiskais plānojums;</w:t>
      </w:r>
    </w:p>
    <w:p w:rsidR="00D76EA4" w:rsidRPr="00D76EA4" w:rsidRDefault="00EF525C" w:rsidP="00EF525C">
      <w:pPr>
        <w:pStyle w:val="Sarakstarindkopa"/>
        <w:numPr>
          <w:ilvl w:val="0"/>
          <w:numId w:val="27"/>
        </w:numPr>
        <w:spacing w:after="0" w:line="240" w:lineRule="auto"/>
        <w:ind w:left="851" w:hanging="425"/>
        <w:jc w:val="both"/>
        <w:rPr>
          <w:rFonts w:ascii="Times New Roman" w:hAnsi="Times New Roman" w:cs="Times New Roman"/>
          <w:bCs/>
          <w:sz w:val="26"/>
          <w:szCs w:val="26"/>
        </w:rPr>
      </w:pPr>
      <w:r w:rsidRPr="002D3333">
        <w:rPr>
          <w:rFonts w:ascii="Times New Roman" w:hAnsi="Times New Roman" w:cs="Times New Roman"/>
          <w:sz w:val="26"/>
          <w:szCs w:val="26"/>
        </w:rPr>
        <w:t xml:space="preserve">Rīgas brīvostas tematiskais plānojums, </w:t>
      </w:r>
    </w:p>
    <w:p w:rsidR="00EF525C" w:rsidRPr="002D3333" w:rsidRDefault="00EF525C" w:rsidP="00EF525C">
      <w:pPr>
        <w:pStyle w:val="Sarakstarindkopa"/>
        <w:numPr>
          <w:ilvl w:val="0"/>
          <w:numId w:val="27"/>
        </w:numPr>
        <w:spacing w:after="0" w:line="240" w:lineRule="auto"/>
        <w:ind w:left="851" w:hanging="425"/>
        <w:jc w:val="both"/>
        <w:rPr>
          <w:rFonts w:ascii="Times New Roman" w:hAnsi="Times New Roman" w:cs="Times New Roman"/>
          <w:bCs/>
          <w:sz w:val="26"/>
          <w:szCs w:val="26"/>
        </w:rPr>
      </w:pPr>
      <w:r w:rsidRPr="002D3333">
        <w:rPr>
          <w:rFonts w:ascii="Times New Roman" w:hAnsi="Times New Roman" w:cs="Times New Roman"/>
          <w:sz w:val="26"/>
          <w:szCs w:val="26"/>
        </w:rPr>
        <w:t xml:space="preserve">Apstādījumu struktūras un publisko </w:t>
      </w:r>
      <w:proofErr w:type="spellStart"/>
      <w:r w:rsidRPr="002D3333">
        <w:rPr>
          <w:rFonts w:ascii="Times New Roman" w:hAnsi="Times New Roman" w:cs="Times New Roman"/>
          <w:sz w:val="26"/>
          <w:szCs w:val="26"/>
        </w:rPr>
        <w:t>ārtelpu</w:t>
      </w:r>
      <w:proofErr w:type="spellEnd"/>
      <w:r w:rsidRPr="002D3333">
        <w:rPr>
          <w:rFonts w:ascii="Times New Roman" w:hAnsi="Times New Roman" w:cs="Times New Roman"/>
          <w:sz w:val="26"/>
          <w:szCs w:val="26"/>
        </w:rPr>
        <w:t xml:space="preserve"> tematiskais plānojums, Rīgas kultūrvēsturisko te</w:t>
      </w:r>
      <w:r>
        <w:rPr>
          <w:rFonts w:ascii="Times New Roman" w:hAnsi="Times New Roman" w:cs="Times New Roman"/>
          <w:sz w:val="26"/>
          <w:szCs w:val="26"/>
        </w:rPr>
        <w:t>ritoriju tematiskais plānojums;</w:t>
      </w:r>
    </w:p>
    <w:p w:rsidR="00EF525C" w:rsidRPr="002D3333" w:rsidRDefault="00EF525C" w:rsidP="00EF525C">
      <w:pPr>
        <w:pStyle w:val="Sarakstarindkopa"/>
        <w:numPr>
          <w:ilvl w:val="0"/>
          <w:numId w:val="27"/>
        </w:numPr>
        <w:spacing w:after="0" w:line="240" w:lineRule="auto"/>
        <w:ind w:left="851" w:hanging="425"/>
        <w:jc w:val="both"/>
        <w:rPr>
          <w:rFonts w:ascii="Times New Roman" w:hAnsi="Times New Roman" w:cs="Times New Roman"/>
          <w:bCs/>
          <w:sz w:val="26"/>
          <w:szCs w:val="26"/>
        </w:rPr>
      </w:pPr>
      <w:r>
        <w:rPr>
          <w:rFonts w:ascii="Times New Roman" w:hAnsi="Times New Roman" w:cs="Times New Roman"/>
          <w:sz w:val="26"/>
          <w:szCs w:val="26"/>
        </w:rPr>
        <w:t>Ainavu tematiskais plānojums;</w:t>
      </w:r>
    </w:p>
    <w:p w:rsidR="00EF525C" w:rsidRPr="002D3333" w:rsidRDefault="00EF525C" w:rsidP="00EF525C">
      <w:pPr>
        <w:pStyle w:val="Sarakstarindkopa"/>
        <w:numPr>
          <w:ilvl w:val="0"/>
          <w:numId w:val="27"/>
        </w:numPr>
        <w:spacing w:after="0" w:line="240" w:lineRule="auto"/>
        <w:ind w:left="851" w:hanging="425"/>
        <w:jc w:val="both"/>
        <w:rPr>
          <w:rFonts w:ascii="Times New Roman" w:hAnsi="Times New Roman" w:cs="Times New Roman"/>
          <w:bCs/>
          <w:sz w:val="26"/>
          <w:szCs w:val="26"/>
        </w:rPr>
      </w:pPr>
      <w:r w:rsidRPr="002D3333">
        <w:rPr>
          <w:rFonts w:ascii="Times New Roman" w:hAnsi="Times New Roman" w:cs="Times New Roman"/>
          <w:sz w:val="26"/>
          <w:szCs w:val="26"/>
        </w:rPr>
        <w:lastRenderedPageBreak/>
        <w:t>Meliorācijas a</w:t>
      </w:r>
      <w:r>
        <w:rPr>
          <w:rFonts w:ascii="Times New Roman" w:hAnsi="Times New Roman" w:cs="Times New Roman"/>
          <w:sz w:val="26"/>
          <w:szCs w:val="26"/>
        </w:rPr>
        <w:t>ttīstības tematiskais plānojums;</w:t>
      </w:r>
      <w:r w:rsidRPr="002D3333">
        <w:rPr>
          <w:rFonts w:ascii="Times New Roman" w:hAnsi="Times New Roman" w:cs="Times New Roman"/>
          <w:sz w:val="26"/>
          <w:szCs w:val="26"/>
        </w:rPr>
        <w:t xml:space="preserve"> </w:t>
      </w:r>
    </w:p>
    <w:p w:rsidR="00EF525C" w:rsidRPr="0002095A" w:rsidRDefault="00EF525C" w:rsidP="00EF525C">
      <w:pPr>
        <w:pStyle w:val="Sarakstarindkopa"/>
        <w:numPr>
          <w:ilvl w:val="0"/>
          <w:numId w:val="27"/>
        </w:numPr>
        <w:spacing w:after="0" w:line="240" w:lineRule="auto"/>
        <w:ind w:left="851" w:hanging="425"/>
        <w:jc w:val="both"/>
        <w:rPr>
          <w:rFonts w:ascii="Times New Roman" w:hAnsi="Times New Roman" w:cs="Times New Roman"/>
          <w:bCs/>
          <w:sz w:val="26"/>
          <w:szCs w:val="26"/>
        </w:rPr>
      </w:pPr>
      <w:r w:rsidRPr="002D3333">
        <w:rPr>
          <w:rFonts w:ascii="Times New Roman" w:hAnsi="Times New Roman" w:cs="Times New Roman"/>
          <w:sz w:val="26"/>
          <w:szCs w:val="26"/>
        </w:rPr>
        <w:t>Aizsargjoslu un apr</w:t>
      </w:r>
      <w:r>
        <w:rPr>
          <w:rFonts w:ascii="Times New Roman" w:hAnsi="Times New Roman" w:cs="Times New Roman"/>
          <w:sz w:val="26"/>
          <w:szCs w:val="26"/>
        </w:rPr>
        <w:t>obežojumu tematiskais plānojums.</w:t>
      </w:r>
    </w:p>
    <w:p w:rsidR="00EF525C" w:rsidRDefault="00EF525C" w:rsidP="005A49B7">
      <w:pPr>
        <w:spacing w:after="0" w:line="240" w:lineRule="auto"/>
        <w:jc w:val="both"/>
        <w:rPr>
          <w:rFonts w:ascii="Times New Roman" w:hAnsi="Times New Roman" w:cs="Times New Roman"/>
          <w:b/>
          <w:sz w:val="26"/>
          <w:szCs w:val="26"/>
        </w:rPr>
      </w:pPr>
    </w:p>
    <w:p w:rsidR="00F37105" w:rsidRDefault="00D43FF8" w:rsidP="00F37105">
      <w:pPr>
        <w:spacing w:line="240" w:lineRule="auto"/>
        <w:jc w:val="both"/>
        <w:rPr>
          <w:rFonts w:ascii="Times New Roman" w:hAnsi="Times New Roman" w:cs="Times New Roman"/>
          <w:sz w:val="26"/>
          <w:szCs w:val="26"/>
        </w:rPr>
      </w:pPr>
      <w:r>
        <w:rPr>
          <w:rFonts w:ascii="Times New Roman" w:hAnsi="Times New Roman" w:cs="Times New Roman"/>
          <w:sz w:val="26"/>
          <w:szCs w:val="26"/>
          <w:shd w:val="clear" w:color="auto" w:fill="FFFFFF"/>
        </w:rPr>
        <w:t xml:space="preserve">Saskaņā ar MK 14.10.2014. noteikumu Nr.628 “Noteikumi par pašvaldību teritorijas attīstības plānošanas dokumentiem”, 120. </w:t>
      </w:r>
      <w:r w:rsidR="00BB2DEC">
        <w:rPr>
          <w:rFonts w:ascii="Times New Roman" w:hAnsi="Times New Roman" w:cs="Times New Roman"/>
          <w:sz w:val="26"/>
          <w:szCs w:val="26"/>
          <w:shd w:val="clear" w:color="auto" w:fill="FFFFFF"/>
        </w:rPr>
        <w:t>p</w:t>
      </w:r>
      <w:r>
        <w:rPr>
          <w:rFonts w:ascii="Times New Roman" w:hAnsi="Times New Roman" w:cs="Times New Roman"/>
          <w:sz w:val="26"/>
          <w:szCs w:val="26"/>
          <w:shd w:val="clear" w:color="auto" w:fill="FFFFFF"/>
        </w:rPr>
        <w:t xml:space="preserve">unktu, </w:t>
      </w:r>
      <w:r w:rsidR="00B60A67">
        <w:rPr>
          <w:rFonts w:ascii="Times New Roman" w:hAnsi="Times New Roman" w:cs="Times New Roman"/>
          <w:sz w:val="26"/>
          <w:szCs w:val="26"/>
          <w:shd w:val="clear" w:color="auto" w:fill="FFFFFF"/>
        </w:rPr>
        <w:t>11 tematisko plānojumu</w:t>
      </w:r>
      <w:r w:rsidR="00F37105">
        <w:rPr>
          <w:rFonts w:ascii="Times New Roman" w:hAnsi="Times New Roman" w:cs="Times New Roman"/>
          <w:sz w:val="26"/>
          <w:szCs w:val="26"/>
          <w:shd w:val="clear" w:color="auto" w:fill="FFFFFF"/>
        </w:rPr>
        <w:t xml:space="preserve"> gala redakcijas sabiedrības iep</w:t>
      </w:r>
      <w:r w:rsidR="003543FC">
        <w:rPr>
          <w:rFonts w:ascii="Times New Roman" w:hAnsi="Times New Roman" w:cs="Times New Roman"/>
          <w:sz w:val="26"/>
          <w:szCs w:val="26"/>
          <w:shd w:val="clear" w:color="auto" w:fill="FFFFFF"/>
        </w:rPr>
        <w:t>azīstināšanai tiek nodotas no 24.10.2017. līdz 14</w:t>
      </w:r>
      <w:r w:rsidR="00F37105">
        <w:rPr>
          <w:rFonts w:ascii="Times New Roman" w:hAnsi="Times New Roman" w:cs="Times New Roman"/>
          <w:sz w:val="26"/>
          <w:szCs w:val="26"/>
          <w:shd w:val="clear" w:color="auto" w:fill="FFFFFF"/>
        </w:rPr>
        <w:t xml:space="preserve">.11.2017. </w:t>
      </w:r>
      <w:r w:rsidR="00B60A67">
        <w:rPr>
          <w:rFonts w:ascii="Times New Roman" w:hAnsi="Times New Roman" w:cs="Times New Roman"/>
          <w:sz w:val="26"/>
          <w:szCs w:val="26"/>
          <w:shd w:val="clear" w:color="auto" w:fill="FFFFFF"/>
        </w:rPr>
        <w:t xml:space="preserve">Tematisko plānojumu </w:t>
      </w:r>
      <w:r w:rsidR="00F37105" w:rsidRPr="00F37105">
        <w:rPr>
          <w:rFonts w:ascii="Times New Roman" w:hAnsi="Times New Roman" w:cs="Times New Roman"/>
          <w:sz w:val="26"/>
          <w:szCs w:val="26"/>
          <w:shd w:val="clear" w:color="auto" w:fill="FFFFFF"/>
        </w:rPr>
        <w:t>gala redakcijas pilnveidotas</w:t>
      </w:r>
      <w:r w:rsidR="00F37105" w:rsidRPr="00F37105">
        <w:rPr>
          <w:rFonts w:ascii="Times New Roman" w:hAnsi="Times New Roman" w:cs="Times New Roman"/>
          <w:sz w:val="26"/>
          <w:szCs w:val="26"/>
        </w:rPr>
        <w:t>, izvērtējot saņemtos</w:t>
      </w:r>
      <w:r w:rsidR="004F3C91" w:rsidRPr="004F3C91">
        <w:rPr>
          <w:rFonts w:ascii="Times New Roman" w:eastAsia="Calibri" w:hAnsi="Times New Roman" w:cs="Times New Roman"/>
          <w:sz w:val="26"/>
          <w:szCs w:val="26"/>
        </w:rPr>
        <w:t xml:space="preserve"> </w:t>
      </w:r>
      <w:r w:rsidR="004F3C91">
        <w:rPr>
          <w:rFonts w:ascii="Times New Roman" w:eastAsia="Calibri" w:hAnsi="Times New Roman" w:cs="Times New Roman"/>
          <w:sz w:val="26"/>
          <w:szCs w:val="26"/>
        </w:rPr>
        <w:t>Rīgas apkaimju biedrību</w:t>
      </w:r>
      <w:r w:rsidR="004F3C91" w:rsidRPr="00F37105">
        <w:rPr>
          <w:rFonts w:ascii="Times New Roman" w:eastAsia="Calibri" w:hAnsi="Times New Roman" w:cs="Times New Roman"/>
          <w:sz w:val="26"/>
          <w:szCs w:val="26"/>
        </w:rPr>
        <w:t>, profesionāl</w:t>
      </w:r>
      <w:r w:rsidR="004F3C91">
        <w:rPr>
          <w:rFonts w:ascii="Times New Roman" w:eastAsia="Calibri" w:hAnsi="Times New Roman" w:cs="Times New Roman"/>
          <w:sz w:val="26"/>
          <w:szCs w:val="26"/>
        </w:rPr>
        <w:t>o organizāciju</w:t>
      </w:r>
      <w:r w:rsidR="004F3C91" w:rsidRPr="00F37105">
        <w:rPr>
          <w:rFonts w:ascii="Times New Roman" w:eastAsia="Calibri" w:hAnsi="Times New Roman" w:cs="Times New Roman"/>
          <w:sz w:val="26"/>
          <w:szCs w:val="26"/>
        </w:rPr>
        <w:t>, privātperson</w:t>
      </w:r>
      <w:r w:rsidR="004F3C91">
        <w:rPr>
          <w:rFonts w:ascii="Times New Roman" w:eastAsia="Calibri" w:hAnsi="Times New Roman" w:cs="Times New Roman"/>
          <w:sz w:val="26"/>
          <w:szCs w:val="26"/>
        </w:rPr>
        <w:t>u</w:t>
      </w:r>
      <w:r w:rsidR="004F3C91" w:rsidRPr="00F37105">
        <w:rPr>
          <w:rFonts w:ascii="Times New Roman" w:eastAsia="Calibri" w:hAnsi="Times New Roman" w:cs="Times New Roman"/>
          <w:sz w:val="26"/>
          <w:szCs w:val="26"/>
        </w:rPr>
        <w:t xml:space="preserve"> un uzņēmum</w:t>
      </w:r>
      <w:r w:rsidR="004F3C91">
        <w:rPr>
          <w:rFonts w:ascii="Times New Roman" w:eastAsia="Calibri" w:hAnsi="Times New Roman" w:cs="Times New Roman"/>
          <w:sz w:val="26"/>
          <w:szCs w:val="26"/>
        </w:rPr>
        <w:t>u</w:t>
      </w:r>
      <w:r w:rsidR="004F3C91" w:rsidRPr="00F37105">
        <w:rPr>
          <w:rFonts w:ascii="Times New Roman" w:eastAsia="Calibri" w:hAnsi="Times New Roman" w:cs="Times New Roman"/>
          <w:sz w:val="26"/>
          <w:szCs w:val="26"/>
        </w:rPr>
        <w:t>, Rīgas pašvaldības struktūrvienīb</w:t>
      </w:r>
      <w:r w:rsidR="004F3C91">
        <w:rPr>
          <w:rFonts w:ascii="Times New Roman" w:eastAsia="Calibri" w:hAnsi="Times New Roman" w:cs="Times New Roman"/>
          <w:sz w:val="26"/>
          <w:szCs w:val="26"/>
        </w:rPr>
        <w:t>u un uzņēmumu</w:t>
      </w:r>
      <w:r w:rsidR="004F3C91" w:rsidRPr="00F37105">
        <w:rPr>
          <w:rFonts w:ascii="Times New Roman" w:eastAsia="Calibri" w:hAnsi="Times New Roman" w:cs="Times New Roman"/>
          <w:sz w:val="26"/>
          <w:szCs w:val="26"/>
        </w:rPr>
        <w:t>, valsts institūcij</w:t>
      </w:r>
      <w:r w:rsidR="004F3C91">
        <w:rPr>
          <w:rFonts w:ascii="Times New Roman" w:eastAsia="Calibri" w:hAnsi="Times New Roman" w:cs="Times New Roman"/>
          <w:sz w:val="26"/>
          <w:szCs w:val="26"/>
        </w:rPr>
        <w:t>u un kaimiņu pašvaldīb</w:t>
      </w:r>
      <w:r w:rsidR="004F3C91">
        <w:rPr>
          <w:rFonts w:ascii="Times New Roman" w:hAnsi="Times New Roman" w:cs="Times New Roman"/>
          <w:sz w:val="26"/>
          <w:szCs w:val="26"/>
        </w:rPr>
        <w:t xml:space="preserve">u </w:t>
      </w:r>
      <w:r w:rsidR="00F37105" w:rsidRPr="00F37105">
        <w:rPr>
          <w:rFonts w:ascii="Times New Roman" w:hAnsi="Times New Roman" w:cs="Times New Roman"/>
          <w:sz w:val="26"/>
          <w:szCs w:val="26"/>
        </w:rPr>
        <w:t xml:space="preserve">viedokļus un priekšlikumus, kas tika saņemti par </w:t>
      </w:r>
      <w:r w:rsidR="00B60A67">
        <w:rPr>
          <w:rFonts w:ascii="Times New Roman" w:hAnsi="Times New Roman" w:cs="Times New Roman"/>
          <w:sz w:val="26"/>
          <w:szCs w:val="26"/>
        </w:rPr>
        <w:t>tematisko plānojumu</w:t>
      </w:r>
      <w:r w:rsidR="00F37105" w:rsidRPr="00F37105">
        <w:rPr>
          <w:rFonts w:ascii="Times New Roman" w:hAnsi="Times New Roman" w:cs="Times New Roman"/>
          <w:sz w:val="26"/>
          <w:szCs w:val="26"/>
        </w:rPr>
        <w:t xml:space="preserve"> projektiem</w:t>
      </w:r>
      <w:r w:rsidR="00F37105">
        <w:rPr>
          <w:rFonts w:ascii="Times New Roman" w:hAnsi="Times New Roman" w:cs="Times New Roman"/>
          <w:sz w:val="26"/>
          <w:szCs w:val="26"/>
        </w:rPr>
        <w:t xml:space="preserve"> (iepazīstināšana notika</w:t>
      </w:r>
      <w:r w:rsidR="00F37105" w:rsidRPr="00F37105">
        <w:rPr>
          <w:rFonts w:ascii="Times New Roman" w:hAnsi="Times New Roman" w:cs="Times New Roman"/>
          <w:sz w:val="26"/>
          <w:szCs w:val="26"/>
        </w:rPr>
        <w:t xml:space="preserve"> no 03.11.2016. līdz 01.12.2016.</w:t>
      </w:r>
      <w:r w:rsidR="00F37105">
        <w:rPr>
          <w:rFonts w:ascii="Times New Roman" w:hAnsi="Times New Roman" w:cs="Times New Roman"/>
          <w:sz w:val="26"/>
          <w:szCs w:val="26"/>
        </w:rPr>
        <w:t>)</w:t>
      </w:r>
      <w:r w:rsidR="004F3C91">
        <w:rPr>
          <w:rFonts w:ascii="Times New Roman" w:hAnsi="Times New Roman" w:cs="Times New Roman"/>
          <w:sz w:val="26"/>
          <w:szCs w:val="26"/>
        </w:rPr>
        <w:t>.</w:t>
      </w:r>
    </w:p>
    <w:p w:rsidR="00F37105" w:rsidRPr="001A776C" w:rsidRDefault="00F37105" w:rsidP="00F37105">
      <w:pPr>
        <w:spacing w:line="240" w:lineRule="auto"/>
        <w:jc w:val="both"/>
        <w:rPr>
          <w:rFonts w:ascii="Times New Roman" w:hAnsi="Times New Roman" w:cs="Times New Roman"/>
          <w:sz w:val="26"/>
          <w:szCs w:val="26"/>
        </w:rPr>
      </w:pPr>
      <w:r w:rsidRPr="001A776C">
        <w:rPr>
          <w:rFonts w:ascii="Times New Roman" w:hAnsi="Times New Roman" w:cs="Times New Roman"/>
          <w:sz w:val="26"/>
          <w:szCs w:val="26"/>
        </w:rPr>
        <w:t xml:space="preserve">Ar </w:t>
      </w:r>
      <w:r w:rsidR="00D76EA4">
        <w:rPr>
          <w:rFonts w:ascii="Times New Roman" w:hAnsi="Times New Roman" w:cs="Times New Roman"/>
          <w:sz w:val="26"/>
          <w:szCs w:val="26"/>
        </w:rPr>
        <w:t>tematisko plān</w:t>
      </w:r>
      <w:r w:rsidR="00B60A67">
        <w:rPr>
          <w:rFonts w:ascii="Times New Roman" w:hAnsi="Times New Roman" w:cs="Times New Roman"/>
          <w:sz w:val="26"/>
          <w:szCs w:val="26"/>
        </w:rPr>
        <w:t>ojumu</w:t>
      </w:r>
      <w:r w:rsidRPr="001A776C">
        <w:rPr>
          <w:rFonts w:ascii="Times New Roman" w:hAnsi="Times New Roman" w:cs="Times New Roman"/>
          <w:sz w:val="26"/>
          <w:szCs w:val="26"/>
        </w:rPr>
        <w:t xml:space="preserve"> gala redakcijām, saņemtajiem priekšlikumiem un</w:t>
      </w:r>
      <w:r w:rsidR="00D76EA4">
        <w:rPr>
          <w:rFonts w:ascii="Times New Roman" w:hAnsi="Times New Roman" w:cs="Times New Roman"/>
          <w:sz w:val="26"/>
          <w:szCs w:val="26"/>
        </w:rPr>
        <w:t xml:space="preserve"> to</w:t>
      </w:r>
      <w:r w:rsidRPr="001A776C">
        <w:rPr>
          <w:rFonts w:ascii="Times New Roman" w:hAnsi="Times New Roman" w:cs="Times New Roman"/>
          <w:sz w:val="26"/>
          <w:szCs w:val="26"/>
        </w:rPr>
        <w:t xml:space="preserve"> izvērtējumu var iepazīties </w:t>
      </w:r>
      <w:hyperlink r:id="rId13" w:history="1">
        <w:r w:rsidR="00EF525C" w:rsidRPr="001A776C">
          <w:rPr>
            <w:rStyle w:val="Hipersaite"/>
            <w:rFonts w:ascii="Times New Roman" w:hAnsi="Times New Roman" w:cs="Times New Roman"/>
            <w:sz w:val="26"/>
            <w:szCs w:val="26"/>
          </w:rPr>
          <w:t>www.rdpad.lv</w:t>
        </w:r>
      </w:hyperlink>
      <w:r w:rsidR="00EF525C" w:rsidRPr="001A776C">
        <w:rPr>
          <w:rFonts w:ascii="Times New Roman" w:hAnsi="Times New Roman" w:cs="Times New Roman"/>
          <w:sz w:val="26"/>
          <w:szCs w:val="26"/>
        </w:rPr>
        <w:t xml:space="preserve">, izdrukas veidā  - Departamenta Pilsētvides attīstības pārvaldē </w:t>
      </w:r>
      <w:r w:rsidR="001A776C" w:rsidRPr="001A776C">
        <w:rPr>
          <w:rFonts w:ascii="Times New Roman" w:hAnsi="Times New Roman" w:cs="Times New Roman"/>
          <w:sz w:val="26"/>
          <w:szCs w:val="26"/>
          <w:shd w:val="clear" w:color="auto" w:fill="FFFFFF"/>
        </w:rPr>
        <w:t xml:space="preserve">Amatu  ielā 4, 5. stāvā </w:t>
      </w:r>
      <w:r w:rsidR="00EF525C" w:rsidRPr="001A776C">
        <w:rPr>
          <w:rFonts w:ascii="Times New Roman" w:hAnsi="Times New Roman" w:cs="Times New Roman"/>
          <w:sz w:val="26"/>
          <w:szCs w:val="26"/>
        </w:rPr>
        <w:t>apmeklētāju pieņemšanas laikā</w:t>
      </w:r>
      <w:r w:rsidR="001A776C" w:rsidRPr="001A776C">
        <w:rPr>
          <w:rFonts w:ascii="Times New Roman" w:hAnsi="Times New Roman" w:cs="Times New Roman"/>
          <w:sz w:val="26"/>
          <w:szCs w:val="26"/>
        </w:rPr>
        <w:t xml:space="preserve"> – pirmdienās un ceturtdienās no plkst.14.00 līdz 18.00. </w:t>
      </w:r>
    </w:p>
    <w:p w:rsidR="007A0EA7" w:rsidRDefault="007A0EA7" w:rsidP="00EF525C">
      <w:pPr>
        <w:spacing w:after="0" w:line="240" w:lineRule="auto"/>
        <w:jc w:val="both"/>
        <w:rPr>
          <w:rFonts w:ascii="Times New Roman" w:hAnsi="Times New Roman" w:cs="Times New Roman"/>
          <w:sz w:val="26"/>
          <w:szCs w:val="26"/>
        </w:rPr>
      </w:pPr>
    </w:p>
    <w:p w:rsidR="00EF525C" w:rsidRDefault="00B60A67" w:rsidP="00EF525C">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Pielikumā:</w:t>
      </w:r>
    </w:p>
    <w:p w:rsidR="00EF525C" w:rsidRPr="00D048F1" w:rsidRDefault="00EF525C" w:rsidP="00EF525C">
      <w:pPr>
        <w:pStyle w:val="Sarakstarindkopa"/>
        <w:numPr>
          <w:ilvl w:val="0"/>
          <w:numId w:val="30"/>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Saņemtie priekšlikumi par tematisko plānojumu projektiem </w:t>
      </w:r>
      <w:bookmarkStart w:id="0" w:name="_GoBack"/>
      <w:bookmarkEnd w:id="0"/>
      <w:r w:rsidR="00D8283A">
        <w:rPr>
          <w:rFonts w:ascii="Times New Roman" w:hAnsi="Times New Roman" w:cs="Times New Roman"/>
          <w:sz w:val="26"/>
          <w:szCs w:val="26"/>
        </w:rPr>
        <w:t>un to izvērtējums.</w:t>
      </w:r>
    </w:p>
    <w:sectPr w:rsidR="00EF525C" w:rsidRPr="00D048F1" w:rsidSect="00B639C2">
      <w:footerReference w:type="default" r:id="rId14"/>
      <w:pgSz w:w="11906" w:h="16838"/>
      <w:pgMar w:top="709" w:right="1133" w:bottom="28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F21" w:rsidRDefault="00726F21" w:rsidP="00726F21">
      <w:pPr>
        <w:spacing w:after="0" w:line="240" w:lineRule="auto"/>
      </w:pPr>
      <w:r>
        <w:separator/>
      </w:r>
    </w:p>
  </w:endnote>
  <w:endnote w:type="continuationSeparator" w:id="0">
    <w:p w:rsidR="00726F21" w:rsidRDefault="00726F21" w:rsidP="00726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794063"/>
      <w:docPartObj>
        <w:docPartGallery w:val="Page Numbers (Bottom of Page)"/>
        <w:docPartUnique/>
      </w:docPartObj>
    </w:sdtPr>
    <w:sdtEndPr/>
    <w:sdtContent>
      <w:p w:rsidR="00726F21" w:rsidRDefault="00726F21">
        <w:pPr>
          <w:pStyle w:val="Kjene"/>
          <w:jc w:val="right"/>
        </w:pPr>
        <w:r>
          <w:fldChar w:fldCharType="begin"/>
        </w:r>
        <w:r>
          <w:instrText>PAGE   \* MERGEFORMAT</w:instrText>
        </w:r>
        <w:r>
          <w:fldChar w:fldCharType="separate"/>
        </w:r>
        <w:r w:rsidR="007B030A">
          <w:rPr>
            <w:noProof/>
          </w:rPr>
          <w:t>7</w:t>
        </w:r>
        <w:r>
          <w:fldChar w:fldCharType="end"/>
        </w:r>
      </w:p>
    </w:sdtContent>
  </w:sdt>
  <w:p w:rsidR="00726F21" w:rsidRDefault="00726F21">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F21" w:rsidRDefault="00726F21" w:rsidP="00726F21">
      <w:pPr>
        <w:spacing w:after="0" w:line="240" w:lineRule="auto"/>
      </w:pPr>
      <w:r>
        <w:separator/>
      </w:r>
    </w:p>
  </w:footnote>
  <w:footnote w:type="continuationSeparator" w:id="0">
    <w:p w:rsidR="00726F21" w:rsidRDefault="00726F21" w:rsidP="00726F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BA3"/>
    <w:multiLevelType w:val="multilevel"/>
    <w:tmpl w:val="CF8CD282"/>
    <w:lvl w:ilvl="0">
      <w:start w:val="1"/>
      <w:numFmt w:val="decimal"/>
      <w:lvlText w:val="%1."/>
      <w:lvlJc w:val="left"/>
      <w:pPr>
        <w:tabs>
          <w:tab w:val="num" w:pos="390"/>
        </w:tabs>
        <w:ind w:left="390" w:hanging="390"/>
      </w:pPr>
      <w:rPr>
        <w:rFonts w:hint="default"/>
        <w:b/>
        <w:sz w:val="24"/>
        <w:szCs w:val="24"/>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978681A"/>
    <w:multiLevelType w:val="multilevel"/>
    <w:tmpl w:val="0F2C6AC2"/>
    <w:lvl w:ilvl="0">
      <w:start w:val="1"/>
      <w:numFmt w:val="decimal"/>
      <w:lvlText w:val="%1."/>
      <w:lvlJc w:val="left"/>
      <w:pPr>
        <w:ind w:left="72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680" w:hanging="108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7200" w:hanging="144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720" w:hanging="1800"/>
      </w:pPr>
      <w:rPr>
        <w:rFonts w:hint="default"/>
      </w:rPr>
    </w:lvl>
    <w:lvl w:ilvl="8">
      <w:start w:val="1"/>
      <w:numFmt w:val="decimal"/>
      <w:isLgl/>
      <w:lvlText w:val="%1.%2.%3.%4.%5.%6.%7.%8.%9."/>
      <w:lvlJc w:val="left"/>
      <w:pPr>
        <w:ind w:left="10800" w:hanging="1800"/>
      </w:pPr>
      <w:rPr>
        <w:rFonts w:hint="default"/>
      </w:rPr>
    </w:lvl>
  </w:abstractNum>
  <w:abstractNum w:abstractNumId="2">
    <w:nsid w:val="0C107EA1"/>
    <w:multiLevelType w:val="hybridMultilevel"/>
    <w:tmpl w:val="75280F3E"/>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nsid w:val="1161674D"/>
    <w:multiLevelType w:val="hybridMultilevel"/>
    <w:tmpl w:val="646AB6BC"/>
    <w:lvl w:ilvl="0" w:tplc="BAB8DC00">
      <w:start w:val="1"/>
      <w:numFmt w:val="bullet"/>
      <w:lvlText w:val="-"/>
      <w:lvlJc w:val="left"/>
      <w:pPr>
        <w:tabs>
          <w:tab w:val="num" w:pos="720"/>
        </w:tabs>
        <w:ind w:left="720" w:hanging="360"/>
      </w:pPr>
      <w:rPr>
        <w:rFonts w:ascii="Times New Roman" w:hAnsi="Times New Roman" w:hint="default"/>
      </w:rPr>
    </w:lvl>
    <w:lvl w:ilvl="1" w:tplc="67800612" w:tentative="1">
      <w:start w:val="1"/>
      <w:numFmt w:val="bullet"/>
      <w:lvlText w:val="-"/>
      <w:lvlJc w:val="left"/>
      <w:pPr>
        <w:tabs>
          <w:tab w:val="num" w:pos="1440"/>
        </w:tabs>
        <w:ind w:left="1440" w:hanging="360"/>
      </w:pPr>
      <w:rPr>
        <w:rFonts w:ascii="Times New Roman" w:hAnsi="Times New Roman" w:hint="default"/>
      </w:rPr>
    </w:lvl>
    <w:lvl w:ilvl="2" w:tplc="597E90E6" w:tentative="1">
      <w:start w:val="1"/>
      <w:numFmt w:val="bullet"/>
      <w:lvlText w:val="-"/>
      <w:lvlJc w:val="left"/>
      <w:pPr>
        <w:tabs>
          <w:tab w:val="num" w:pos="2160"/>
        </w:tabs>
        <w:ind w:left="2160" w:hanging="360"/>
      </w:pPr>
      <w:rPr>
        <w:rFonts w:ascii="Times New Roman" w:hAnsi="Times New Roman" w:hint="default"/>
      </w:rPr>
    </w:lvl>
    <w:lvl w:ilvl="3" w:tplc="50EE3E6E" w:tentative="1">
      <w:start w:val="1"/>
      <w:numFmt w:val="bullet"/>
      <w:lvlText w:val="-"/>
      <w:lvlJc w:val="left"/>
      <w:pPr>
        <w:tabs>
          <w:tab w:val="num" w:pos="2880"/>
        </w:tabs>
        <w:ind w:left="2880" w:hanging="360"/>
      </w:pPr>
      <w:rPr>
        <w:rFonts w:ascii="Times New Roman" w:hAnsi="Times New Roman" w:hint="default"/>
      </w:rPr>
    </w:lvl>
    <w:lvl w:ilvl="4" w:tplc="5CAA3C04" w:tentative="1">
      <w:start w:val="1"/>
      <w:numFmt w:val="bullet"/>
      <w:lvlText w:val="-"/>
      <w:lvlJc w:val="left"/>
      <w:pPr>
        <w:tabs>
          <w:tab w:val="num" w:pos="3600"/>
        </w:tabs>
        <w:ind w:left="3600" w:hanging="360"/>
      </w:pPr>
      <w:rPr>
        <w:rFonts w:ascii="Times New Roman" w:hAnsi="Times New Roman" w:hint="default"/>
      </w:rPr>
    </w:lvl>
    <w:lvl w:ilvl="5" w:tplc="B6822A38" w:tentative="1">
      <w:start w:val="1"/>
      <w:numFmt w:val="bullet"/>
      <w:lvlText w:val="-"/>
      <w:lvlJc w:val="left"/>
      <w:pPr>
        <w:tabs>
          <w:tab w:val="num" w:pos="4320"/>
        </w:tabs>
        <w:ind w:left="4320" w:hanging="360"/>
      </w:pPr>
      <w:rPr>
        <w:rFonts w:ascii="Times New Roman" w:hAnsi="Times New Roman" w:hint="default"/>
      </w:rPr>
    </w:lvl>
    <w:lvl w:ilvl="6" w:tplc="F9EC9662" w:tentative="1">
      <w:start w:val="1"/>
      <w:numFmt w:val="bullet"/>
      <w:lvlText w:val="-"/>
      <w:lvlJc w:val="left"/>
      <w:pPr>
        <w:tabs>
          <w:tab w:val="num" w:pos="5040"/>
        </w:tabs>
        <w:ind w:left="5040" w:hanging="360"/>
      </w:pPr>
      <w:rPr>
        <w:rFonts w:ascii="Times New Roman" w:hAnsi="Times New Roman" w:hint="default"/>
      </w:rPr>
    </w:lvl>
    <w:lvl w:ilvl="7" w:tplc="D6A4ECDE" w:tentative="1">
      <w:start w:val="1"/>
      <w:numFmt w:val="bullet"/>
      <w:lvlText w:val="-"/>
      <w:lvlJc w:val="left"/>
      <w:pPr>
        <w:tabs>
          <w:tab w:val="num" w:pos="5760"/>
        </w:tabs>
        <w:ind w:left="5760" w:hanging="360"/>
      </w:pPr>
      <w:rPr>
        <w:rFonts w:ascii="Times New Roman" w:hAnsi="Times New Roman" w:hint="default"/>
      </w:rPr>
    </w:lvl>
    <w:lvl w:ilvl="8" w:tplc="A950109A" w:tentative="1">
      <w:start w:val="1"/>
      <w:numFmt w:val="bullet"/>
      <w:lvlText w:val="-"/>
      <w:lvlJc w:val="left"/>
      <w:pPr>
        <w:tabs>
          <w:tab w:val="num" w:pos="6480"/>
        </w:tabs>
        <w:ind w:left="6480" w:hanging="360"/>
      </w:pPr>
      <w:rPr>
        <w:rFonts w:ascii="Times New Roman" w:hAnsi="Times New Roman" w:hint="default"/>
      </w:rPr>
    </w:lvl>
  </w:abstractNum>
  <w:abstractNum w:abstractNumId="4">
    <w:nsid w:val="1F6A6D08"/>
    <w:multiLevelType w:val="hybridMultilevel"/>
    <w:tmpl w:val="3BACA0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FE70F02"/>
    <w:multiLevelType w:val="hybridMultilevel"/>
    <w:tmpl w:val="F8D8436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1BC5974"/>
    <w:multiLevelType w:val="hybridMultilevel"/>
    <w:tmpl w:val="FC586AE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2282077E"/>
    <w:multiLevelType w:val="hybridMultilevel"/>
    <w:tmpl w:val="B11C1BA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4674F14"/>
    <w:multiLevelType w:val="multilevel"/>
    <w:tmpl w:val="BECE8292"/>
    <w:lvl w:ilvl="0">
      <w:start w:val="1"/>
      <w:numFmt w:val="decimal"/>
      <w:lvlText w:val="%1."/>
      <w:lvlJc w:val="left"/>
      <w:pPr>
        <w:ind w:left="720" w:hanging="360"/>
      </w:pPr>
      <w:rPr>
        <w:rFonts w:hint="default"/>
      </w:rPr>
    </w:lvl>
    <w:lvl w:ilvl="1">
      <w:start w:val="1"/>
      <w:numFmt w:val="decimal"/>
      <w:isLgl/>
      <w:lvlText w:val="%1.%2."/>
      <w:lvlJc w:val="left"/>
      <w:pPr>
        <w:ind w:left="2880" w:hanging="720"/>
      </w:pPr>
      <w:rPr>
        <w:rFonts w:hint="default"/>
      </w:rPr>
    </w:lvl>
    <w:lvl w:ilvl="2">
      <w:start w:val="1"/>
      <w:numFmt w:val="decimal"/>
      <w:isLgl/>
      <w:lvlText w:val="%1.%2.%3."/>
      <w:lvlJc w:val="left"/>
      <w:pPr>
        <w:ind w:left="4680" w:hanging="720"/>
      </w:pPr>
      <w:rPr>
        <w:rFonts w:hint="default"/>
      </w:rPr>
    </w:lvl>
    <w:lvl w:ilvl="3">
      <w:start w:val="1"/>
      <w:numFmt w:val="decimal"/>
      <w:isLgl/>
      <w:lvlText w:val="%1.%2.%3.%4."/>
      <w:lvlJc w:val="left"/>
      <w:pPr>
        <w:ind w:left="6840" w:hanging="1080"/>
      </w:pPr>
      <w:rPr>
        <w:rFonts w:hint="default"/>
      </w:rPr>
    </w:lvl>
    <w:lvl w:ilvl="4">
      <w:start w:val="1"/>
      <w:numFmt w:val="decimal"/>
      <w:isLgl/>
      <w:lvlText w:val="%1.%2.%3.%4.%5."/>
      <w:lvlJc w:val="left"/>
      <w:pPr>
        <w:ind w:left="8640" w:hanging="1080"/>
      </w:pPr>
      <w:rPr>
        <w:rFonts w:hint="default"/>
      </w:rPr>
    </w:lvl>
    <w:lvl w:ilvl="5">
      <w:start w:val="1"/>
      <w:numFmt w:val="decimal"/>
      <w:isLgl/>
      <w:lvlText w:val="%1.%2.%3.%4.%5.%6."/>
      <w:lvlJc w:val="left"/>
      <w:pPr>
        <w:ind w:left="10800" w:hanging="1440"/>
      </w:pPr>
      <w:rPr>
        <w:rFonts w:hint="default"/>
      </w:rPr>
    </w:lvl>
    <w:lvl w:ilvl="6">
      <w:start w:val="1"/>
      <w:numFmt w:val="decimal"/>
      <w:isLgl/>
      <w:lvlText w:val="%1.%2.%3.%4.%5.%6.%7."/>
      <w:lvlJc w:val="left"/>
      <w:pPr>
        <w:ind w:left="12600" w:hanging="1440"/>
      </w:pPr>
      <w:rPr>
        <w:rFonts w:hint="default"/>
      </w:rPr>
    </w:lvl>
    <w:lvl w:ilvl="7">
      <w:start w:val="1"/>
      <w:numFmt w:val="decimal"/>
      <w:isLgl/>
      <w:lvlText w:val="%1.%2.%3.%4.%5.%6.%7.%8."/>
      <w:lvlJc w:val="left"/>
      <w:pPr>
        <w:ind w:left="14760" w:hanging="1800"/>
      </w:pPr>
      <w:rPr>
        <w:rFonts w:hint="default"/>
      </w:rPr>
    </w:lvl>
    <w:lvl w:ilvl="8">
      <w:start w:val="1"/>
      <w:numFmt w:val="decimal"/>
      <w:isLgl/>
      <w:lvlText w:val="%1.%2.%3.%4.%5.%6.%7.%8.%9."/>
      <w:lvlJc w:val="left"/>
      <w:pPr>
        <w:ind w:left="16560" w:hanging="1800"/>
      </w:pPr>
      <w:rPr>
        <w:rFonts w:hint="default"/>
      </w:rPr>
    </w:lvl>
  </w:abstractNum>
  <w:abstractNum w:abstractNumId="9">
    <w:nsid w:val="2B116D55"/>
    <w:multiLevelType w:val="hybridMultilevel"/>
    <w:tmpl w:val="177E8AC0"/>
    <w:lvl w:ilvl="0" w:tplc="E37A3DB6">
      <w:start w:val="1"/>
      <w:numFmt w:val="bullet"/>
      <w:lvlText w:val="-"/>
      <w:lvlJc w:val="left"/>
      <w:pPr>
        <w:ind w:left="720" w:hanging="360"/>
      </w:pPr>
      <w:rPr>
        <w:rFonts w:ascii="Times New Roman" w:eastAsiaTheme="minorHAnsi"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2B9B1AFC"/>
    <w:multiLevelType w:val="hybridMultilevel"/>
    <w:tmpl w:val="F6E425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1C9357E"/>
    <w:multiLevelType w:val="hybridMultilevel"/>
    <w:tmpl w:val="9DC86710"/>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nsid w:val="352C27CA"/>
    <w:multiLevelType w:val="hybridMultilevel"/>
    <w:tmpl w:val="51BAE74E"/>
    <w:lvl w:ilvl="0" w:tplc="7546808E">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3">
    <w:nsid w:val="3F1831CC"/>
    <w:multiLevelType w:val="hybridMultilevel"/>
    <w:tmpl w:val="C86C92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2AC768E"/>
    <w:multiLevelType w:val="hybridMultilevel"/>
    <w:tmpl w:val="45506484"/>
    <w:lvl w:ilvl="0" w:tplc="94DEA93E">
      <w:start w:val="1"/>
      <w:numFmt w:val="decimal"/>
      <w:lvlText w:val="%1)"/>
      <w:lvlJc w:val="left"/>
      <w:pPr>
        <w:ind w:left="1211" w:hanging="360"/>
      </w:pPr>
      <w:rPr>
        <w:rFonts w:ascii="Times New Roman" w:eastAsiaTheme="minorHAnsi" w:hAnsi="Times New Roman"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5">
    <w:nsid w:val="44B52756"/>
    <w:multiLevelType w:val="hybridMultilevel"/>
    <w:tmpl w:val="A3E29288"/>
    <w:lvl w:ilvl="0" w:tplc="D55CDBF6">
      <w:start w:val="1"/>
      <w:numFmt w:val="bullet"/>
      <w:lvlText w:val="-"/>
      <w:lvlJc w:val="left"/>
      <w:pPr>
        <w:tabs>
          <w:tab w:val="num" w:pos="720"/>
        </w:tabs>
        <w:ind w:left="720" w:hanging="360"/>
      </w:pPr>
      <w:rPr>
        <w:rFonts w:ascii="Times New Roman" w:hAnsi="Times New Roman" w:hint="default"/>
      </w:rPr>
    </w:lvl>
    <w:lvl w:ilvl="1" w:tplc="17DA625E" w:tentative="1">
      <w:start w:val="1"/>
      <w:numFmt w:val="bullet"/>
      <w:lvlText w:val="-"/>
      <w:lvlJc w:val="left"/>
      <w:pPr>
        <w:tabs>
          <w:tab w:val="num" w:pos="1440"/>
        </w:tabs>
        <w:ind w:left="1440" w:hanging="360"/>
      </w:pPr>
      <w:rPr>
        <w:rFonts w:ascii="Times New Roman" w:hAnsi="Times New Roman" w:hint="default"/>
      </w:rPr>
    </w:lvl>
    <w:lvl w:ilvl="2" w:tplc="109477CA" w:tentative="1">
      <w:start w:val="1"/>
      <w:numFmt w:val="bullet"/>
      <w:lvlText w:val="-"/>
      <w:lvlJc w:val="left"/>
      <w:pPr>
        <w:tabs>
          <w:tab w:val="num" w:pos="2160"/>
        </w:tabs>
        <w:ind w:left="2160" w:hanging="360"/>
      </w:pPr>
      <w:rPr>
        <w:rFonts w:ascii="Times New Roman" w:hAnsi="Times New Roman" w:hint="default"/>
      </w:rPr>
    </w:lvl>
    <w:lvl w:ilvl="3" w:tplc="17B4A712" w:tentative="1">
      <w:start w:val="1"/>
      <w:numFmt w:val="bullet"/>
      <w:lvlText w:val="-"/>
      <w:lvlJc w:val="left"/>
      <w:pPr>
        <w:tabs>
          <w:tab w:val="num" w:pos="2880"/>
        </w:tabs>
        <w:ind w:left="2880" w:hanging="360"/>
      </w:pPr>
      <w:rPr>
        <w:rFonts w:ascii="Times New Roman" w:hAnsi="Times New Roman" w:hint="default"/>
      </w:rPr>
    </w:lvl>
    <w:lvl w:ilvl="4" w:tplc="E4E4AF38" w:tentative="1">
      <w:start w:val="1"/>
      <w:numFmt w:val="bullet"/>
      <w:lvlText w:val="-"/>
      <w:lvlJc w:val="left"/>
      <w:pPr>
        <w:tabs>
          <w:tab w:val="num" w:pos="3600"/>
        </w:tabs>
        <w:ind w:left="3600" w:hanging="360"/>
      </w:pPr>
      <w:rPr>
        <w:rFonts w:ascii="Times New Roman" w:hAnsi="Times New Roman" w:hint="default"/>
      </w:rPr>
    </w:lvl>
    <w:lvl w:ilvl="5" w:tplc="AAEA5894" w:tentative="1">
      <w:start w:val="1"/>
      <w:numFmt w:val="bullet"/>
      <w:lvlText w:val="-"/>
      <w:lvlJc w:val="left"/>
      <w:pPr>
        <w:tabs>
          <w:tab w:val="num" w:pos="4320"/>
        </w:tabs>
        <w:ind w:left="4320" w:hanging="360"/>
      </w:pPr>
      <w:rPr>
        <w:rFonts w:ascii="Times New Roman" w:hAnsi="Times New Roman" w:hint="default"/>
      </w:rPr>
    </w:lvl>
    <w:lvl w:ilvl="6" w:tplc="AF82A6AA" w:tentative="1">
      <w:start w:val="1"/>
      <w:numFmt w:val="bullet"/>
      <w:lvlText w:val="-"/>
      <w:lvlJc w:val="left"/>
      <w:pPr>
        <w:tabs>
          <w:tab w:val="num" w:pos="5040"/>
        </w:tabs>
        <w:ind w:left="5040" w:hanging="360"/>
      </w:pPr>
      <w:rPr>
        <w:rFonts w:ascii="Times New Roman" w:hAnsi="Times New Roman" w:hint="default"/>
      </w:rPr>
    </w:lvl>
    <w:lvl w:ilvl="7" w:tplc="68DC5436" w:tentative="1">
      <w:start w:val="1"/>
      <w:numFmt w:val="bullet"/>
      <w:lvlText w:val="-"/>
      <w:lvlJc w:val="left"/>
      <w:pPr>
        <w:tabs>
          <w:tab w:val="num" w:pos="5760"/>
        </w:tabs>
        <w:ind w:left="5760" w:hanging="360"/>
      </w:pPr>
      <w:rPr>
        <w:rFonts w:ascii="Times New Roman" w:hAnsi="Times New Roman" w:hint="default"/>
      </w:rPr>
    </w:lvl>
    <w:lvl w:ilvl="8" w:tplc="F90244E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676604F"/>
    <w:multiLevelType w:val="hybridMultilevel"/>
    <w:tmpl w:val="12582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50A929AD"/>
    <w:multiLevelType w:val="hybridMultilevel"/>
    <w:tmpl w:val="2BAA6656"/>
    <w:lvl w:ilvl="0" w:tplc="E37A3DB6">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nsid w:val="52C5197B"/>
    <w:multiLevelType w:val="hybridMultilevel"/>
    <w:tmpl w:val="7B12C4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54ED5B8D"/>
    <w:multiLevelType w:val="hybridMultilevel"/>
    <w:tmpl w:val="098CC304"/>
    <w:lvl w:ilvl="0" w:tplc="E37A3DB6">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nsid w:val="599E5C11"/>
    <w:multiLevelType w:val="hybridMultilevel"/>
    <w:tmpl w:val="9C64351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nsid w:val="5D24783D"/>
    <w:multiLevelType w:val="hybridMultilevel"/>
    <w:tmpl w:val="067C0C94"/>
    <w:lvl w:ilvl="0" w:tplc="E37A3DB6">
      <w:start w:val="1"/>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nsid w:val="661E5538"/>
    <w:multiLevelType w:val="hybridMultilevel"/>
    <w:tmpl w:val="17F202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FB42D47"/>
    <w:multiLevelType w:val="hybridMultilevel"/>
    <w:tmpl w:val="7F08FDD8"/>
    <w:lvl w:ilvl="0" w:tplc="E37A3DB6">
      <w:start w:val="1"/>
      <w:numFmt w:val="bullet"/>
      <w:lvlText w:val="-"/>
      <w:lvlJc w:val="left"/>
      <w:pPr>
        <w:ind w:left="1571" w:hanging="360"/>
      </w:pPr>
      <w:rPr>
        <w:rFonts w:ascii="Times New Roman" w:eastAsiaTheme="minorHAnsi" w:hAnsi="Times New Roman" w:cs="Times New Roman"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24">
    <w:nsid w:val="73E43821"/>
    <w:multiLevelType w:val="hybridMultilevel"/>
    <w:tmpl w:val="FDBCA0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76FA2E7F"/>
    <w:multiLevelType w:val="hybridMultilevel"/>
    <w:tmpl w:val="851AB8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8CF6F48"/>
    <w:multiLevelType w:val="hybridMultilevel"/>
    <w:tmpl w:val="F5C089BE"/>
    <w:lvl w:ilvl="0" w:tplc="E37A3DB6">
      <w:start w:val="1"/>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nsid w:val="79B1433B"/>
    <w:multiLevelType w:val="hybridMultilevel"/>
    <w:tmpl w:val="B51ED6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B717825"/>
    <w:multiLevelType w:val="hybridMultilevel"/>
    <w:tmpl w:val="E228C1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C4C3F3D"/>
    <w:multiLevelType w:val="hybridMultilevel"/>
    <w:tmpl w:val="F9C21E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7ECE09AA"/>
    <w:multiLevelType w:val="hybridMultilevel"/>
    <w:tmpl w:val="C45813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0"/>
  </w:num>
  <w:num w:numId="2">
    <w:abstractNumId w:val="26"/>
  </w:num>
  <w:num w:numId="3">
    <w:abstractNumId w:val="19"/>
  </w:num>
  <w:num w:numId="4">
    <w:abstractNumId w:val="17"/>
  </w:num>
  <w:num w:numId="5">
    <w:abstractNumId w:val="21"/>
  </w:num>
  <w:num w:numId="6">
    <w:abstractNumId w:val="12"/>
  </w:num>
  <w:num w:numId="7">
    <w:abstractNumId w:val="11"/>
  </w:num>
  <w:num w:numId="8">
    <w:abstractNumId w:val="3"/>
  </w:num>
  <w:num w:numId="9">
    <w:abstractNumId w:val="15"/>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5"/>
  </w:num>
  <w:num w:numId="12">
    <w:abstractNumId w:val="14"/>
  </w:num>
  <w:num w:numId="13">
    <w:abstractNumId w:val="22"/>
  </w:num>
  <w:num w:numId="14">
    <w:abstractNumId w:val="4"/>
  </w:num>
  <w:num w:numId="15">
    <w:abstractNumId w:val="16"/>
  </w:num>
  <w:num w:numId="16">
    <w:abstractNumId w:val="28"/>
  </w:num>
  <w:num w:numId="17">
    <w:abstractNumId w:val="18"/>
  </w:num>
  <w:num w:numId="18">
    <w:abstractNumId w:val="10"/>
  </w:num>
  <w:num w:numId="19">
    <w:abstractNumId w:val="24"/>
  </w:num>
  <w:num w:numId="20">
    <w:abstractNumId w:val="9"/>
  </w:num>
  <w:num w:numId="21">
    <w:abstractNumId w:val="29"/>
  </w:num>
  <w:num w:numId="22">
    <w:abstractNumId w:val="5"/>
  </w:num>
  <w:num w:numId="23">
    <w:abstractNumId w:val="0"/>
  </w:num>
  <w:num w:numId="24">
    <w:abstractNumId w:val="7"/>
  </w:num>
  <w:num w:numId="25">
    <w:abstractNumId w:val="13"/>
  </w:num>
  <w:num w:numId="26">
    <w:abstractNumId w:val="27"/>
  </w:num>
  <w:num w:numId="27">
    <w:abstractNumId w:val="2"/>
  </w:num>
  <w:num w:numId="28">
    <w:abstractNumId w:val="23"/>
  </w:num>
  <w:num w:numId="29">
    <w:abstractNumId w:val="1"/>
  </w:num>
  <w:num w:numId="30">
    <w:abstractNumId w:val="8"/>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B5B"/>
    <w:rsid w:val="00001349"/>
    <w:rsid w:val="0000144C"/>
    <w:rsid w:val="00003252"/>
    <w:rsid w:val="00006494"/>
    <w:rsid w:val="0000675C"/>
    <w:rsid w:val="00014C53"/>
    <w:rsid w:val="00017764"/>
    <w:rsid w:val="0002095A"/>
    <w:rsid w:val="000349F5"/>
    <w:rsid w:val="00036F84"/>
    <w:rsid w:val="00044723"/>
    <w:rsid w:val="00061C22"/>
    <w:rsid w:val="00062607"/>
    <w:rsid w:val="00067967"/>
    <w:rsid w:val="00071D64"/>
    <w:rsid w:val="000739FC"/>
    <w:rsid w:val="00075DA5"/>
    <w:rsid w:val="00077091"/>
    <w:rsid w:val="00081761"/>
    <w:rsid w:val="0008667B"/>
    <w:rsid w:val="000953E2"/>
    <w:rsid w:val="000A2953"/>
    <w:rsid w:val="000A3946"/>
    <w:rsid w:val="000A4AE2"/>
    <w:rsid w:val="000B3878"/>
    <w:rsid w:val="000C1281"/>
    <w:rsid w:val="000C1557"/>
    <w:rsid w:val="000C72A5"/>
    <w:rsid w:val="000D0E62"/>
    <w:rsid w:val="000F44D2"/>
    <w:rsid w:val="00101646"/>
    <w:rsid w:val="0011655A"/>
    <w:rsid w:val="0013425B"/>
    <w:rsid w:val="00147A29"/>
    <w:rsid w:val="00153490"/>
    <w:rsid w:val="00153F63"/>
    <w:rsid w:val="001763B0"/>
    <w:rsid w:val="00181F2E"/>
    <w:rsid w:val="00183746"/>
    <w:rsid w:val="001870A8"/>
    <w:rsid w:val="00193B5A"/>
    <w:rsid w:val="001A2816"/>
    <w:rsid w:val="001A776C"/>
    <w:rsid w:val="001B5D94"/>
    <w:rsid w:val="001C628B"/>
    <w:rsid w:val="001E64BF"/>
    <w:rsid w:val="001F43D5"/>
    <w:rsid w:val="0021384B"/>
    <w:rsid w:val="0022139C"/>
    <w:rsid w:val="00230B1D"/>
    <w:rsid w:val="002578E7"/>
    <w:rsid w:val="002658A3"/>
    <w:rsid w:val="00267C98"/>
    <w:rsid w:val="0027406C"/>
    <w:rsid w:val="00291358"/>
    <w:rsid w:val="00292E05"/>
    <w:rsid w:val="0029590E"/>
    <w:rsid w:val="002A44B6"/>
    <w:rsid w:val="002C0476"/>
    <w:rsid w:val="002C77A5"/>
    <w:rsid w:val="002D3333"/>
    <w:rsid w:val="002D41DF"/>
    <w:rsid w:val="002E499E"/>
    <w:rsid w:val="003124B7"/>
    <w:rsid w:val="00333F69"/>
    <w:rsid w:val="00334745"/>
    <w:rsid w:val="0033656E"/>
    <w:rsid w:val="003367E9"/>
    <w:rsid w:val="00342164"/>
    <w:rsid w:val="003543FC"/>
    <w:rsid w:val="003661FE"/>
    <w:rsid w:val="003720B2"/>
    <w:rsid w:val="0037632D"/>
    <w:rsid w:val="00382696"/>
    <w:rsid w:val="003A5118"/>
    <w:rsid w:val="003A6847"/>
    <w:rsid w:val="003A7F25"/>
    <w:rsid w:val="003A7F42"/>
    <w:rsid w:val="003C12FF"/>
    <w:rsid w:val="003C57FD"/>
    <w:rsid w:val="003C799B"/>
    <w:rsid w:val="003D68AD"/>
    <w:rsid w:val="003E1550"/>
    <w:rsid w:val="003E6703"/>
    <w:rsid w:val="003F0E84"/>
    <w:rsid w:val="00403F98"/>
    <w:rsid w:val="00413F8F"/>
    <w:rsid w:val="00426D18"/>
    <w:rsid w:val="0043728E"/>
    <w:rsid w:val="004633BC"/>
    <w:rsid w:val="00463805"/>
    <w:rsid w:val="004A358B"/>
    <w:rsid w:val="004A4A3A"/>
    <w:rsid w:val="004B4718"/>
    <w:rsid w:val="004B5844"/>
    <w:rsid w:val="004D1346"/>
    <w:rsid w:val="004D2FFE"/>
    <w:rsid w:val="004E1FF0"/>
    <w:rsid w:val="004E5D0F"/>
    <w:rsid w:val="004F22B1"/>
    <w:rsid w:val="004F3C91"/>
    <w:rsid w:val="004F7885"/>
    <w:rsid w:val="0050299E"/>
    <w:rsid w:val="00520B0F"/>
    <w:rsid w:val="0052246A"/>
    <w:rsid w:val="0052392C"/>
    <w:rsid w:val="00524956"/>
    <w:rsid w:val="0052624B"/>
    <w:rsid w:val="0053103D"/>
    <w:rsid w:val="00534E32"/>
    <w:rsid w:val="00573528"/>
    <w:rsid w:val="00573A79"/>
    <w:rsid w:val="005748AF"/>
    <w:rsid w:val="00582D0E"/>
    <w:rsid w:val="00591AC7"/>
    <w:rsid w:val="00593270"/>
    <w:rsid w:val="005A49B7"/>
    <w:rsid w:val="005B63FD"/>
    <w:rsid w:val="005C3B5B"/>
    <w:rsid w:val="005D1367"/>
    <w:rsid w:val="005F3FC6"/>
    <w:rsid w:val="0060495D"/>
    <w:rsid w:val="0060587E"/>
    <w:rsid w:val="00623BB2"/>
    <w:rsid w:val="00634557"/>
    <w:rsid w:val="0065049A"/>
    <w:rsid w:val="00665E8B"/>
    <w:rsid w:val="00666134"/>
    <w:rsid w:val="0067081C"/>
    <w:rsid w:val="00672AC6"/>
    <w:rsid w:val="00673970"/>
    <w:rsid w:val="0067653E"/>
    <w:rsid w:val="00682696"/>
    <w:rsid w:val="00683077"/>
    <w:rsid w:val="00684E42"/>
    <w:rsid w:val="00691A0D"/>
    <w:rsid w:val="00696BBD"/>
    <w:rsid w:val="006A4E77"/>
    <w:rsid w:val="006A6F91"/>
    <w:rsid w:val="006B0D60"/>
    <w:rsid w:val="006B0FC4"/>
    <w:rsid w:val="006B6BB9"/>
    <w:rsid w:val="006C0BBB"/>
    <w:rsid w:val="006C3829"/>
    <w:rsid w:val="006D0364"/>
    <w:rsid w:val="006D336A"/>
    <w:rsid w:val="006F3860"/>
    <w:rsid w:val="006F5338"/>
    <w:rsid w:val="0070742A"/>
    <w:rsid w:val="00713B01"/>
    <w:rsid w:val="00714CC6"/>
    <w:rsid w:val="00726F21"/>
    <w:rsid w:val="00733812"/>
    <w:rsid w:val="00744B4B"/>
    <w:rsid w:val="00746FF2"/>
    <w:rsid w:val="00760E3F"/>
    <w:rsid w:val="0076680D"/>
    <w:rsid w:val="007733FD"/>
    <w:rsid w:val="0077596D"/>
    <w:rsid w:val="0078622F"/>
    <w:rsid w:val="007967E5"/>
    <w:rsid w:val="007A0EA7"/>
    <w:rsid w:val="007B030A"/>
    <w:rsid w:val="007C2ABE"/>
    <w:rsid w:val="007D375B"/>
    <w:rsid w:val="007D6C83"/>
    <w:rsid w:val="007F163A"/>
    <w:rsid w:val="00816C07"/>
    <w:rsid w:val="00817FF1"/>
    <w:rsid w:val="0082536F"/>
    <w:rsid w:val="00827392"/>
    <w:rsid w:val="008538B4"/>
    <w:rsid w:val="00854592"/>
    <w:rsid w:val="008570C2"/>
    <w:rsid w:val="00862FD2"/>
    <w:rsid w:val="008644DE"/>
    <w:rsid w:val="00870BE3"/>
    <w:rsid w:val="00871A06"/>
    <w:rsid w:val="008743F0"/>
    <w:rsid w:val="008810D7"/>
    <w:rsid w:val="008A1AC4"/>
    <w:rsid w:val="008A21B4"/>
    <w:rsid w:val="008A4618"/>
    <w:rsid w:val="008A503C"/>
    <w:rsid w:val="008C58D7"/>
    <w:rsid w:val="008D068B"/>
    <w:rsid w:val="008D0E6E"/>
    <w:rsid w:val="008D3A79"/>
    <w:rsid w:val="008E0A4F"/>
    <w:rsid w:val="008E4E24"/>
    <w:rsid w:val="008F34DB"/>
    <w:rsid w:val="00904CED"/>
    <w:rsid w:val="00916FF2"/>
    <w:rsid w:val="0092411F"/>
    <w:rsid w:val="00932A05"/>
    <w:rsid w:val="009331B8"/>
    <w:rsid w:val="00947407"/>
    <w:rsid w:val="0095629D"/>
    <w:rsid w:val="00960977"/>
    <w:rsid w:val="00960B8F"/>
    <w:rsid w:val="00963628"/>
    <w:rsid w:val="00970568"/>
    <w:rsid w:val="00985BF7"/>
    <w:rsid w:val="00985E78"/>
    <w:rsid w:val="009950B8"/>
    <w:rsid w:val="009966FB"/>
    <w:rsid w:val="009A0C94"/>
    <w:rsid w:val="009A15A9"/>
    <w:rsid w:val="009B3506"/>
    <w:rsid w:val="009B490B"/>
    <w:rsid w:val="009C00A2"/>
    <w:rsid w:val="009C5F41"/>
    <w:rsid w:val="009E3F38"/>
    <w:rsid w:val="009F048E"/>
    <w:rsid w:val="009F6DE9"/>
    <w:rsid w:val="00A04DC6"/>
    <w:rsid w:val="00A06008"/>
    <w:rsid w:val="00A07490"/>
    <w:rsid w:val="00A20811"/>
    <w:rsid w:val="00A226E8"/>
    <w:rsid w:val="00A319F7"/>
    <w:rsid w:val="00A32126"/>
    <w:rsid w:val="00A373DF"/>
    <w:rsid w:val="00A40958"/>
    <w:rsid w:val="00A47705"/>
    <w:rsid w:val="00A54966"/>
    <w:rsid w:val="00A54ED7"/>
    <w:rsid w:val="00A61D48"/>
    <w:rsid w:val="00A63DBD"/>
    <w:rsid w:val="00AB326F"/>
    <w:rsid w:val="00AB6941"/>
    <w:rsid w:val="00AD01B7"/>
    <w:rsid w:val="00AD0917"/>
    <w:rsid w:val="00AE497F"/>
    <w:rsid w:val="00AF50AB"/>
    <w:rsid w:val="00AF7079"/>
    <w:rsid w:val="00B02D5D"/>
    <w:rsid w:val="00B15982"/>
    <w:rsid w:val="00B317EA"/>
    <w:rsid w:val="00B31B01"/>
    <w:rsid w:val="00B430C6"/>
    <w:rsid w:val="00B51DFA"/>
    <w:rsid w:val="00B52FF6"/>
    <w:rsid w:val="00B53A26"/>
    <w:rsid w:val="00B54B8F"/>
    <w:rsid w:val="00B55E7A"/>
    <w:rsid w:val="00B60A67"/>
    <w:rsid w:val="00B639C2"/>
    <w:rsid w:val="00B82CC2"/>
    <w:rsid w:val="00B85D65"/>
    <w:rsid w:val="00B915E5"/>
    <w:rsid w:val="00BB0E37"/>
    <w:rsid w:val="00BB1EC7"/>
    <w:rsid w:val="00BB2DEC"/>
    <w:rsid w:val="00BB7FD9"/>
    <w:rsid w:val="00BC681D"/>
    <w:rsid w:val="00BD77CD"/>
    <w:rsid w:val="00C12118"/>
    <w:rsid w:val="00C1611A"/>
    <w:rsid w:val="00C20665"/>
    <w:rsid w:val="00C20A5B"/>
    <w:rsid w:val="00C20EF2"/>
    <w:rsid w:val="00C22CC2"/>
    <w:rsid w:val="00C27885"/>
    <w:rsid w:val="00C3599D"/>
    <w:rsid w:val="00C543B5"/>
    <w:rsid w:val="00C56D99"/>
    <w:rsid w:val="00C61D04"/>
    <w:rsid w:val="00C85916"/>
    <w:rsid w:val="00C9329B"/>
    <w:rsid w:val="00CA6032"/>
    <w:rsid w:val="00CB068C"/>
    <w:rsid w:val="00CB0D41"/>
    <w:rsid w:val="00CB53EE"/>
    <w:rsid w:val="00CC5E5D"/>
    <w:rsid w:val="00CD5A4E"/>
    <w:rsid w:val="00CD5C64"/>
    <w:rsid w:val="00CE79AE"/>
    <w:rsid w:val="00CF645F"/>
    <w:rsid w:val="00D048F1"/>
    <w:rsid w:val="00D11711"/>
    <w:rsid w:val="00D24648"/>
    <w:rsid w:val="00D3078C"/>
    <w:rsid w:val="00D3189B"/>
    <w:rsid w:val="00D343B3"/>
    <w:rsid w:val="00D36547"/>
    <w:rsid w:val="00D43FF8"/>
    <w:rsid w:val="00D53F5C"/>
    <w:rsid w:val="00D54460"/>
    <w:rsid w:val="00D55321"/>
    <w:rsid w:val="00D64FE9"/>
    <w:rsid w:val="00D657D5"/>
    <w:rsid w:val="00D7570A"/>
    <w:rsid w:val="00D76EA4"/>
    <w:rsid w:val="00D8283A"/>
    <w:rsid w:val="00D829EB"/>
    <w:rsid w:val="00D91D70"/>
    <w:rsid w:val="00D92D14"/>
    <w:rsid w:val="00DA06B8"/>
    <w:rsid w:val="00DB4911"/>
    <w:rsid w:val="00DB50ED"/>
    <w:rsid w:val="00DB7C7D"/>
    <w:rsid w:val="00DC7C94"/>
    <w:rsid w:val="00DD06A7"/>
    <w:rsid w:val="00DF4004"/>
    <w:rsid w:val="00E00B93"/>
    <w:rsid w:val="00E04606"/>
    <w:rsid w:val="00E11965"/>
    <w:rsid w:val="00E1410C"/>
    <w:rsid w:val="00E31FA0"/>
    <w:rsid w:val="00E325E1"/>
    <w:rsid w:val="00E416D7"/>
    <w:rsid w:val="00E468FB"/>
    <w:rsid w:val="00E522ED"/>
    <w:rsid w:val="00E52919"/>
    <w:rsid w:val="00E555B9"/>
    <w:rsid w:val="00E55B03"/>
    <w:rsid w:val="00E607B1"/>
    <w:rsid w:val="00E72DFB"/>
    <w:rsid w:val="00E72F68"/>
    <w:rsid w:val="00E76E57"/>
    <w:rsid w:val="00E82750"/>
    <w:rsid w:val="00E8286D"/>
    <w:rsid w:val="00E84248"/>
    <w:rsid w:val="00E86A19"/>
    <w:rsid w:val="00E93AA2"/>
    <w:rsid w:val="00EA1935"/>
    <w:rsid w:val="00EB21B1"/>
    <w:rsid w:val="00ED48E0"/>
    <w:rsid w:val="00ED686E"/>
    <w:rsid w:val="00EE0DBC"/>
    <w:rsid w:val="00EE21C9"/>
    <w:rsid w:val="00EF525C"/>
    <w:rsid w:val="00F070A7"/>
    <w:rsid w:val="00F116FD"/>
    <w:rsid w:val="00F165AC"/>
    <w:rsid w:val="00F17F79"/>
    <w:rsid w:val="00F248EF"/>
    <w:rsid w:val="00F314D5"/>
    <w:rsid w:val="00F31810"/>
    <w:rsid w:val="00F37105"/>
    <w:rsid w:val="00F43148"/>
    <w:rsid w:val="00F50B18"/>
    <w:rsid w:val="00F54AA7"/>
    <w:rsid w:val="00F617E1"/>
    <w:rsid w:val="00F8086F"/>
    <w:rsid w:val="00F87F6C"/>
    <w:rsid w:val="00FB7078"/>
    <w:rsid w:val="00FC2F38"/>
    <w:rsid w:val="00FF1B57"/>
    <w:rsid w:val="00FF268A"/>
    <w:rsid w:val="00FF4C91"/>
    <w:rsid w:val="00FF5BF4"/>
    <w:rsid w:val="00FF65B5"/>
    <w:rsid w:val="00FF71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C3B5B"/>
    <w:pPr>
      <w:ind w:left="720"/>
      <w:contextualSpacing/>
    </w:pPr>
  </w:style>
  <w:style w:type="paragraph" w:styleId="Paraststmeklis">
    <w:name w:val="Normal (Web)"/>
    <w:basedOn w:val="Parasts"/>
    <w:uiPriority w:val="99"/>
    <w:unhideWhenUsed/>
    <w:rsid w:val="00623BB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623BB2"/>
    <w:rPr>
      <w:i/>
      <w:iCs/>
    </w:rPr>
  </w:style>
  <w:style w:type="character" w:styleId="Izteiksmgs">
    <w:name w:val="Strong"/>
    <w:basedOn w:val="Noklusjumarindkopasfonts"/>
    <w:uiPriority w:val="22"/>
    <w:qFormat/>
    <w:rsid w:val="00623BB2"/>
    <w:rPr>
      <w:b/>
      <w:bCs/>
    </w:rPr>
  </w:style>
  <w:style w:type="character" w:customStyle="1" w:styleId="apple-converted-space">
    <w:name w:val="apple-converted-space"/>
    <w:basedOn w:val="Noklusjumarindkopasfonts"/>
    <w:rsid w:val="00623BB2"/>
  </w:style>
  <w:style w:type="character" w:styleId="Hipersaite">
    <w:name w:val="Hyperlink"/>
    <w:basedOn w:val="Noklusjumarindkopasfonts"/>
    <w:uiPriority w:val="99"/>
    <w:unhideWhenUsed/>
    <w:rsid w:val="009B490B"/>
    <w:rPr>
      <w:color w:val="0000FF" w:themeColor="hyperlink"/>
      <w:u w:val="single"/>
    </w:rPr>
  </w:style>
  <w:style w:type="paragraph" w:styleId="Galvene">
    <w:name w:val="header"/>
    <w:basedOn w:val="Parasts"/>
    <w:link w:val="GalveneRakstz"/>
    <w:uiPriority w:val="99"/>
    <w:unhideWhenUsed/>
    <w:rsid w:val="00726F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26F21"/>
  </w:style>
  <w:style w:type="paragraph" w:styleId="Kjene">
    <w:name w:val="footer"/>
    <w:basedOn w:val="Parasts"/>
    <w:link w:val="KjeneRakstz"/>
    <w:uiPriority w:val="99"/>
    <w:unhideWhenUsed/>
    <w:rsid w:val="00726F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26F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5C3B5B"/>
    <w:pPr>
      <w:ind w:left="720"/>
      <w:contextualSpacing/>
    </w:pPr>
  </w:style>
  <w:style w:type="paragraph" w:styleId="Paraststmeklis">
    <w:name w:val="Normal (Web)"/>
    <w:basedOn w:val="Parasts"/>
    <w:uiPriority w:val="99"/>
    <w:unhideWhenUsed/>
    <w:rsid w:val="00623BB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Izclums">
    <w:name w:val="Emphasis"/>
    <w:basedOn w:val="Noklusjumarindkopasfonts"/>
    <w:uiPriority w:val="20"/>
    <w:qFormat/>
    <w:rsid w:val="00623BB2"/>
    <w:rPr>
      <w:i/>
      <w:iCs/>
    </w:rPr>
  </w:style>
  <w:style w:type="character" w:styleId="Izteiksmgs">
    <w:name w:val="Strong"/>
    <w:basedOn w:val="Noklusjumarindkopasfonts"/>
    <w:uiPriority w:val="22"/>
    <w:qFormat/>
    <w:rsid w:val="00623BB2"/>
    <w:rPr>
      <w:b/>
      <w:bCs/>
    </w:rPr>
  </w:style>
  <w:style w:type="character" w:customStyle="1" w:styleId="apple-converted-space">
    <w:name w:val="apple-converted-space"/>
    <w:basedOn w:val="Noklusjumarindkopasfonts"/>
    <w:rsid w:val="00623BB2"/>
  </w:style>
  <w:style w:type="character" w:styleId="Hipersaite">
    <w:name w:val="Hyperlink"/>
    <w:basedOn w:val="Noklusjumarindkopasfonts"/>
    <w:uiPriority w:val="99"/>
    <w:unhideWhenUsed/>
    <w:rsid w:val="009B490B"/>
    <w:rPr>
      <w:color w:val="0000FF" w:themeColor="hyperlink"/>
      <w:u w:val="single"/>
    </w:rPr>
  </w:style>
  <w:style w:type="paragraph" w:styleId="Galvene">
    <w:name w:val="header"/>
    <w:basedOn w:val="Parasts"/>
    <w:link w:val="GalveneRakstz"/>
    <w:uiPriority w:val="99"/>
    <w:unhideWhenUsed/>
    <w:rsid w:val="00726F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26F21"/>
  </w:style>
  <w:style w:type="paragraph" w:styleId="Kjene">
    <w:name w:val="footer"/>
    <w:basedOn w:val="Parasts"/>
    <w:link w:val="KjeneRakstz"/>
    <w:uiPriority w:val="99"/>
    <w:unhideWhenUsed/>
    <w:rsid w:val="00726F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26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23487">
      <w:bodyDiv w:val="1"/>
      <w:marLeft w:val="0"/>
      <w:marRight w:val="0"/>
      <w:marTop w:val="0"/>
      <w:marBottom w:val="0"/>
      <w:divBdr>
        <w:top w:val="none" w:sz="0" w:space="0" w:color="auto"/>
        <w:left w:val="none" w:sz="0" w:space="0" w:color="auto"/>
        <w:bottom w:val="none" w:sz="0" w:space="0" w:color="auto"/>
        <w:right w:val="none" w:sz="0" w:space="0" w:color="auto"/>
      </w:divBdr>
      <w:divsChild>
        <w:div w:id="544221326">
          <w:marLeft w:val="1325"/>
          <w:marRight w:val="0"/>
          <w:marTop w:val="400"/>
          <w:marBottom w:val="0"/>
          <w:divBdr>
            <w:top w:val="none" w:sz="0" w:space="0" w:color="auto"/>
            <w:left w:val="none" w:sz="0" w:space="0" w:color="auto"/>
            <w:bottom w:val="none" w:sz="0" w:space="0" w:color="auto"/>
            <w:right w:val="none" w:sz="0" w:space="0" w:color="auto"/>
          </w:divBdr>
        </w:div>
        <w:div w:id="1861776383">
          <w:marLeft w:val="1325"/>
          <w:marRight w:val="0"/>
          <w:marTop w:val="400"/>
          <w:marBottom w:val="0"/>
          <w:divBdr>
            <w:top w:val="none" w:sz="0" w:space="0" w:color="auto"/>
            <w:left w:val="none" w:sz="0" w:space="0" w:color="auto"/>
            <w:bottom w:val="none" w:sz="0" w:space="0" w:color="auto"/>
            <w:right w:val="none" w:sz="0" w:space="0" w:color="auto"/>
          </w:divBdr>
        </w:div>
        <w:div w:id="798375447">
          <w:marLeft w:val="1325"/>
          <w:marRight w:val="0"/>
          <w:marTop w:val="400"/>
          <w:marBottom w:val="0"/>
          <w:divBdr>
            <w:top w:val="none" w:sz="0" w:space="0" w:color="auto"/>
            <w:left w:val="none" w:sz="0" w:space="0" w:color="auto"/>
            <w:bottom w:val="none" w:sz="0" w:space="0" w:color="auto"/>
            <w:right w:val="none" w:sz="0" w:space="0" w:color="auto"/>
          </w:divBdr>
        </w:div>
        <w:div w:id="1361855026">
          <w:marLeft w:val="1325"/>
          <w:marRight w:val="0"/>
          <w:marTop w:val="400"/>
          <w:marBottom w:val="0"/>
          <w:divBdr>
            <w:top w:val="none" w:sz="0" w:space="0" w:color="auto"/>
            <w:left w:val="none" w:sz="0" w:space="0" w:color="auto"/>
            <w:bottom w:val="none" w:sz="0" w:space="0" w:color="auto"/>
            <w:right w:val="none" w:sz="0" w:space="0" w:color="auto"/>
          </w:divBdr>
        </w:div>
        <w:div w:id="2132429629">
          <w:marLeft w:val="1325"/>
          <w:marRight w:val="0"/>
          <w:marTop w:val="400"/>
          <w:marBottom w:val="0"/>
          <w:divBdr>
            <w:top w:val="none" w:sz="0" w:space="0" w:color="auto"/>
            <w:left w:val="none" w:sz="0" w:space="0" w:color="auto"/>
            <w:bottom w:val="none" w:sz="0" w:space="0" w:color="auto"/>
            <w:right w:val="none" w:sz="0" w:space="0" w:color="auto"/>
          </w:divBdr>
        </w:div>
      </w:divsChild>
    </w:div>
    <w:div w:id="357122169">
      <w:bodyDiv w:val="1"/>
      <w:marLeft w:val="0"/>
      <w:marRight w:val="0"/>
      <w:marTop w:val="0"/>
      <w:marBottom w:val="0"/>
      <w:divBdr>
        <w:top w:val="none" w:sz="0" w:space="0" w:color="auto"/>
        <w:left w:val="none" w:sz="0" w:space="0" w:color="auto"/>
        <w:bottom w:val="none" w:sz="0" w:space="0" w:color="auto"/>
        <w:right w:val="none" w:sz="0" w:space="0" w:color="auto"/>
      </w:divBdr>
      <w:divsChild>
        <w:div w:id="1837067134">
          <w:marLeft w:val="1325"/>
          <w:marRight w:val="0"/>
          <w:marTop w:val="400"/>
          <w:marBottom w:val="0"/>
          <w:divBdr>
            <w:top w:val="none" w:sz="0" w:space="0" w:color="auto"/>
            <w:left w:val="none" w:sz="0" w:space="0" w:color="auto"/>
            <w:bottom w:val="none" w:sz="0" w:space="0" w:color="auto"/>
            <w:right w:val="none" w:sz="0" w:space="0" w:color="auto"/>
          </w:divBdr>
        </w:div>
        <w:div w:id="764688823">
          <w:marLeft w:val="1325"/>
          <w:marRight w:val="0"/>
          <w:marTop w:val="400"/>
          <w:marBottom w:val="0"/>
          <w:divBdr>
            <w:top w:val="none" w:sz="0" w:space="0" w:color="auto"/>
            <w:left w:val="none" w:sz="0" w:space="0" w:color="auto"/>
            <w:bottom w:val="none" w:sz="0" w:space="0" w:color="auto"/>
            <w:right w:val="none" w:sz="0" w:space="0" w:color="auto"/>
          </w:divBdr>
        </w:div>
        <w:div w:id="1346519868">
          <w:marLeft w:val="1325"/>
          <w:marRight w:val="0"/>
          <w:marTop w:val="400"/>
          <w:marBottom w:val="0"/>
          <w:divBdr>
            <w:top w:val="none" w:sz="0" w:space="0" w:color="auto"/>
            <w:left w:val="none" w:sz="0" w:space="0" w:color="auto"/>
            <w:bottom w:val="none" w:sz="0" w:space="0" w:color="auto"/>
            <w:right w:val="none" w:sz="0" w:space="0" w:color="auto"/>
          </w:divBdr>
        </w:div>
        <w:div w:id="1090732921">
          <w:marLeft w:val="1325"/>
          <w:marRight w:val="0"/>
          <w:marTop w:val="400"/>
          <w:marBottom w:val="0"/>
          <w:divBdr>
            <w:top w:val="none" w:sz="0" w:space="0" w:color="auto"/>
            <w:left w:val="none" w:sz="0" w:space="0" w:color="auto"/>
            <w:bottom w:val="none" w:sz="0" w:space="0" w:color="auto"/>
            <w:right w:val="none" w:sz="0" w:space="0" w:color="auto"/>
          </w:divBdr>
        </w:div>
        <w:div w:id="300811655">
          <w:marLeft w:val="1325"/>
          <w:marRight w:val="0"/>
          <w:marTop w:val="400"/>
          <w:marBottom w:val="0"/>
          <w:divBdr>
            <w:top w:val="none" w:sz="0" w:space="0" w:color="auto"/>
            <w:left w:val="none" w:sz="0" w:space="0" w:color="auto"/>
            <w:bottom w:val="none" w:sz="0" w:space="0" w:color="auto"/>
            <w:right w:val="none" w:sz="0" w:space="0" w:color="auto"/>
          </w:divBdr>
        </w:div>
      </w:divsChild>
    </w:div>
    <w:div w:id="553279160">
      <w:bodyDiv w:val="1"/>
      <w:marLeft w:val="0"/>
      <w:marRight w:val="0"/>
      <w:marTop w:val="0"/>
      <w:marBottom w:val="0"/>
      <w:divBdr>
        <w:top w:val="none" w:sz="0" w:space="0" w:color="auto"/>
        <w:left w:val="none" w:sz="0" w:space="0" w:color="auto"/>
        <w:bottom w:val="none" w:sz="0" w:space="0" w:color="auto"/>
        <w:right w:val="none" w:sz="0" w:space="0" w:color="auto"/>
      </w:divBdr>
    </w:div>
    <w:div w:id="564990823">
      <w:bodyDiv w:val="1"/>
      <w:marLeft w:val="0"/>
      <w:marRight w:val="0"/>
      <w:marTop w:val="0"/>
      <w:marBottom w:val="0"/>
      <w:divBdr>
        <w:top w:val="none" w:sz="0" w:space="0" w:color="auto"/>
        <w:left w:val="none" w:sz="0" w:space="0" w:color="auto"/>
        <w:bottom w:val="none" w:sz="0" w:space="0" w:color="auto"/>
        <w:right w:val="none" w:sz="0" w:space="0" w:color="auto"/>
      </w:divBdr>
    </w:div>
    <w:div w:id="599603694">
      <w:bodyDiv w:val="1"/>
      <w:marLeft w:val="0"/>
      <w:marRight w:val="0"/>
      <w:marTop w:val="0"/>
      <w:marBottom w:val="0"/>
      <w:divBdr>
        <w:top w:val="none" w:sz="0" w:space="0" w:color="auto"/>
        <w:left w:val="none" w:sz="0" w:space="0" w:color="auto"/>
        <w:bottom w:val="none" w:sz="0" w:space="0" w:color="auto"/>
        <w:right w:val="none" w:sz="0" w:space="0" w:color="auto"/>
      </w:divBdr>
    </w:div>
    <w:div w:id="671371664">
      <w:bodyDiv w:val="1"/>
      <w:marLeft w:val="0"/>
      <w:marRight w:val="0"/>
      <w:marTop w:val="0"/>
      <w:marBottom w:val="0"/>
      <w:divBdr>
        <w:top w:val="none" w:sz="0" w:space="0" w:color="auto"/>
        <w:left w:val="none" w:sz="0" w:space="0" w:color="auto"/>
        <w:bottom w:val="none" w:sz="0" w:space="0" w:color="auto"/>
        <w:right w:val="none" w:sz="0" w:space="0" w:color="auto"/>
      </w:divBdr>
    </w:div>
    <w:div w:id="736248614">
      <w:bodyDiv w:val="1"/>
      <w:marLeft w:val="0"/>
      <w:marRight w:val="0"/>
      <w:marTop w:val="0"/>
      <w:marBottom w:val="0"/>
      <w:divBdr>
        <w:top w:val="none" w:sz="0" w:space="0" w:color="auto"/>
        <w:left w:val="none" w:sz="0" w:space="0" w:color="auto"/>
        <w:bottom w:val="none" w:sz="0" w:space="0" w:color="auto"/>
        <w:right w:val="none" w:sz="0" w:space="0" w:color="auto"/>
      </w:divBdr>
    </w:div>
    <w:div w:id="780564806">
      <w:bodyDiv w:val="1"/>
      <w:marLeft w:val="0"/>
      <w:marRight w:val="0"/>
      <w:marTop w:val="0"/>
      <w:marBottom w:val="0"/>
      <w:divBdr>
        <w:top w:val="none" w:sz="0" w:space="0" w:color="auto"/>
        <w:left w:val="none" w:sz="0" w:space="0" w:color="auto"/>
        <w:bottom w:val="none" w:sz="0" w:space="0" w:color="auto"/>
        <w:right w:val="none" w:sz="0" w:space="0" w:color="auto"/>
      </w:divBdr>
    </w:div>
    <w:div w:id="130962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dpad.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dpad.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dpad.lv/rtp/izstrades-stadija/tematiskie-planojum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dpad.lv" TargetMode="External"/><Relationship Id="rId4" Type="http://schemas.microsoft.com/office/2007/relationships/stylesWithEffects" Target="stylesWithEffects.xml"/><Relationship Id="rId9" Type="http://schemas.openxmlformats.org/officeDocument/2006/relationships/hyperlink" Target="http://www.sus.lv" TargetMode="External"/><Relationship Id="rId14" Type="http://schemas.openxmlformats.org/officeDocument/2006/relationships/footer" Target="foot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43CB7-7B3F-48C1-84D5-A19EC3C9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7</Pages>
  <Words>12692</Words>
  <Characters>7236</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19889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Solvita Kalvīte (PAD)</dc:creator>
  <cp:lastModifiedBy>Solvita Kalvīte (PAD)</cp:lastModifiedBy>
  <cp:revision>56</cp:revision>
  <cp:lastPrinted>2017-10-17T11:24:00Z</cp:lastPrinted>
  <dcterms:created xsi:type="dcterms:W3CDTF">2017-10-16T13:59:00Z</dcterms:created>
  <dcterms:modified xsi:type="dcterms:W3CDTF">2017-11-24T07:33:00Z</dcterms:modified>
</cp:coreProperties>
</file>