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0678" w14:textId="36028BF5" w:rsidR="006E6A55" w:rsidRDefault="006E6A55" w:rsidP="006E6A55">
      <w:pPr>
        <w:pStyle w:val="Normal11"/>
        <w:autoSpaceDN w:val="0"/>
        <w:jc w:val="both"/>
        <w:rPr>
          <w:b/>
          <w:i/>
          <w:sz w:val="26"/>
          <w:szCs w:val="26"/>
          <w:u w:val="single"/>
        </w:rPr>
      </w:pPr>
      <w:r>
        <w:rPr>
          <w:b/>
          <w:i/>
          <w:sz w:val="26"/>
          <w:szCs w:val="26"/>
          <w:u w:val="single"/>
        </w:rPr>
        <w:t>16.08.2021. sēdes protokols Nr. 33</w:t>
      </w:r>
    </w:p>
    <w:p w14:paraId="7B450C3C" w14:textId="77777777" w:rsidR="006E6A55" w:rsidRDefault="006E6A55" w:rsidP="006E6A55">
      <w:pPr>
        <w:pStyle w:val="Normal11"/>
        <w:autoSpaceDN w:val="0"/>
        <w:jc w:val="both"/>
        <w:rPr>
          <w:b/>
          <w:i/>
          <w:sz w:val="26"/>
          <w:szCs w:val="26"/>
          <w:u w:val="single"/>
        </w:rPr>
      </w:pPr>
    </w:p>
    <w:p w14:paraId="22F34BD7" w14:textId="77777777" w:rsidR="006E6A55" w:rsidRDefault="006E6A55" w:rsidP="006E6A55">
      <w:pPr>
        <w:pStyle w:val="Normal051"/>
        <w:jc w:val="both"/>
        <w:rPr>
          <w:b/>
          <w:sz w:val="26"/>
          <w:szCs w:val="26"/>
        </w:rPr>
      </w:pPr>
      <w:r>
        <w:rPr>
          <w:b/>
          <w:iCs/>
          <w:sz w:val="26"/>
          <w:szCs w:val="26"/>
        </w:rPr>
        <w:t xml:space="preserve">453)  </w:t>
      </w:r>
      <w:r>
        <w:rPr>
          <w:b/>
          <w:sz w:val="26"/>
          <w:szCs w:val="26"/>
        </w:rPr>
        <w:fldChar w:fldCharType="begin"/>
      </w:r>
      <w:r>
        <w:rPr>
          <w:b/>
          <w:sz w:val="26"/>
          <w:szCs w:val="26"/>
        </w:rPr>
        <w:instrText xml:space="preserve"> DOCPROPERTY  #PAZ_VEIDA_NR#  \* MERGEFORMAT </w:instrText>
      </w:r>
      <w:r>
        <w:rPr>
          <w:b/>
          <w:sz w:val="26"/>
          <w:szCs w:val="26"/>
        </w:rPr>
        <w:fldChar w:fldCharType="separate"/>
      </w:r>
      <w:r>
        <w:rPr>
          <w:b/>
          <w:sz w:val="26"/>
          <w:szCs w:val="26"/>
        </w:rPr>
        <w:t>1.2.3.</w:t>
      </w:r>
      <w:r>
        <w:rPr>
          <w:b/>
          <w:sz w:val="26"/>
          <w:szCs w:val="26"/>
        </w:rPr>
        <w:fldChar w:fldCharType="end"/>
      </w:r>
      <w:r w:rsidRPr="005F5D29">
        <w:rPr>
          <w:b/>
          <w:sz w:val="26"/>
          <w:szCs w:val="26"/>
        </w:rPr>
        <w:t xml:space="preserve"> §</w:t>
      </w:r>
      <w:r>
        <w:rPr>
          <w:b/>
          <w:sz w:val="26"/>
          <w:szCs w:val="26"/>
        </w:rPr>
        <w:t xml:space="preserve"> Par publiskās apspriešanas rīkošanu par koka ciršanu Rīgā, Balasta dambī 68A (kadastra apzīmējums 0100 062 0035) saistībā ar būvniecību, un administratīvā akta izdošanas termiņa pagarināšanu</w:t>
      </w:r>
    </w:p>
    <w:p w14:paraId="6AB13C43" w14:textId="77777777" w:rsidR="006E6A55" w:rsidRDefault="006E6A55" w:rsidP="006E6A55">
      <w:pPr>
        <w:pStyle w:val="Normal0041"/>
        <w:jc w:val="both"/>
        <w:rPr>
          <w:b/>
          <w:sz w:val="26"/>
          <w:szCs w:val="26"/>
        </w:rPr>
      </w:pPr>
    </w:p>
    <w:p w14:paraId="2C61C948" w14:textId="77777777" w:rsidR="006E6A55" w:rsidRDefault="006E6A55" w:rsidP="006E6A55">
      <w:pPr>
        <w:pStyle w:val="Normal0041"/>
        <w:jc w:val="both"/>
        <w:rPr>
          <w:b/>
          <w:sz w:val="26"/>
          <w:szCs w:val="26"/>
        </w:rPr>
      </w:pPr>
      <w:r>
        <w:rPr>
          <w:b/>
          <w:sz w:val="26"/>
          <w:szCs w:val="26"/>
        </w:rPr>
        <w:t>Nolemj:</w:t>
      </w:r>
    </w:p>
    <w:p w14:paraId="3E739B0F" w14:textId="77777777" w:rsidR="006E6A55" w:rsidRPr="00E97571" w:rsidRDefault="006E6A55" w:rsidP="006E6A55">
      <w:pPr>
        <w:pStyle w:val="Normal0041"/>
        <w:widowControl/>
        <w:numPr>
          <w:ilvl w:val="0"/>
          <w:numId w:val="1"/>
        </w:numPr>
        <w:autoSpaceDE/>
        <w:adjustRightInd/>
        <w:ind w:left="1134" w:hanging="425"/>
        <w:jc w:val="both"/>
        <w:rPr>
          <w:sz w:val="26"/>
          <w:szCs w:val="26"/>
        </w:rPr>
      </w:pPr>
      <w:r w:rsidRPr="00E97571">
        <w:rPr>
          <w:rFonts w:eastAsia="Calibri"/>
          <w:b/>
          <w:sz w:val="26"/>
          <w:szCs w:val="26"/>
        </w:rPr>
        <w:t xml:space="preserve">no </w:t>
      </w:r>
      <w:r>
        <w:rPr>
          <w:rFonts w:eastAsia="Calibri"/>
          <w:b/>
          <w:sz w:val="26"/>
          <w:szCs w:val="26"/>
        </w:rPr>
        <w:t>07</w:t>
      </w:r>
      <w:r w:rsidRPr="00E97571">
        <w:rPr>
          <w:b/>
          <w:sz w:val="26"/>
          <w:szCs w:val="26"/>
        </w:rPr>
        <w:t xml:space="preserve">.09.2021. </w:t>
      </w:r>
      <w:r w:rsidRPr="00E97571">
        <w:rPr>
          <w:rFonts w:eastAsia="Calibri"/>
          <w:b/>
          <w:sz w:val="26"/>
          <w:szCs w:val="26"/>
        </w:rPr>
        <w:t>līdz 2</w:t>
      </w:r>
      <w:r>
        <w:rPr>
          <w:rFonts w:eastAsia="Calibri"/>
          <w:b/>
          <w:sz w:val="26"/>
          <w:szCs w:val="26"/>
        </w:rPr>
        <w:t>0</w:t>
      </w:r>
      <w:r w:rsidRPr="00E97571">
        <w:rPr>
          <w:b/>
          <w:sz w:val="26"/>
          <w:szCs w:val="26"/>
        </w:rPr>
        <w:t xml:space="preserve">.09.2021. </w:t>
      </w:r>
      <w:r w:rsidRPr="00E97571">
        <w:rPr>
          <w:sz w:val="26"/>
          <w:szCs w:val="26"/>
        </w:rPr>
        <w:t>rīkot publisko apspriešanu par 1 bērza ø 28 cm</w:t>
      </w:r>
      <w:r w:rsidRPr="00E97571">
        <w:rPr>
          <w:rFonts w:eastAsia="TimesNewRomanPSMT"/>
          <w:sz w:val="26"/>
          <w:szCs w:val="26"/>
        </w:rPr>
        <w:t xml:space="preserve"> ciršanu Rīgā, Balasta dambī 68A</w:t>
      </w:r>
      <w:r w:rsidRPr="00E97571">
        <w:rPr>
          <w:sz w:val="26"/>
          <w:szCs w:val="26"/>
        </w:rPr>
        <w:t xml:space="preserve"> (</w:t>
      </w:r>
      <w:r w:rsidRPr="00E97571">
        <w:rPr>
          <w:bCs/>
          <w:sz w:val="26"/>
          <w:szCs w:val="26"/>
        </w:rPr>
        <w:t>kadastra apzīmējums 0100 062 0035</w:t>
      </w:r>
      <w:r w:rsidRPr="00E97571">
        <w:rPr>
          <w:sz w:val="26"/>
          <w:szCs w:val="26"/>
        </w:rPr>
        <w:t xml:space="preserve">); </w:t>
      </w:r>
    </w:p>
    <w:p w14:paraId="7410685C" w14:textId="77777777" w:rsidR="006E6A55" w:rsidRPr="00E97571" w:rsidRDefault="006E6A55" w:rsidP="006E6A55">
      <w:pPr>
        <w:pStyle w:val="Normal0041"/>
        <w:widowControl/>
        <w:numPr>
          <w:ilvl w:val="0"/>
          <w:numId w:val="1"/>
        </w:numPr>
        <w:autoSpaceDE/>
        <w:adjustRightInd/>
        <w:ind w:left="1134" w:hanging="425"/>
        <w:jc w:val="both"/>
        <w:rPr>
          <w:sz w:val="26"/>
          <w:szCs w:val="26"/>
        </w:rPr>
      </w:pPr>
      <w:r w:rsidRPr="00E97571">
        <w:rPr>
          <w:sz w:val="26"/>
          <w:szCs w:val="26"/>
        </w:rPr>
        <w:t xml:space="preserve">lūgt koka ciršanas ierosinātāju publiskās apspriešanas par koka ciršanu planšetes elektroniski (ne lielākas par 5 MB) iesniegt saskaņošanai Rīgas pilsētas būvvaldē </w:t>
      </w:r>
      <w:r w:rsidRPr="00E97571">
        <w:rPr>
          <w:rFonts w:eastAsia="Calibri"/>
          <w:b/>
          <w:sz w:val="26"/>
          <w:szCs w:val="26"/>
        </w:rPr>
        <w:t xml:space="preserve">līdz </w:t>
      </w:r>
      <w:r>
        <w:rPr>
          <w:rFonts w:eastAsia="Calibri"/>
          <w:b/>
          <w:sz w:val="26"/>
          <w:szCs w:val="26"/>
        </w:rPr>
        <w:t>31</w:t>
      </w:r>
      <w:r w:rsidRPr="00E97571">
        <w:rPr>
          <w:b/>
          <w:sz w:val="26"/>
          <w:szCs w:val="26"/>
        </w:rPr>
        <w:t>.0</w:t>
      </w:r>
      <w:r>
        <w:rPr>
          <w:b/>
          <w:sz w:val="26"/>
          <w:szCs w:val="26"/>
        </w:rPr>
        <w:t>8</w:t>
      </w:r>
      <w:r w:rsidRPr="00E97571">
        <w:rPr>
          <w:b/>
          <w:sz w:val="26"/>
          <w:szCs w:val="26"/>
        </w:rPr>
        <w:t xml:space="preserve">.2021. </w:t>
      </w:r>
      <w:r w:rsidRPr="00E97571">
        <w:rPr>
          <w:sz w:val="26"/>
          <w:szCs w:val="26"/>
        </w:rPr>
        <w:t xml:space="preserve">Ne vēlāk kā </w:t>
      </w:r>
      <w:r w:rsidRPr="00E97571">
        <w:rPr>
          <w:rFonts w:eastAsia="Calibri"/>
          <w:b/>
          <w:sz w:val="26"/>
          <w:szCs w:val="26"/>
        </w:rPr>
        <w:t xml:space="preserve">līdz </w:t>
      </w:r>
      <w:r>
        <w:rPr>
          <w:b/>
          <w:sz w:val="26"/>
          <w:szCs w:val="26"/>
        </w:rPr>
        <w:t>06</w:t>
      </w:r>
      <w:r w:rsidRPr="00E97571">
        <w:rPr>
          <w:b/>
          <w:sz w:val="26"/>
          <w:szCs w:val="26"/>
        </w:rPr>
        <w:t xml:space="preserve">.09.2021. </w:t>
      </w:r>
      <w:r w:rsidRPr="00E97571">
        <w:rPr>
          <w:sz w:val="26"/>
          <w:szCs w:val="26"/>
        </w:rPr>
        <w:t xml:space="preserve">iesniegt vienpusēju planšeti Būvvaldē Rīgā, Amatu ielā 4, attiecīgi vienpusējo planšeti atstājot pie Būvvaldes telpās izvietotās dokumentu kastes, vienpusēju planšeti izvietot iesniegt vienpusēju planšeti Rīgas pilsētas būvvaldē Rīgā, Amatu ielā 4, attiecīgi vienpusējo planšeti atstājot pie Rīgas pilsētas būvvaldes telpās izvietotās dokumentu kastes, vienpusēju planšeti izvietot Rīgas pilsētas Apkaimju iedzīvotāju centrā Rīgā, Eduarda </w:t>
      </w:r>
      <w:proofErr w:type="spellStart"/>
      <w:r w:rsidRPr="00E97571">
        <w:rPr>
          <w:sz w:val="26"/>
          <w:szCs w:val="26"/>
        </w:rPr>
        <w:t>Smiļģa</w:t>
      </w:r>
      <w:proofErr w:type="spellEnd"/>
      <w:r w:rsidRPr="00E97571">
        <w:rPr>
          <w:sz w:val="26"/>
          <w:szCs w:val="26"/>
        </w:rPr>
        <w:t xml:space="preserve"> ielā 46;</w:t>
      </w:r>
    </w:p>
    <w:p w14:paraId="3480906D" w14:textId="77777777" w:rsidR="006E6A55" w:rsidRDefault="006E6A55" w:rsidP="006E6A55">
      <w:pPr>
        <w:pStyle w:val="Normal0041"/>
        <w:widowControl/>
        <w:numPr>
          <w:ilvl w:val="0"/>
          <w:numId w:val="1"/>
        </w:numPr>
        <w:autoSpaceDE/>
        <w:adjustRightInd/>
        <w:ind w:left="1134" w:hanging="425"/>
        <w:jc w:val="both"/>
        <w:rPr>
          <w:sz w:val="26"/>
          <w:szCs w:val="26"/>
        </w:rPr>
      </w:pPr>
      <w:r>
        <w:rPr>
          <w:sz w:val="26"/>
          <w:szCs w:val="26"/>
        </w:rPr>
        <w:t xml:space="preserve">lūgt koka ciršanas ierosinātāju ne vēlāk kā </w:t>
      </w:r>
      <w:r>
        <w:rPr>
          <w:rFonts w:eastAsia="Calibri"/>
          <w:b/>
          <w:sz w:val="26"/>
          <w:szCs w:val="26"/>
        </w:rPr>
        <w:t xml:space="preserve">līdz </w:t>
      </w:r>
      <w:r>
        <w:rPr>
          <w:b/>
          <w:sz w:val="26"/>
          <w:szCs w:val="26"/>
        </w:rPr>
        <w:t xml:space="preserve">06.09.2021. </w:t>
      </w:r>
      <w:r>
        <w:rPr>
          <w:sz w:val="26"/>
          <w:szCs w:val="26"/>
        </w:rPr>
        <w:t>trešo no saskaņotajām planšetēm izvietot pie nociršanai plānotā koka vai tā tuvumā – pie teritorijas vārtiem uz Enkura ielas;</w:t>
      </w:r>
    </w:p>
    <w:p w14:paraId="43317AF1" w14:textId="77777777" w:rsidR="006E6A55" w:rsidRDefault="006E6A55" w:rsidP="006E6A55">
      <w:pPr>
        <w:pStyle w:val="Normal0041"/>
        <w:widowControl/>
        <w:numPr>
          <w:ilvl w:val="0"/>
          <w:numId w:val="1"/>
        </w:numPr>
        <w:autoSpaceDE/>
        <w:adjustRightInd/>
        <w:ind w:left="1134" w:hanging="425"/>
        <w:jc w:val="both"/>
        <w:rPr>
          <w:sz w:val="26"/>
          <w:szCs w:val="26"/>
        </w:rPr>
      </w:pPr>
      <w:r>
        <w:rPr>
          <w:sz w:val="26"/>
          <w:szCs w:val="26"/>
        </w:rPr>
        <w:t xml:space="preserve">pagarināt administratīvā akta izdošanas termiņu </w:t>
      </w:r>
      <w:r>
        <w:rPr>
          <w:rFonts w:eastAsia="Calibri"/>
          <w:b/>
          <w:sz w:val="26"/>
          <w:szCs w:val="26"/>
        </w:rPr>
        <w:t>līdz 08</w:t>
      </w:r>
      <w:r>
        <w:rPr>
          <w:b/>
          <w:sz w:val="26"/>
          <w:szCs w:val="26"/>
        </w:rPr>
        <w:t>.10.2021.;</w:t>
      </w:r>
    </w:p>
    <w:p w14:paraId="5C46451E" w14:textId="77777777" w:rsidR="006E6A55" w:rsidRDefault="006E6A55" w:rsidP="006E6A55">
      <w:pPr>
        <w:pStyle w:val="Normal0041"/>
        <w:widowControl/>
        <w:numPr>
          <w:ilvl w:val="0"/>
          <w:numId w:val="1"/>
        </w:numPr>
        <w:autoSpaceDE/>
        <w:adjustRightInd/>
        <w:ind w:left="1134" w:hanging="425"/>
        <w:jc w:val="both"/>
        <w:rPr>
          <w:sz w:val="26"/>
          <w:szCs w:val="26"/>
        </w:rPr>
      </w:pPr>
      <w:r>
        <w:rPr>
          <w:sz w:val="26"/>
          <w:szCs w:val="26"/>
          <w:u w:val="single"/>
        </w:rPr>
        <w:t>papildus Rīgas domes Apstādījumu saglabāšanas komisija informē</w:t>
      </w:r>
      <w:r>
        <w:rPr>
          <w:sz w:val="26"/>
          <w:szCs w:val="26"/>
        </w:rPr>
        <w:t xml:space="preserve">, ka atbilstoši Rīgas domes 10.02.2021. pieņemtajam lēmumam Nr. 380 “Par Rīgas pašvaldības aģentūras “Rīgas pilsētas arhitekta birojs” un Rīgas pilsētas būvvaldes likvidāciju un to funkciju (uzdevumu) nodošanu Rīgas domes Pilsētas attīstības departamentam” nolemts likvidēt Rīgas pašvaldības aģentūru “Rīgas pilsētas arhitekta birojs” un Rīgas pilsētas būvvaldi un ar 01.09.2021. nodot Rīgas domes Pilsētas attīstības departamentam Rīgas pašvaldības aģentūras “Rīgas pilsētas arhitekta birojs” un Rīgas pilsētas būvvaldes funkcijas (uzdevumus), līdz ar to </w:t>
      </w:r>
      <w:r>
        <w:rPr>
          <w:sz w:val="26"/>
          <w:szCs w:val="26"/>
          <w:u w:val="single"/>
        </w:rPr>
        <w:t>sākot ar 01.09.2021. Rīgas domes Apstādījumu saglabāšanas komisija lūdz planšetes un dokumentus iesniegt Rīgas domes Pilsētas attīstības departamentā.</w:t>
      </w:r>
    </w:p>
    <w:p w14:paraId="66615FAA" w14:textId="77777777" w:rsidR="00EF1D42" w:rsidRDefault="00EF1D42"/>
    <w:sectPr w:rsidR="00EF1D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C3300"/>
    <w:multiLevelType w:val="hybridMultilevel"/>
    <w:tmpl w:val="F5962724"/>
    <w:lvl w:ilvl="0" w:tplc="A95C9B6E">
      <w:start w:val="1"/>
      <w:numFmt w:val="decimal"/>
      <w:lvlText w:val="%1."/>
      <w:lvlJc w:val="left"/>
      <w:pPr>
        <w:ind w:left="1440" w:hanging="360"/>
      </w:pPr>
      <w:rPr>
        <w:rFonts w:cs="Times New Roman"/>
        <w:b w:val="0"/>
      </w:rPr>
    </w:lvl>
    <w:lvl w:ilvl="1" w:tplc="3CD8B4CA">
      <w:start w:val="1"/>
      <w:numFmt w:val="lowerLetter"/>
      <w:lvlText w:val="%2."/>
      <w:lvlJc w:val="left"/>
      <w:pPr>
        <w:ind w:left="2160" w:hanging="360"/>
      </w:pPr>
      <w:rPr>
        <w:rFonts w:cs="Times New Roman"/>
      </w:rPr>
    </w:lvl>
    <w:lvl w:ilvl="2" w:tplc="5E3A2C68">
      <w:start w:val="1"/>
      <w:numFmt w:val="lowerRoman"/>
      <w:lvlText w:val="%3."/>
      <w:lvlJc w:val="right"/>
      <w:pPr>
        <w:ind w:left="2880" w:hanging="180"/>
      </w:pPr>
      <w:rPr>
        <w:rFonts w:cs="Times New Roman"/>
      </w:rPr>
    </w:lvl>
    <w:lvl w:ilvl="3" w:tplc="1B5C0E40">
      <w:start w:val="1"/>
      <w:numFmt w:val="decimal"/>
      <w:lvlText w:val="%4."/>
      <w:lvlJc w:val="left"/>
      <w:pPr>
        <w:ind w:left="3600" w:hanging="360"/>
      </w:pPr>
      <w:rPr>
        <w:rFonts w:cs="Times New Roman"/>
      </w:rPr>
    </w:lvl>
    <w:lvl w:ilvl="4" w:tplc="16B224F8">
      <w:start w:val="1"/>
      <w:numFmt w:val="lowerLetter"/>
      <w:lvlText w:val="%5."/>
      <w:lvlJc w:val="left"/>
      <w:pPr>
        <w:ind w:left="4320" w:hanging="360"/>
      </w:pPr>
      <w:rPr>
        <w:rFonts w:cs="Times New Roman"/>
      </w:rPr>
    </w:lvl>
    <w:lvl w:ilvl="5" w:tplc="8E12DBF8">
      <w:start w:val="1"/>
      <w:numFmt w:val="lowerRoman"/>
      <w:lvlText w:val="%6."/>
      <w:lvlJc w:val="right"/>
      <w:pPr>
        <w:ind w:left="5040" w:hanging="180"/>
      </w:pPr>
      <w:rPr>
        <w:rFonts w:cs="Times New Roman"/>
      </w:rPr>
    </w:lvl>
    <w:lvl w:ilvl="6" w:tplc="506220C8">
      <w:start w:val="1"/>
      <w:numFmt w:val="decimal"/>
      <w:lvlText w:val="%7."/>
      <w:lvlJc w:val="left"/>
      <w:pPr>
        <w:ind w:left="5760" w:hanging="360"/>
      </w:pPr>
      <w:rPr>
        <w:rFonts w:cs="Times New Roman"/>
      </w:rPr>
    </w:lvl>
    <w:lvl w:ilvl="7" w:tplc="E2E0563E">
      <w:start w:val="1"/>
      <w:numFmt w:val="lowerLetter"/>
      <w:lvlText w:val="%8."/>
      <w:lvlJc w:val="left"/>
      <w:pPr>
        <w:ind w:left="6480" w:hanging="360"/>
      </w:pPr>
      <w:rPr>
        <w:rFonts w:cs="Times New Roman"/>
      </w:rPr>
    </w:lvl>
    <w:lvl w:ilvl="8" w:tplc="F2449BA2">
      <w:start w:val="1"/>
      <w:numFmt w:val="lowerRoman"/>
      <w:lvlText w:val="%9."/>
      <w:lvlJc w:val="right"/>
      <w:pPr>
        <w:ind w:left="72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3C"/>
    <w:rsid w:val="006E6A55"/>
    <w:rsid w:val="009F533C"/>
    <w:rsid w:val="00EF1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128D"/>
  <w15:chartTrackingRefBased/>
  <w15:docId w15:val="{2868923B-354C-4460-A79F-BF468252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11">
    <w:name w:val="Normal_11"/>
    <w:qFormat/>
    <w:rsid w:val="006E6A55"/>
    <w:pPr>
      <w:spacing w:after="0" w:line="240" w:lineRule="auto"/>
    </w:pPr>
    <w:rPr>
      <w:rFonts w:ascii="Times New Roman" w:eastAsia="Times New Roman" w:hAnsi="Times New Roman" w:cs="Times New Roman"/>
      <w:sz w:val="24"/>
      <w:szCs w:val="24"/>
    </w:rPr>
  </w:style>
  <w:style w:type="paragraph" w:customStyle="1" w:styleId="Normal0041">
    <w:name w:val="Normal_0_0_4_1"/>
    <w:qFormat/>
    <w:rsid w:val="006E6A5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customStyle="1" w:styleId="Normal051">
    <w:name w:val="Normal_0_51"/>
    <w:qFormat/>
    <w:rsid w:val="006E6A5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1360</Words>
  <Characters>776</Characters>
  <Application>Microsoft Office Word</Application>
  <DocSecurity>0</DocSecurity>
  <Lines>6</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Sanija Vilka</dc:creator>
  <cp:keywords/>
  <dc:description/>
  <cp:lastModifiedBy>Sanija Vilka</cp:lastModifiedBy>
  <cp:revision>2</cp:revision>
  <dcterms:created xsi:type="dcterms:W3CDTF">2021-12-21T08:39:00Z</dcterms:created>
  <dcterms:modified xsi:type="dcterms:W3CDTF">2021-12-21T08:40:00Z</dcterms:modified>
</cp:coreProperties>
</file>