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6B5B3" w14:textId="4FED13CF" w:rsidR="009450CE" w:rsidRPr="009450CE" w:rsidRDefault="009450CE" w:rsidP="009450CE">
      <w:pPr>
        <w:pStyle w:val="Bezatstarpm"/>
        <w:jc w:val="center"/>
        <w:rPr>
          <w:rFonts w:ascii="Times New Roman" w:hAnsi="Times New Roman" w:cs="Times New Roman"/>
          <w:b/>
          <w:bCs/>
          <w:sz w:val="26"/>
          <w:szCs w:val="26"/>
        </w:rPr>
      </w:pPr>
      <w:r w:rsidRPr="009450CE">
        <w:rPr>
          <w:rFonts w:ascii="Times New Roman" w:hAnsi="Times New Roman" w:cs="Times New Roman"/>
          <w:b/>
          <w:bCs/>
          <w:sz w:val="26"/>
          <w:szCs w:val="26"/>
        </w:rPr>
        <w:t>Publiskās apspriešanas laikā no 10.februāra līdz 10.martam</w:t>
      </w:r>
    </w:p>
    <w:p w14:paraId="6A72735E" w14:textId="737C000D" w:rsidR="009450CE" w:rsidRDefault="009450CE" w:rsidP="009450CE">
      <w:pPr>
        <w:pStyle w:val="Bezatstarpm"/>
        <w:jc w:val="center"/>
        <w:rPr>
          <w:rFonts w:ascii="Times New Roman" w:hAnsi="Times New Roman" w:cs="Times New Roman"/>
          <w:b/>
          <w:bCs/>
          <w:sz w:val="26"/>
          <w:szCs w:val="26"/>
        </w:rPr>
      </w:pPr>
      <w:r w:rsidRPr="009450CE">
        <w:rPr>
          <w:rFonts w:ascii="Times New Roman" w:hAnsi="Times New Roman" w:cs="Times New Roman"/>
          <w:b/>
          <w:bCs/>
          <w:sz w:val="26"/>
          <w:szCs w:val="26"/>
        </w:rPr>
        <w:t>saņemtie viedokļi par būvniecības ieceri Krišjāņa Valdemāra ielā b/n</w:t>
      </w:r>
    </w:p>
    <w:p w14:paraId="771AD972" w14:textId="77777777" w:rsidR="009450CE" w:rsidRDefault="009450CE" w:rsidP="009450CE">
      <w:pPr>
        <w:pStyle w:val="Bezatstarpm"/>
        <w:jc w:val="center"/>
        <w:rPr>
          <w:rFonts w:ascii="Times New Roman" w:hAnsi="Times New Roman" w:cs="Times New Roman"/>
          <w:b/>
          <w:bCs/>
          <w:sz w:val="26"/>
          <w:szCs w:val="26"/>
        </w:rPr>
      </w:pPr>
    </w:p>
    <w:tbl>
      <w:tblPr>
        <w:tblStyle w:val="Reatabula"/>
        <w:tblW w:w="14737" w:type="dxa"/>
        <w:tblLook w:val="04A0" w:firstRow="1" w:lastRow="0" w:firstColumn="1" w:lastColumn="0" w:noHBand="0" w:noVBand="1"/>
      </w:tblPr>
      <w:tblGrid>
        <w:gridCol w:w="6232"/>
        <w:gridCol w:w="1560"/>
        <w:gridCol w:w="6945"/>
      </w:tblGrid>
      <w:tr w:rsidR="009450CE" w14:paraId="1594924B" w14:textId="77777777" w:rsidTr="004F62DD">
        <w:tc>
          <w:tcPr>
            <w:tcW w:w="6232" w:type="dxa"/>
          </w:tcPr>
          <w:p w14:paraId="23E5F51C" w14:textId="0F7F2C9B" w:rsidR="009450CE" w:rsidRDefault="009450CE" w:rsidP="009450CE">
            <w:pPr>
              <w:pStyle w:val="Bezatstarpm"/>
              <w:jc w:val="center"/>
              <w:rPr>
                <w:rFonts w:ascii="Times New Roman" w:hAnsi="Times New Roman" w:cs="Times New Roman"/>
                <w:b/>
                <w:bCs/>
                <w:sz w:val="26"/>
                <w:szCs w:val="26"/>
              </w:rPr>
            </w:pPr>
            <w:r>
              <w:rPr>
                <w:rFonts w:ascii="Times New Roman" w:hAnsi="Times New Roman" w:cs="Times New Roman"/>
                <w:b/>
                <w:bCs/>
                <w:sz w:val="26"/>
                <w:szCs w:val="26"/>
              </w:rPr>
              <w:t>Saņemtie viedokļi</w:t>
            </w:r>
          </w:p>
        </w:tc>
        <w:tc>
          <w:tcPr>
            <w:tcW w:w="1560" w:type="dxa"/>
          </w:tcPr>
          <w:p w14:paraId="47F8F808" w14:textId="60F455B1" w:rsidR="009450CE" w:rsidRDefault="004F62DD" w:rsidP="009450CE">
            <w:pPr>
              <w:pStyle w:val="Bezatstarpm"/>
              <w:jc w:val="center"/>
              <w:rPr>
                <w:rFonts w:ascii="Times New Roman" w:hAnsi="Times New Roman" w:cs="Times New Roman"/>
                <w:b/>
                <w:bCs/>
                <w:sz w:val="26"/>
                <w:szCs w:val="26"/>
              </w:rPr>
            </w:pPr>
            <w:r>
              <w:rPr>
                <w:rFonts w:ascii="Times New Roman" w:hAnsi="Times New Roman" w:cs="Times New Roman"/>
                <w:b/>
                <w:bCs/>
                <w:sz w:val="26"/>
                <w:szCs w:val="26"/>
              </w:rPr>
              <w:t>Saņemto anketu s</w:t>
            </w:r>
            <w:r w:rsidR="009450CE">
              <w:rPr>
                <w:rFonts w:ascii="Times New Roman" w:hAnsi="Times New Roman" w:cs="Times New Roman"/>
                <w:b/>
                <w:bCs/>
                <w:sz w:val="26"/>
                <w:szCs w:val="26"/>
              </w:rPr>
              <w:t>kaits</w:t>
            </w:r>
            <w:r w:rsidR="004C7D70">
              <w:rPr>
                <w:rFonts w:ascii="Times New Roman" w:hAnsi="Times New Roman" w:cs="Times New Roman"/>
                <w:b/>
                <w:bCs/>
                <w:sz w:val="26"/>
                <w:szCs w:val="26"/>
              </w:rPr>
              <w:t xml:space="preserve"> 301</w:t>
            </w:r>
          </w:p>
        </w:tc>
        <w:tc>
          <w:tcPr>
            <w:tcW w:w="6945" w:type="dxa"/>
          </w:tcPr>
          <w:p w14:paraId="355021F9" w14:textId="7420F933" w:rsidR="009450CE" w:rsidRDefault="00C90812" w:rsidP="009450CE">
            <w:pPr>
              <w:pStyle w:val="Bezatstarpm"/>
              <w:jc w:val="center"/>
              <w:rPr>
                <w:rFonts w:ascii="Times New Roman" w:hAnsi="Times New Roman" w:cs="Times New Roman"/>
                <w:b/>
                <w:bCs/>
                <w:sz w:val="26"/>
                <w:szCs w:val="26"/>
              </w:rPr>
            </w:pPr>
            <w:proofErr w:type="spellStart"/>
            <w:r>
              <w:rPr>
                <w:rFonts w:ascii="Times New Roman" w:hAnsi="Times New Roman" w:cs="Times New Roman"/>
                <w:b/>
                <w:bCs/>
                <w:sz w:val="26"/>
                <w:szCs w:val="26"/>
              </w:rPr>
              <w:t>Izvērtējums</w:t>
            </w:r>
            <w:proofErr w:type="spellEnd"/>
          </w:p>
        </w:tc>
      </w:tr>
      <w:tr w:rsidR="009450CE" w14:paraId="0925D6CC" w14:textId="77777777" w:rsidTr="004F62DD">
        <w:tc>
          <w:tcPr>
            <w:tcW w:w="6232" w:type="dxa"/>
          </w:tcPr>
          <w:p w14:paraId="7FBD092E" w14:textId="4726F390" w:rsidR="009450CE" w:rsidRPr="00C90812" w:rsidRDefault="00236AD0" w:rsidP="009450CE">
            <w:pPr>
              <w:rPr>
                <w:rFonts w:ascii="Times New Roman" w:hAnsi="Times New Roman" w:cs="Times New Roman"/>
                <w:sz w:val="24"/>
                <w:szCs w:val="24"/>
              </w:rPr>
            </w:pPr>
            <w:r w:rsidRPr="00C90812">
              <w:rPr>
                <w:rFonts w:ascii="Times New Roman" w:hAnsi="Times New Roman" w:cs="Times New Roman"/>
                <w:sz w:val="24"/>
                <w:szCs w:val="24"/>
              </w:rPr>
              <w:t xml:space="preserve">Noraidu ieceri, jo </w:t>
            </w:r>
            <w:r w:rsidR="009450CE" w:rsidRPr="00C90812">
              <w:rPr>
                <w:rFonts w:ascii="Times New Roman" w:hAnsi="Times New Roman" w:cs="Times New Roman"/>
                <w:sz w:val="24"/>
                <w:szCs w:val="24"/>
              </w:rPr>
              <w:t xml:space="preserve">šajā kvartālā, it īpaši vietā, kur ir iecerēts būvēt daudzdzīvokļu māju, ir </w:t>
            </w:r>
            <w:r w:rsidR="009450CE" w:rsidRPr="00C90812">
              <w:rPr>
                <w:rFonts w:ascii="Times New Roman" w:hAnsi="Times New Roman" w:cs="Times New Roman"/>
                <w:b/>
                <w:bCs/>
                <w:sz w:val="24"/>
                <w:szCs w:val="24"/>
              </w:rPr>
              <w:t>ļoti aktīvi gruntsūdeņi</w:t>
            </w:r>
            <w:r w:rsidR="009450CE" w:rsidRPr="00C90812">
              <w:rPr>
                <w:rFonts w:ascii="Times New Roman" w:hAnsi="Times New Roman" w:cs="Times New Roman"/>
                <w:sz w:val="24"/>
                <w:szCs w:val="24"/>
              </w:rPr>
              <w:t>, būvniecības process var sabojāt esošo līdzsvaru un pasliktināt situāciju, kas var novest pie apkārt esošo māju pagrabu applūdināšanas, kā arī apdraudēt apkārt esošo māju nesošo konstrukciju un pamatu drošumu</w:t>
            </w:r>
            <w:r w:rsidR="004C7D70" w:rsidRPr="00C90812">
              <w:rPr>
                <w:rFonts w:ascii="Times New Roman" w:hAnsi="Times New Roman" w:cs="Times New Roman"/>
                <w:sz w:val="24"/>
                <w:szCs w:val="24"/>
              </w:rPr>
              <w:t>.</w:t>
            </w:r>
            <w:r w:rsidR="009450CE" w:rsidRPr="00C90812">
              <w:rPr>
                <w:rFonts w:ascii="Times New Roman" w:hAnsi="Times New Roman" w:cs="Times New Roman"/>
                <w:sz w:val="24"/>
                <w:szCs w:val="24"/>
              </w:rPr>
              <w:t xml:space="preserve"> </w:t>
            </w:r>
            <w:r w:rsidRPr="00C90812">
              <w:rPr>
                <w:rFonts w:ascii="Times New Roman" w:hAnsi="Times New Roman" w:cs="Times New Roman"/>
                <w:sz w:val="24"/>
                <w:szCs w:val="24"/>
              </w:rPr>
              <w:t>Iecere plānota purvā.</w:t>
            </w:r>
          </w:p>
        </w:tc>
        <w:tc>
          <w:tcPr>
            <w:tcW w:w="1560" w:type="dxa"/>
          </w:tcPr>
          <w:p w14:paraId="121623EC" w14:textId="28271566" w:rsidR="009450CE" w:rsidRDefault="0026037C" w:rsidP="009450CE">
            <w:pPr>
              <w:pStyle w:val="Bezatstarpm"/>
              <w:jc w:val="center"/>
              <w:rPr>
                <w:rFonts w:ascii="Times New Roman" w:hAnsi="Times New Roman" w:cs="Times New Roman"/>
                <w:b/>
                <w:bCs/>
                <w:sz w:val="26"/>
                <w:szCs w:val="26"/>
              </w:rPr>
            </w:pPr>
            <w:r>
              <w:rPr>
                <w:rFonts w:ascii="Times New Roman" w:hAnsi="Times New Roman" w:cs="Times New Roman"/>
                <w:b/>
                <w:bCs/>
                <w:sz w:val="26"/>
                <w:szCs w:val="26"/>
              </w:rPr>
              <w:t>130</w:t>
            </w:r>
          </w:p>
        </w:tc>
        <w:tc>
          <w:tcPr>
            <w:tcW w:w="6945" w:type="dxa"/>
          </w:tcPr>
          <w:p w14:paraId="0C871CAC" w14:textId="1A8C8CE2" w:rsidR="00904427" w:rsidRDefault="00904427" w:rsidP="00904427">
            <w:pPr>
              <w:pStyle w:val="Paraststmeklis"/>
              <w:spacing w:before="0" w:beforeAutospacing="0" w:after="0" w:afterAutospacing="0"/>
              <w:jc w:val="both"/>
              <w:rPr>
                <w:rFonts w:ascii="Times New Roman" w:hAnsi="Times New Roman" w:cs="Times New Roman"/>
                <w:color w:val="7030A0"/>
                <w:sz w:val="24"/>
                <w:szCs w:val="24"/>
              </w:rPr>
            </w:pPr>
            <w:r w:rsidRPr="00142341">
              <w:rPr>
                <w:rFonts w:ascii="Times New Roman" w:hAnsi="Times New Roman" w:cs="Times New Roman"/>
                <w:color w:val="7030A0"/>
                <w:sz w:val="24"/>
                <w:szCs w:val="24"/>
              </w:rPr>
              <w:t xml:space="preserve">Būvatļaujā tiks iekļauti projektēšanas nosacījumi, t.sk. pieprasot inženierizpētes dokumentus un citas prasības būvprojekta detalizācijai atbilstoši apbūves noteikumiem u.c. normatīvajiem aktiem. </w:t>
            </w:r>
          </w:p>
          <w:p w14:paraId="766CD219" w14:textId="70A00156" w:rsidR="009450CE" w:rsidRPr="004F62DD" w:rsidRDefault="00ED7409" w:rsidP="004F62DD">
            <w:pPr>
              <w:pStyle w:val="Bezatstarpm"/>
              <w:jc w:val="both"/>
              <w:rPr>
                <w:rFonts w:ascii="Times New Roman" w:hAnsi="Times New Roman" w:cs="Times New Roman"/>
                <w:color w:val="7030A0"/>
                <w:sz w:val="24"/>
                <w:szCs w:val="24"/>
              </w:rPr>
            </w:pPr>
            <w:r w:rsidRPr="00142341">
              <w:rPr>
                <w:rFonts w:ascii="Times New Roman" w:hAnsi="Times New Roman" w:cs="Times New Roman"/>
                <w:color w:val="7030A0"/>
                <w:sz w:val="24"/>
                <w:szCs w:val="24"/>
              </w:rPr>
              <w:t>Būvniecības procesa laikā būvdarbu veicējs veic monitoringu un pastāvīgu uzraudzību ēkām, kas atrodas būvdarbu ietekmes zonā, lai varētu konstatēt, vai būvdarbu laikā ir vērojamas deformācijas, kā arī lai  līdz minimumam samazinātu risku par savlaicīgi nepamanītām izmaiņām ēku stāvoklī.</w:t>
            </w:r>
          </w:p>
        </w:tc>
      </w:tr>
      <w:tr w:rsidR="004C7D70" w14:paraId="79CAB4D3" w14:textId="77777777" w:rsidTr="004F62DD">
        <w:tc>
          <w:tcPr>
            <w:tcW w:w="6232" w:type="dxa"/>
          </w:tcPr>
          <w:p w14:paraId="5452A0F9" w14:textId="45912D8E" w:rsidR="004C7D70" w:rsidRPr="00C90812" w:rsidRDefault="004C7D70" w:rsidP="009450CE">
            <w:pPr>
              <w:rPr>
                <w:rFonts w:ascii="Times New Roman" w:hAnsi="Times New Roman" w:cs="Times New Roman"/>
                <w:sz w:val="24"/>
                <w:szCs w:val="24"/>
              </w:rPr>
            </w:pPr>
            <w:r w:rsidRPr="00C90812">
              <w:rPr>
                <w:rFonts w:ascii="Times New Roman" w:hAnsi="Times New Roman" w:cs="Times New Roman"/>
                <w:sz w:val="24"/>
                <w:szCs w:val="24"/>
              </w:rPr>
              <w:t xml:space="preserve">Pēc būvniecības </w:t>
            </w:r>
            <w:r w:rsidRPr="00C90812">
              <w:rPr>
                <w:rFonts w:ascii="Times New Roman" w:hAnsi="Times New Roman" w:cs="Times New Roman"/>
                <w:b/>
                <w:bCs/>
                <w:sz w:val="24"/>
                <w:szCs w:val="24"/>
              </w:rPr>
              <w:t>netiks ievērots</w:t>
            </w:r>
            <w:r w:rsidRPr="00C90812">
              <w:rPr>
                <w:rFonts w:ascii="Times New Roman" w:hAnsi="Times New Roman" w:cs="Times New Roman"/>
                <w:sz w:val="24"/>
                <w:szCs w:val="24"/>
              </w:rPr>
              <w:t xml:space="preserve"> </w:t>
            </w:r>
            <w:r w:rsidRPr="00C90812">
              <w:rPr>
                <w:rFonts w:ascii="Times New Roman" w:hAnsi="Times New Roman" w:cs="Times New Roman"/>
                <w:b/>
                <w:bCs/>
                <w:sz w:val="24"/>
                <w:szCs w:val="24"/>
              </w:rPr>
              <w:t>saules apgaismojuma standarts</w:t>
            </w:r>
            <w:r w:rsidRPr="00C90812">
              <w:rPr>
                <w:rFonts w:ascii="Times New Roman" w:hAnsi="Times New Roman" w:cs="Times New Roman"/>
                <w:sz w:val="24"/>
                <w:szCs w:val="24"/>
              </w:rPr>
              <w:t xml:space="preserve"> attiecībā uz apkārt esošajām mājām</w:t>
            </w:r>
          </w:p>
        </w:tc>
        <w:tc>
          <w:tcPr>
            <w:tcW w:w="1560" w:type="dxa"/>
          </w:tcPr>
          <w:p w14:paraId="00F65B32" w14:textId="392F7347" w:rsidR="004C7D70" w:rsidRDefault="0026037C" w:rsidP="009450CE">
            <w:pPr>
              <w:pStyle w:val="Bezatstarpm"/>
              <w:jc w:val="center"/>
              <w:rPr>
                <w:rFonts w:ascii="Times New Roman" w:hAnsi="Times New Roman" w:cs="Times New Roman"/>
                <w:b/>
                <w:bCs/>
                <w:sz w:val="26"/>
                <w:szCs w:val="26"/>
              </w:rPr>
            </w:pPr>
            <w:r>
              <w:rPr>
                <w:rFonts w:ascii="Times New Roman" w:hAnsi="Times New Roman" w:cs="Times New Roman"/>
                <w:b/>
                <w:bCs/>
                <w:sz w:val="26"/>
                <w:szCs w:val="26"/>
              </w:rPr>
              <w:t>130</w:t>
            </w:r>
          </w:p>
        </w:tc>
        <w:tc>
          <w:tcPr>
            <w:tcW w:w="6945" w:type="dxa"/>
          </w:tcPr>
          <w:p w14:paraId="0EB431D1" w14:textId="77777777" w:rsidR="00ED7409" w:rsidRDefault="00787102" w:rsidP="00787102">
            <w:pPr>
              <w:pStyle w:val="Paraststmeklis"/>
              <w:spacing w:before="0" w:beforeAutospacing="0" w:after="0" w:afterAutospacing="0"/>
              <w:jc w:val="both"/>
              <w:rPr>
                <w:rFonts w:ascii="Times New Roman" w:hAnsi="Times New Roman" w:cs="Times New Roman"/>
                <w:color w:val="7030A0"/>
                <w:sz w:val="24"/>
                <w:szCs w:val="24"/>
              </w:rPr>
            </w:pPr>
            <w:r w:rsidRPr="00142341">
              <w:rPr>
                <w:rFonts w:ascii="Times New Roman" w:hAnsi="Times New Roman" w:cs="Times New Roman"/>
                <w:color w:val="7030A0"/>
                <w:sz w:val="24"/>
                <w:szCs w:val="24"/>
              </w:rPr>
              <w:t xml:space="preserve">Būvprojektā minimālā sastāvā ir </w:t>
            </w:r>
            <w:proofErr w:type="spellStart"/>
            <w:r w:rsidRPr="00142341">
              <w:rPr>
                <w:rFonts w:ascii="Times New Roman" w:hAnsi="Times New Roman" w:cs="Times New Roman"/>
                <w:color w:val="7030A0"/>
                <w:sz w:val="24"/>
                <w:szCs w:val="24"/>
              </w:rPr>
              <w:t>insolācijas</w:t>
            </w:r>
            <w:proofErr w:type="spellEnd"/>
            <w:r w:rsidRPr="00142341">
              <w:rPr>
                <w:rFonts w:ascii="Times New Roman" w:hAnsi="Times New Roman" w:cs="Times New Roman"/>
                <w:color w:val="7030A0"/>
                <w:sz w:val="24"/>
                <w:szCs w:val="24"/>
              </w:rPr>
              <w:t xml:space="preserve"> aprēķins. Būvatļaujas nosacījumos tiks iekļauta prasība būvprojektā pilnā sastāvā detalizēti izskaidrot </w:t>
            </w:r>
            <w:proofErr w:type="spellStart"/>
            <w:r w:rsidRPr="00142341">
              <w:rPr>
                <w:rFonts w:ascii="Times New Roman" w:hAnsi="Times New Roman" w:cs="Times New Roman"/>
                <w:color w:val="7030A0"/>
                <w:sz w:val="24"/>
                <w:szCs w:val="24"/>
              </w:rPr>
              <w:t>insolācijas</w:t>
            </w:r>
            <w:proofErr w:type="spellEnd"/>
            <w:r w:rsidRPr="00142341">
              <w:rPr>
                <w:rFonts w:ascii="Times New Roman" w:hAnsi="Times New Roman" w:cs="Times New Roman"/>
                <w:color w:val="7030A0"/>
                <w:sz w:val="24"/>
                <w:szCs w:val="24"/>
              </w:rPr>
              <w:t xml:space="preserve"> nodrošināšanu apkārt esošo dzīvojamo māju dzīvokļu dzīvojamas telpās.</w:t>
            </w:r>
            <w:r>
              <w:rPr>
                <w:rFonts w:ascii="Times New Roman" w:hAnsi="Times New Roman" w:cs="Times New Roman"/>
                <w:color w:val="7030A0"/>
                <w:sz w:val="24"/>
                <w:szCs w:val="24"/>
              </w:rPr>
              <w:t xml:space="preserve"> </w:t>
            </w:r>
          </w:p>
          <w:p w14:paraId="06154A29" w14:textId="164AC18C" w:rsidR="004C7D70" w:rsidRPr="004F62DD" w:rsidRDefault="00787102" w:rsidP="00787102">
            <w:pPr>
              <w:pStyle w:val="Paraststmeklis"/>
              <w:spacing w:before="0" w:beforeAutospacing="0" w:after="0" w:afterAutospacing="0"/>
              <w:jc w:val="both"/>
              <w:rPr>
                <w:rFonts w:ascii="Times New Roman" w:hAnsi="Times New Roman" w:cs="Times New Roman"/>
                <w:color w:val="7030A0"/>
                <w:sz w:val="24"/>
                <w:szCs w:val="24"/>
              </w:rPr>
            </w:pPr>
            <w:r w:rsidRPr="00142341">
              <w:rPr>
                <w:rFonts w:ascii="Times New Roman" w:hAnsi="Times New Roman" w:cs="Times New Roman"/>
                <w:color w:val="7030A0"/>
                <w:sz w:val="24"/>
                <w:szCs w:val="24"/>
              </w:rPr>
              <w:t>Apbūves noteikumos noteiktie attālumi no projektējamās jaunbūves fasādēm līdz kaimiņu zemesgabalos esošo ēku fasādēm ir ievēroti.</w:t>
            </w:r>
          </w:p>
        </w:tc>
      </w:tr>
      <w:tr w:rsidR="004C7D70" w14:paraId="2C8177CD" w14:textId="77777777" w:rsidTr="004F62DD">
        <w:tc>
          <w:tcPr>
            <w:tcW w:w="6232" w:type="dxa"/>
          </w:tcPr>
          <w:p w14:paraId="5CF4205A" w14:textId="0EAD6BC2" w:rsidR="004C7D70" w:rsidRPr="00C90812" w:rsidRDefault="004C7D70" w:rsidP="009450CE">
            <w:pPr>
              <w:rPr>
                <w:rFonts w:ascii="Times New Roman" w:hAnsi="Times New Roman" w:cs="Times New Roman"/>
                <w:sz w:val="24"/>
                <w:szCs w:val="24"/>
              </w:rPr>
            </w:pPr>
            <w:r w:rsidRPr="00C90812">
              <w:rPr>
                <w:rFonts w:ascii="Times New Roman" w:hAnsi="Times New Roman" w:cs="Times New Roman"/>
                <w:sz w:val="24"/>
                <w:szCs w:val="24"/>
              </w:rPr>
              <w:t xml:space="preserve">Pēc būvniecības pabeigšanas </w:t>
            </w:r>
            <w:r w:rsidRPr="00C90812">
              <w:rPr>
                <w:rFonts w:ascii="Times New Roman" w:hAnsi="Times New Roman" w:cs="Times New Roman"/>
                <w:b/>
                <w:bCs/>
                <w:sz w:val="24"/>
                <w:szCs w:val="24"/>
              </w:rPr>
              <w:t>netiks nodrošināta automašīnu normāla kustība ļoti šauru piebraukšanas ceļu dēļ</w:t>
            </w:r>
            <w:r w:rsidRPr="00C90812">
              <w:rPr>
                <w:rFonts w:ascii="Times New Roman" w:hAnsi="Times New Roman" w:cs="Times New Roman"/>
                <w:sz w:val="24"/>
                <w:szCs w:val="24"/>
              </w:rPr>
              <w:t>.</w:t>
            </w:r>
          </w:p>
        </w:tc>
        <w:tc>
          <w:tcPr>
            <w:tcW w:w="1560" w:type="dxa"/>
          </w:tcPr>
          <w:p w14:paraId="1C89F7A9" w14:textId="404B674C" w:rsidR="004C7D70" w:rsidRDefault="0026037C" w:rsidP="009450CE">
            <w:pPr>
              <w:pStyle w:val="Bezatstarpm"/>
              <w:jc w:val="center"/>
              <w:rPr>
                <w:rFonts w:ascii="Times New Roman" w:hAnsi="Times New Roman" w:cs="Times New Roman"/>
                <w:b/>
                <w:bCs/>
                <w:sz w:val="26"/>
                <w:szCs w:val="26"/>
              </w:rPr>
            </w:pPr>
            <w:r>
              <w:rPr>
                <w:rFonts w:ascii="Times New Roman" w:hAnsi="Times New Roman" w:cs="Times New Roman"/>
                <w:b/>
                <w:bCs/>
                <w:sz w:val="26"/>
                <w:szCs w:val="26"/>
              </w:rPr>
              <w:t>130</w:t>
            </w:r>
          </w:p>
        </w:tc>
        <w:tc>
          <w:tcPr>
            <w:tcW w:w="6945" w:type="dxa"/>
          </w:tcPr>
          <w:p w14:paraId="73EED580" w14:textId="4CEFCE8E" w:rsidR="0019078D" w:rsidRPr="004F62DD" w:rsidRDefault="00DC6BDF" w:rsidP="0019078D">
            <w:pPr>
              <w:suppressAutoHyphens/>
              <w:overflowPunct w:val="0"/>
              <w:autoSpaceDE w:val="0"/>
              <w:ind w:right="139"/>
              <w:jc w:val="both"/>
              <w:textAlignment w:val="baseline"/>
              <w:rPr>
                <w:rFonts w:ascii="Times New Roman" w:eastAsia="Times New Roman" w:hAnsi="Times New Roman" w:cs="Times New Roman"/>
                <w:color w:val="7030A0"/>
                <w:sz w:val="24"/>
                <w:szCs w:val="24"/>
                <w:lang w:eastAsia="zh-CN"/>
              </w:rPr>
            </w:pPr>
            <w:r w:rsidRPr="00142341">
              <w:rPr>
                <w:rFonts w:ascii="Times New Roman" w:eastAsia="Times New Roman" w:hAnsi="Times New Roman" w:cs="Times New Roman"/>
                <w:color w:val="7030A0"/>
                <w:sz w:val="24"/>
                <w:szCs w:val="24"/>
                <w:lang w:eastAsia="zh-CN"/>
              </w:rPr>
              <w:t xml:space="preserve">Piebraucamais ceļš </w:t>
            </w:r>
            <w:proofErr w:type="spellStart"/>
            <w:r w:rsidRPr="00142341">
              <w:rPr>
                <w:rFonts w:ascii="Times New Roman" w:eastAsia="Times New Roman" w:hAnsi="Times New Roman" w:cs="Times New Roman"/>
                <w:color w:val="7030A0"/>
                <w:sz w:val="24"/>
                <w:szCs w:val="24"/>
                <w:lang w:eastAsia="zh-CN"/>
              </w:rPr>
              <w:t>iekškvartāla</w:t>
            </w:r>
            <w:proofErr w:type="spellEnd"/>
            <w:r w:rsidRPr="00142341">
              <w:rPr>
                <w:rFonts w:ascii="Times New Roman" w:eastAsia="Times New Roman" w:hAnsi="Times New Roman" w:cs="Times New Roman"/>
                <w:color w:val="7030A0"/>
                <w:sz w:val="24"/>
                <w:szCs w:val="24"/>
                <w:lang w:eastAsia="zh-CN"/>
              </w:rPr>
              <w:t xml:space="preserve"> zemesgabalam </w:t>
            </w:r>
            <w:r w:rsidR="00B314A2" w:rsidRPr="00142341">
              <w:rPr>
                <w:rFonts w:ascii="Times New Roman" w:eastAsia="Times New Roman" w:hAnsi="Times New Roman" w:cs="Times New Roman"/>
                <w:color w:val="7030A0"/>
                <w:sz w:val="24"/>
                <w:szCs w:val="24"/>
                <w:lang w:eastAsia="zh-CN"/>
              </w:rPr>
              <w:t>K.</w:t>
            </w:r>
            <w:r w:rsidR="0004533F">
              <w:rPr>
                <w:rFonts w:ascii="Times New Roman" w:eastAsia="Times New Roman" w:hAnsi="Times New Roman" w:cs="Times New Roman"/>
                <w:color w:val="7030A0"/>
                <w:sz w:val="24"/>
                <w:szCs w:val="24"/>
                <w:lang w:eastAsia="zh-CN"/>
              </w:rPr>
              <w:t> </w:t>
            </w:r>
            <w:r w:rsidR="00B314A2" w:rsidRPr="00142341">
              <w:rPr>
                <w:rFonts w:ascii="Times New Roman" w:hAnsi="Times New Roman" w:cs="Times New Roman"/>
                <w:color w:val="7030A0"/>
                <w:sz w:val="24"/>
                <w:szCs w:val="24"/>
              </w:rPr>
              <w:t xml:space="preserve">Valdemāra ielā b/n (kad. </w:t>
            </w:r>
            <w:proofErr w:type="spellStart"/>
            <w:r w:rsidR="00B314A2" w:rsidRPr="00142341">
              <w:rPr>
                <w:rFonts w:ascii="Times New Roman" w:hAnsi="Times New Roman" w:cs="Times New Roman"/>
                <w:color w:val="7030A0"/>
                <w:sz w:val="24"/>
                <w:szCs w:val="24"/>
              </w:rPr>
              <w:t>apz</w:t>
            </w:r>
            <w:proofErr w:type="spellEnd"/>
            <w:r w:rsidR="00B314A2" w:rsidRPr="00142341">
              <w:rPr>
                <w:rFonts w:ascii="Times New Roman" w:hAnsi="Times New Roman" w:cs="Times New Roman"/>
                <w:color w:val="7030A0"/>
                <w:sz w:val="24"/>
                <w:szCs w:val="24"/>
              </w:rPr>
              <w:t xml:space="preserve">. 0100 024 2079) </w:t>
            </w:r>
            <w:r w:rsidRPr="00142341">
              <w:rPr>
                <w:rFonts w:ascii="Times New Roman" w:eastAsia="Times New Roman" w:hAnsi="Times New Roman" w:cs="Times New Roman"/>
                <w:color w:val="7030A0"/>
                <w:sz w:val="24"/>
                <w:szCs w:val="24"/>
                <w:lang w:eastAsia="zh-CN"/>
              </w:rPr>
              <w:t>no Zirņu ielas puses ir juridiski noformēts kā koplietošanas satiksmes josla (ar platību 162 m</w:t>
            </w:r>
            <w:r w:rsidRPr="00142341">
              <w:rPr>
                <w:rFonts w:ascii="Times New Roman" w:eastAsia="Times New Roman" w:hAnsi="Times New Roman" w:cs="Times New Roman"/>
                <w:color w:val="7030A0"/>
                <w:sz w:val="24"/>
                <w:szCs w:val="24"/>
                <w:vertAlign w:val="superscript"/>
                <w:lang w:eastAsia="zh-CN"/>
              </w:rPr>
              <w:t>2</w:t>
            </w:r>
            <w:r w:rsidRPr="00142341">
              <w:rPr>
                <w:rFonts w:ascii="Times New Roman" w:eastAsia="Times New Roman" w:hAnsi="Times New Roman" w:cs="Times New Roman"/>
                <w:color w:val="7030A0"/>
                <w:sz w:val="24"/>
                <w:szCs w:val="24"/>
                <w:lang w:eastAsia="zh-CN"/>
              </w:rPr>
              <w:t xml:space="preserve">), šķērsojot pie ielas esošo zemesgabalu (kad. </w:t>
            </w:r>
            <w:proofErr w:type="spellStart"/>
            <w:r w:rsidRPr="00142341">
              <w:rPr>
                <w:rFonts w:ascii="Times New Roman" w:eastAsia="Times New Roman" w:hAnsi="Times New Roman" w:cs="Times New Roman"/>
                <w:color w:val="7030A0"/>
                <w:sz w:val="24"/>
                <w:szCs w:val="24"/>
                <w:lang w:eastAsia="zh-CN"/>
              </w:rPr>
              <w:t>apz</w:t>
            </w:r>
            <w:proofErr w:type="spellEnd"/>
            <w:r w:rsidRPr="00142341">
              <w:rPr>
                <w:rFonts w:ascii="Times New Roman" w:eastAsia="Times New Roman" w:hAnsi="Times New Roman" w:cs="Times New Roman"/>
                <w:color w:val="7030A0"/>
                <w:sz w:val="24"/>
                <w:szCs w:val="24"/>
                <w:lang w:eastAsia="zh-CN"/>
              </w:rPr>
              <w:t xml:space="preserve">. 0100 024 2080) Zirņu ielā 8. </w:t>
            </w:r>
            <w:r w:rsidR="00B314A2" w:rsidRPr="00142341">
              <w:rPr>
                <w:rFonts w:ascii="Times New Roman" w:eastAsia="Times New Roman" w:hAnsi="Times New Roman" w:cs="Times New Roman"/>
                <w:color w:val="7030A0"/>
                <w:sz w:val="24"/>
                <w:szCs w:val="24"/>
                <w:lang w:eastAsia="zh-CN"/>
              </w:rPr>
              <w:t xml:space="preserve">Šī koplietošanas satiksmes josla no Zirņu ielas sarkanās līnijas līdz </w:t>
            </w:r>
            <w:proofErr w:type="spellStart"/>
            <w:r w:rsidR="00B314A2" w:rsidRPr="00142341">
              <w:rPr>
                <w:rFonts w:ascii="Times New Roman" w:eastAsia="Times New Roman" w:hAnsi="Times New Roman" w:cs="Times New Roman"/>
                <w:color w:val="7030A0"/>
                <w:sz w:val="24"/>
                <w:szCs w:val="24"/>
                <w:lang w:eastAsia="zh-CN"/>
              </w:rPr>
              <w:t>iekškvartāla</w:t>
            </w:r>
            <w:proofErr w:type="spellEnd"/>
            <w:r w:rsidR="00B314A2" w:rsidRPr="00142341">
              <w:rPr>
                <w:rFonts w:ascii="Times New Roman" w:eastAsia="Times New Roman" w:hAnsi="Times New Roman" w:cs="Times New Roman"/>
                <w:color w:val="7030A0"/>
                <w:sz w:val="24"/>
                <w:szCs w:val="24"/>
                <w:lang w:eastAsia="zh-CN"/>
              </w:rPr>
              <w:t xml:space="preserve"> zemesgabala robežai ir grafiski iezīmēta zemesgabala (kad. </w:t>
            </w:r>
            <w:proofErr w:type="spellStart"/>
            <w:r w:rsidR="00B314A2" w:rsidRPr="00142341">
              <w:rPr>
                <w:rFonts w:ascii="Times New Roman" w:eastAsia="Times New Roman" w:hAnsi="Times New Roman" w:cs="Times New Roman"/>
                <w:color w:val="7030A0"/>
                <w:sz w:val="24"/>
                <w:szCs w:val="24"/>
                <w:lang w:eastAsia="zh-CN"/>
              </w:rPr>
              <w:t>apz</w:t>
            </w:r>
            <w:proofErr w:type="spellEnd"/>
            <w:r w:rsidR="00B314A2" w:rsidRPr="00142341">
              <w:rPr>
                <w:rFonts w:ascii="Times New Roman" w:eastAsia="Times New Roman" w:hAnsi="Times New Roman" w:cs="Times New Roman"/>
                <w:color w:val="7030A0"/>
                <w:sz w:val="24"/>
                <w:szCs w:val="24"/>
                <w:lang w:eastAsia="zh-CN"/>
              </w:rPr>
              <w:t>. 0100 024 2080) Zirņu ielā 8 Zemes robežu plānā</w:t>
            </w:r>
            <w:r w:rsidR="0019078D">
              <w:rPr>
                <w:rFonts w:ascii="Times New Roman" w:eastAsia="Times New Roman" w:hAnsi="Times New Roman" w:cs="Times New Roman"/>
                <w:color w:val="7030A0"/>
                <w:sz w:val="24"/>
                <w:szCs w:val="24"/>
                <w:lang w:eastAsia="zh-CN"/>
              </w:rPr>
              <w:t>.</w:t>
            </w:r>
          </w:p>
        </w:tc>
      </w:tr>
      <w:tr w:rsidR="00F142BD" w14:paraId="3F136D72" w14:textId="77777777" w:rsidTr="004F62DD">
        <w:tc>
          <w:tcPr>
            <w:tcW w:w="6232" w:type="dxa"/>
          </w:tcPr>
          <w:p w14:paraId="14D463C8" w14:textId="71A32E06" w:rsidR="00F142BD" w:rsidRPr="00C90812" w:rsidRDefault="00F142BD" w:rsidP="009450CE">
            <w:pPr>
              <w:rPr>
                <w:rFonts w:ascii="Times New Roman" w:hAnsi="Times New Roman" w:cs="Times New Roman"/>
                <w:sz w:val="24"/>
                <w:szCs w:val="24"/>
              </w:rPr>
            </w:pPr>
            <w:r w:rsidRPr="00C90812">
              <w:rPr>
                <w:rFonts w:ascii="Times New Roman" w:hAnsi="Times New Roman" w:cs="Times New Roman"/>
                <w:sz w:val="24"/>
                <w:szCs w:val="24"/>
              </w:rPr>
              <w:lastRenderedPageBreak/>
              <w:t xml:space="preserve">Smagā tehnika </w:t>
            </w:r>
            <w:r w:rsidR="0026037C" w:rsidRPr="00C90812">
              <w:rPr>
                <w:rFonts w:ascii="Times New Roman" w:hAnsi="Times New Roman" w:cs="Times New Roman"/>
                <w:sz w:val="24"/>
                <w:szCs w:val="24"/>
              </w:rPr>
              <w:t xml:space="preserve">būvniecības procesā </w:t>
            </w:r>
            <w:r w:rsidRPr="00C90812">
              <w:rPr>
                <w:rFonts w:ascii="Times New Roman" w:hAnsi="Times New Roman" w:cs="Times New Roman"/>
                <w:b/>
                <w:bCs/>
                <w:sz w:val="24"/>
                <w:szCs w:val="24"/>
              </w:rPr>
              <w:t>sabojās ceļus</w:t>
            </w:r>
            <w:r w:rsidRPr="00C90812">
              <w:rPr>
                <w:rFonts w:ascii="Times New Roman" w:hAnsi="Times New Roman" w:cs="Times New Roman"/>
                <w:sz w:val="24"/>
                <w:szCs w:val="24"/>
              </w:rPr>
              <w:t>.</w:t>
            </w:r>
          </w:p>
        </w:tc>
        <w:tc>
          <w:tcPr>
            <w:tcW w:w="1560" w:type="dxa"/>
          </w:tcPr>
          <w:p w14:paraId="3304A289" w14:textId="0EF37C01" w:rsidR="00F142BD" w:rsidRDefault="00F142BD" w:rsidP="009450CE">
            <w:pPr>
              <w:pStyle w:val="Bezatstarpm"/>
              <w:jc w:val="center"/>
              <w:rPr>
                <w:rFonts w:ascii="Times New Roman" w:hAnsi="Times New Roman" w:cs="Times New Roman"/>
                <w:b/>
                <w:bCs/>
                <w:sz w:val="26"/>
                <w:szCs w:val="26"/>
              </w:rPr>
            </w:pPr>
            <w:r>
              <w:rPr>
                <w:rFonts w:ascii="Times New Roman" w:hAnsi="Times New Roman" w:cs="Times New Roman"/>
                <w:b/>
                <w:bCs/>
                <w:sz w:val="26"/>
                <w:szCs w:val="26"/>
              </w:rPr>
              <w:t>10</w:t>
            </w:r>
          </w:p>
        </w:tc>
        <w:tc>
          <w:tcPr>
            <w:tcW w:w="6945" w:type="dxa"/>
          </w:tcPr>
          <w:p w14:paraId="53DC220F" w14:textId="26D40E5B" w:rsidR="00F142BD" w:rsidRPr="004F62DD" w:rsidRDefault="00ED7409" w:rsidP="004F62DD">
            <w:pPr>
              <w:pStyle w:val="tv213"/>
              <w:shd w:val="clear" w:color="auto" w:fill="FFFFFF"/>
              <w:spacing w:before="0" w:beforeAutospacing="0" w:after="0" w:afterAutospacing="0"/>
              <w:jc w:val="both"/>
              <w:rPr>
                <w:color w:val="7030A0"/>
                <w:shd w:val="clear" w:color="auto" w:fill="FFFFFF"/>
              </w:rPr>
            </w:pPr>
            <w:r w:rsidRPr="00142341">
              <w:rPr>
                <w:color w:val="7030A0"/>
              </w:rPr>
              <w:t>Saskaņā ar Būvniecības likuma 20.panta pirmo daļu un trešo daļu būvdarbu veicējam ir pienākums apdrošināt savu civiltiesisko atbildību par tā darbības vai bezdarbības rezultātā nodarīto kaitējumu trešo personu dzīvībai un veselībai vai mantai nodarītajiem zaudējumiem. T</w:t>
            </w:r>
            <w:r w:rsidRPr="00142341">
              <w:rPr>
                <w:color w:val="7030A0"/>
                <w:shd w:val="clear" w:color="auto" w:fill="FFFFFF"/>
              </w:rPr>
              <w:t>rešās personas mantai nodarītie zaudējumi tiek novērtēti, ievērojot normatīvos aktus par apdrošināšanu. Apdrošināšanas atlīdzības apmērs tiek noteikts, pusēm vienojoties.</w:t>
            </w:r>
          </w:p>
        </w:tc>
      </w:tr>
      <w:tr w:rsidR="00853032" w14:paraId="09E566F3" w14:textId="77777777" w:rsidTr="004F62DD">
        <w:tc>
          <w:tcPr>
            <w:tcW w:w="6232" w:type="dxa"/>
          </w:tcPr>
          <w:p w14:paraId="464E6A5E" w14:textId="4863946F" w:rsidR="00853032" w:rsidRPr="00C90812" w:rsidRDefault="00853032" w:rsidP="009450CE">
            <w:pPr>
              <w:rPr>
                <w:rFonts w:ascii="Times New Roman" w:hAnsi="Times New Roman" w:cs="Times New Roman"/>
                <w:sz w:val="24"/>
                <w:szCs w:val="24"/>
              </w:rPr>
            </w:pPr>
            <w:r w:rsidRPr="00C90812">
              <w:rPr>
                <w:rFonts w:ascii="Times New Roman" w:hAnsi="Times New Roman" w:cs="Times New Roman"/>
                <w:b/>
                <w:bCs/>
                <w:sz w:val="24"/>
                <w:szCs w:val="24"/>
              </w:rPr>
              <w:t>Samazināsies zaļā zona</w:t>
            </w:r>
            <w:r w:rsidRPr="00C90812">
              <w:rPr>
                <w:rFonts w:ascii="Times New Roman" w:hAnsi="Times New Roman" w:cs="Times New Roman"/>
                <w:sz w:val="24"/>
                <w:szCs w:val="24"/>
              </w:rPr>
              <w:t xml:space="preserve">, </w:t>
            </w:r>
            <w:r w:rsidR="0026037C" w:rsidRPr="00C90812">
              <w:rPr>
                <w:rFonts w:ascii="Times New Roman" w:hAnsi="Times New Roman" w:cs="Times New Roman"/>
                <w:sz w:val="24"/>
                <w:szCs w:val="24"/>
              </w:rPr>
              <w:t>vēsturiski šeit bijusi zaļā zona, tāpēc iedzīvotāji izvēlējušies šo vietu</w:t>
            </w:r>
          </w:p>
        </w:tc>
        <w:tc>
          <w:tcPr>
            <w:tcW w:w="1560" w:type="dxa"/>
          </w:tcPr>
          <w:p w14:paraId="49537A9B" w14:textId="57A04F10" w:rsidR="00853032" w:rsidRDefault="0026037C" w:rsidP="009450CE">
            <w:pPr>
              <w:pStyle w:val="Bezatstarpm"/>
              <w:jc w:val="center"/>
              <w:rPr>
                <w:rFonts w:ascii="Times New Roman" w:hAnsi="Times New Roman" w:cs="Times New Roman"/>
                <w:b/>
                <w:bCs/>
                <w:sz w:val="26"/>
                <w:szCs w:val="26"/>
              </w:rPr>
            </w:pPr>
            <w:r>
              <w:rPr>
                <w:rFonts w:ascii="Times New Roman" w:hAnsi="Times New Roman" w:cs="Times New Roman"/>
                <w:b/>
                <w:bCs/>
                <w:sz w:val="26"/>
                <w:szCs w:val="26"/>
              </w:rPr>
              <w:t>1</w:t>
            </w:r>
            <w:r w:rsidR="00971427">
              <w:rPr>
                <w:rFonts w:ascii="Times New Roman" w:hAnsi="Times New Roman" w:cs="Times New Roman"/>
                <w:b/>
                <w:bCs/>
                <w:sz w:val="26"/>
                <w:szCs w:val="26"/>
              </w:rPr>
              <w:t>43</w:t>
            </w:r>
          </w:p>
        </w:tc>
        <w:tc>
          <w:tcPr>
            <w:tcW w:w="6945" w:type="dxa"/>
          </w:tcPr>
          <w:p w14:paraId="229359B6" w14:textId="30377AB2" w:rsidR="00853032" w:rsidRPr="004F62DD" w:rsidRDefault="00C10C08" w:rsidP="00C10C08">
            <w:pPr>
              <w:pStyle w:val="Bezatstarpm"/>
              <w:jc w:val="both"/>
              <w:rPr>
                <w:rFonts w:ascii="Times New Roman" w:hAnsi="Times New Roman" w:cs="Times New Roman"/>
                <w:color w:val="7030A0"/>
                <w:sz w:val="24"/>
                <w:szCs w:val="24"/>
              </w:rPr>
            </w:pPr>
            <w:proofErr w:type="spellStart"/>
            <w:r w:rsidRPr="00767CB7">
              <w:rPr>
                <w:rFonts w:ascii="Times New Roman" w:hAnsi="Times New Roman" w:cs="Times New Roman"/>
                <w:color w:val="7030A0"/>
                <w:sz w:val="24"/>
                <w:szCs w:val="24"/>
              </w:rPr>
              <w:t>Iekškvartāla</w:t>
            </w:r>
            <w:proofErr w:type="spellEnd"/>
            <w:r w:rsidRPr="00767CB7">
              <w:rPr>
                <w:rFonts w:ascii="Times New Roman" w:hAnsi="Times New Roman" w:cs="Times New Roman"/>
                <w:color w:val="7030A0"/>
                <w:sz w:val="24"/>
                <w:szCs w:val="24"/>
              </w:rPr>
              <w:t xml:space="preserve"> zemesgabala</w:t>
            </w:r>
            <w:r w:rsidRPr="00142341">
              <w:rPr>
                <w:rFonts w:ascii="Times New Roman" w:eastAsia="Times New Roman" w:hAnsi="Times New Roman" w:cs="Times New Roman"/>
                <w:color w:val="7030A0"/>
                <w:sz w:val="24"/>
                <w:szCs w:val="24"/>
                <w:lang w:eastAsia="zh-CN"/>
              </w:rPr>
              <w:t xml:space="preserve"> </w:t>
            </w:r>
            <w:proofErr w:type="spellStart"/>
            <w:r w:rsidRPr="00142341">
              <w:rPr>
                <w:rFonts w:ascii="Times New Roman" w:eastAsia="Times New Roman" w:hAnsi="Times New Roman" w:cs="Times New Roman"/>
                <w:color w:val="7030A0"/>
                <w:sz w:val="24"/>
                <w:szCs w:val="24"/>
                <w:lang w:eastAsia="zh-CN"/>
              </w:rPr>
              <w:t>K.</w:t>
            </w:r>
            <w:r w:rsidRPr="00142341">
              <w:rPr>
                <w:rFonts w:ascii="Times New Roman" w:hAnsi="Times New Roman" w:cs="Times New Roman"/>
                <w:color w:val="7030A0"/>
                <w:sz w:val="24"/>
                <w:szCs w:val="24"/>
              </w:rPr>
              <w:t>Valdemāra</w:t>
            </w:r>
            <w:proofErr w:type="spellEnd"/>
            <w:r w:rsidRPr="00142341">
              <w:rPr>
                <w:rFonts w:ascii="Times New Roman" w:hAnsi="Times New Roman" w:cs="Times New Roman"/>
                <w:color w:val="7030A0"/>
                <w:sz w:val="24"/>
                <w:szCs w:val="24"/>
              </w:rPr>
              <w:t xml:space="preserve"> ielā b/n (kad. </w:t>
            </w:r>
            <w:proofErr w:type="spellStart"/>
            <w:r w:rsidRPr="00142341">
              <w:rPr>
                <w:rFonts w:ascii="Times New Roman" w:hAnsi="Times New Roman" w:cs="Times New Roman"/>
                <w:color w:val="7030A0"/>
                <w:sz w:val="24"/>
                <w:szCs w:val="24"/>
              </w:rPr>
              <w:t>apz</w:t>
            </w:r>
            <w:proofErr w:type="spellEnd"/>
            <w:r w:rsidRPr="00142341">
              <w:rPr>
                <w:rFonts w:ascii="Times New Roman" w:hAnsi="Times New Roman" w:cs="Times New Roman"/>
                <w:color w:val="7030A0"/>
                <w:sz w:val="24"/>
                <w:szCs w:val="24"/>
              </w:rPr>
              <w:t xml:space="preserve">. 0100 024 2079) </w:t>
            </w:r>
            <w:r w:rsidRPr="00767CB7">
              <w:rPr>
                <w:rFonts w:ascii="Times New Roman" w:hAnsi="Times New Roman" w:cs="Times New Roman"/>
                <w:color w:val="7030A0"/>
                <w:sz w:val="24"/>
                <w:szCs w:val="24"/>
              </w:rPr>
              <w:t>atļautā izmantošana ir dzīvojamās apbūves teritorija</w:t>
            </w:r>
            <w:r>
              <w:rPr>
                <w:rFonts w:ascii="Times New Roman" w:hAnsi="Times New Roman" w:cs="Times New Roman"/>
                <w:color w:val="7030A0"/>
                <w:sz w:val="24"/>
                <w:szCs w:val="24"/>
              </w:rPr>
              <w:t>, nevis apstādījumu teritorija.</w:t>
            </w:r>
          </w:p>
        </w:tc>
      </w:tr>
      <w:tr w:rsidR="0050366E" w14:paraId="498E12A3" w14:textId="77777777" w:rsidTr="004F62DD">
        <w:tc>
          <w:tcPr>
            <w:tcW w:w="6232" w:type="dxa"/>
          </w:tcPr>
          <w:p w14:paraId="084B35CB" w14:textId="131F0A92" w:rsidR="0050366E" w:rsidRPr="00C90812" w:rsidRDefault="0050366E" w:rsidP="009450CE">
            <w:pPr>
              <w:rPr>
                <w:rFonts w:ascii="Times New Roman" w:hAnsi="Times New Roman" w:cs="Times New Roman"/>
                <w:i/>
                <w:iCs/>
                <w:sz w:val="24"/>
                <w:szCs w:val="24"/>
              </w:rPr>
            </w:pPr>
            <w:r w:rsidRPr="00C90812">
              <w:rPr>
                <w:rFonts w:ascii="Times New Roman" w:eastAsia="Times New Roman" w:hAnsi="Times New Roman" w:cs="Times New Roman"/>
                <w:sz w:val="24"/>
                <w:szCs w:val="24"/>
                <w:lang w:eastAsia="lv-LV"/>
              </w:rPr>
              <w:t>Pret ieceri, bez viedokļa skaidrojuma</w:t>
            </w:r>
          </w:p>
        </w:tc>
        <w:tc>
          <w:tcPr>
            <w:tcW w:w="1560" w:type="dxa"/>
          </w:tcPr>
          <w:p w14:paraId="485B7367" w14:textId="3CF659C9" w:rsidR="0050366E" w:rsidRDefault="0050366E" w:rsidP="009450CE">
            <w:pPr>
              <w:pStyle w:val="Bezatstarpm"/>
              <w:jc w:val="center"/>
              <w:rPr>
                <w:rFonts w:ascii="Times New Roman" w:hAnsi="Times New Roman" w:cs="Times New Roman"/>
                <w:b/>
                <w:bCs/>
                <w:sz w:val="26"/>
                <w:szCs w:val="26"/>
              </w:rPr>
            </w:pPr>
            <w:r>
              <w:rPr>
                <w:rFonts w:ascii="Times New Roman" w:hAnsi="Times New Roman" w:cs="Times New Roman"/>
                <w:b/>
                <w:bCs/>
                <w:sz w:val="26"/>
                <w:szCs w:val="26"/>
              </w:rPr>
              <w:t>2</w:t>
            </w:r>
            <w:r w:rsidR="00492E50">
              <w:rPr>
                <w:rFonts w:ascii="Times New Roman" w:hAnsi="Times New Roman" w:cs="Times New Roman"/>
                <w:b/>
                <w:bCs/>
                <w:sz w:val="26"/>
                <w:szCs w:val="26"/>
              </w:rPr>
              <w:t>9</w:t>
            </w:r>
          </w:p>
        </w:tc>
        <w:tc>
          <w:tcPr>
            <w:tcW w:w="6945" w:type="dxa"/>
          </w:tcPr>
          <w:p w14:paraId="77671B45" w14:textId="77777777" w:rsidR="0050366E" w:rsidRDefault="0050366E" w:rsidP="009450CE">
            <w:pPr>
              <w:pStyle w:val="Bezatstarpm"/>
              <w:jc w:val="center"/>
              <w:rPr>
                <w:rFonts w:ascii="Times New Roman" w:hAnsi="Times New Roman" w:cs="Times New Roman"/>
                <w:b/>
                <w:bCs/>
                <w:sz w:val="26"/>
                <w:szCs w:val="26"/>
              </w:rPr>
            </w:pPr>
          </w:p>
        </w:tc>
      </w:tr>
      <w:tr w:rsidR="000137C9" w14:paraId="3216F813" w14:textId="77777777" w:rsidTr="004F62DD">
        <w:tc>
          <w:tcPr>
            <w:tcW w:w="6232" w:type="dxa"/>
          </w:tcPr>
          <w:p w14:paraId="45D174FE" w14:textId="69EE5395" w:rsidR="000137C9" w:rsidRPr="00C90812" w:rsidRDefault="000137C9" w:rsidP="009450CE">
            <w:pPr>
              <w:rPr>
                <w:rFonts w:ascii="Times New Roman" w:eastAsia="Times New Roman" w:hAnsi="Times New Roman" w:cs="Times New Roman"/>
                <w:sz w:val="24"/>
                <w:szCs w:val="24"/>
                <w:lang w:eastAsia="lv-LV"/>
              </w:rPr>
            </w:pPr>
            <w:r w:rsidRPr="00C90812">
              <w:rPr>
                <w:rFonts w:ascii="Times New Roman" w:eastAsia="Times New Roman" w:hAnsi="Times New Roman" w:cs="Times New Roman"/>
                <w:sz w:val="24"/>
                <w:szCs w:val="24"/>
                <w:lang w:eastAsia="lv-LV"/>
              </w:rPr>
              <w:t xml:space="preserve">Būvniecības iecere </w:t>
            </w:r>
            <w:r w:rsidRPr="00C90812">
              <w:rPr>
                <w:rFonts w:ascii="Times New Roman" w:eastAsia="Times New Roman" w:hAnsi="Times New Roman" w:cs="Times New Roman"/>
                <w:b/>
                <w:bCs/>
                <w:sz w:val="24"/>
                <w:szCs w:val="24"/>
                <w:lang w:eastAsia="lv-LV"/>
              </w:rPr>
              <w:t>ierobežo Satversmes 105. pantā un 115. pantā noteiktās tiesības</w:t>
            </w:r>
            <w:r w:rsidRPr="00C90812">
              <w:rPr>
                <w:rFonts w:ascii="Times New Roman" w:eastAsia="Times New Roman" w:hAnsi="Times New Roman" w:cs="Times New Roman"/>
                <w:sz w:val="24"/>
                <w:szCs w:val="24"/>
                <w:lang w:eastAsia="lv-LV"/>
              </w:rPr>
              <w:t>, t.i., tiesības uz īpašumu, kā arī to, ka īpašumu nedrīkst izmantot pretēji sabiedrības interesēm, kā arī to, ka valsts aizsargā ikviena tiesības dzīvot labvēlīgā vidē.</w:t>
            </w:r>
          </w:p>
        </w:tc>
        <w:tc>
          <w:tcPr>
            <w:tcW w:w="1560" w:type="dxa"/>
          </w:tcPr>
          <w:p w14:paraId="0F81FF6E" w14:textId="142A9B0E" w:rsidR="000137C9" w:rsidRDefault="000137C9" w:rsidP="009450CE">
            <w:pPr>
              <w:pStyle w:val="Bezatstarpm"/>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6945" w:type="dxa"/>
          </w:tcPr>
          <w:p w14:paraId="3E0ED0EE" w14:textId="77777777" w:rsidR="00633753" w:rsidRDefault="00787102" w:rsidP="00787102">
            <w:pPr>
              <w:pStyle w:val="Bezatstarpm"/>
              <w:jc w:val="both"/>
              <w:rPr>
                <w:rFonts w:ascii="Times New Roman" w:hAnsi="Times New Roman" w:cs="Times New Roman"/>
                <w:color w:val="7030A0"/>
                <w:sz w:val="24"/>
                <w:szCs w:val="24"/>
              </w:rPr>
            </w:pPr>
            <w:r w:rsidRPr="005D543A">
              <w:rPr>
                <w:rFonts w:ascii="Times New Roman" w:hAnsi="Times New Roman" w:cs="Times New Roman"/>
                <w:color w:val="7030A0"/>
                <w:sz w:val="24"/>
                <w:szCs w:val="24"/>
              </w:rPr>
              <w:t xml:space="preserve">Daudzdzīvokļu dzīvojamo māju privatizācijas procesā pašvaldība, ievērojot iedzīvotāju intereses, izdalīja pēc iespējas mazākus zemesgabalus dzīvojamo māju uzturēšanai un apsaimniekošanai, kas samazina iedzīvotāju maksājumus par zemesgabala uzturēšanu un lietošanu un kas izveidoja situāciju, ka privatizācijas procesā daudzos </w:t>
            </w:r>
            <w:proofErr w:type="spellStart"/>
            <w:r w:rsidRPr="005D543A">
              <w:rPr>
                <w:rFonts w:ascii="Times New Roman" w:hAnsi="Times New Roman" w:cs="Times New Roman"/>
                <w:color w:val="7030A0"/>
                <w:sz w:val="24"/>
                <w:szCs w:val="24"/>
              </w:rPr>
              <w:t>iekškvartālos</w:t>
            </w:r>
            <w:proofErr w:type="spellEnd"/>
            <w:r w:rsidRPr="005D543A">
              <w:rPr>
                <w:rFonts w:ascii="Times New Roman" w:hAnsi="Times New Roman" w:cs="Times New Roman"/>
                <w:color w:val="7030A0"/>
                <w:sz w:val="24"/>
                <w:szCs w:val="24"/>
              </w:rPr>
              <w:t xml:space="preserve"> izveidojas atsevišķi autonomi zemesgabali</w:t>
            </w:r>
            <w:r w:rsidR="00ED7409">
              <w:rPr>
                <w:rFonts w:ascii="Times New Roman" w:hAnsi="Times New Roman" w:cs="Times New Roman"/>
                <w:color w:val="7030A0"/>
                <w:sz w:val="24"/>
                <w:szCs w:val="24"/>
              </w:rPr>
              <w:t xml:space="preserve"> ar vai bez ēkām. </w:t>
            </w:r>
          </w:p>
          <w:p w14:paraId="111B3A8D" w14:textId="7E9E62BF" w:rsidR="00787102" w:rsidRPr="005D543A" w:rsidRDefault="00633753" w:rsidP="00787102">
            <w:pPr>
              <w:pStyle w:val="Bezatstarpm"/>
              <w:jc w:val="both"/>
              <w:rPr>
                <w:rFonts w:ascii="Times New Roman" w:hAnsi="Times New Roman" w:cs="Times New Roman"/>
                <w:color w:val="7030A0"/>
                <w:sz w:val="24"/>
                <w:szCs w:val="24"/>
              </w:rPr>
            </w:pPr>
            <w:r>
              <w:rPr>
                <w:rFonts w:ascii="Times New Roman" w:hAnsi="Times New Roman" w:cs="Times New Roman"/>
                <w:color w:val="7030A0"/>
                <w:sz w:val="24"/>
                <w:szCs w:val="24"/>
              </w:rPr>
              <w:t xml:space="preserve">Arī šo </w:t>
            </w:r>
            <w:proofErr w:type="spellStart"/>
            <w:r>
              <w:rPr>
                <w:rFonts w:ascii="Times New Roman" w:hAnsi="Times New Roman" w:cs="Times New Roman"/>
                <w:color w:val="7030A0"/>
                <w:sz w:val="24"/>
                <w:szCs w:val="24"/>
              </w:rPr>
              <w:t>iekškvartāla</w:t>
            </w:r>
            <w:proofErr w:type="spellEnd"/>
            <w:r>
              <w:rPr>
                <w:rFonts w:ascii="Times New Roman" w:hAnsi="Times New Roman" w:cs="Times New Roman"/>
                <w:color w:val="7030A0"/>
                <w:sz w:val="24"/>
                <w:szCs w:val="24"/>
              </w:rPr>
              <w:t xml:space="preserve"> zemesgabalu īpašniekiem ir tādas pašas </w:t>
            </w:r>
            <w:r w:rsidR="00787102" w:rsidRPr="005D543A">
              <w:rPr>
                <w:rFonts w:ascii="Times New Roman" w:hAnsi="Times New Roman" w:cs="Times New Roman"/>
                <w:color w:val="7030A0"/>
                <w:sz w:val="24"/>
                <w:szCs w:val="24"/>
              </w:rPr>
              <w:t>tiesības</w:t>
            </w:r>
            <w:r>
              <w:rPr>
                <w:rFonts w:ascii="Times New Roman" w:hAnsi="Times New Roman" w:cs="Times New Roman"/>
                <w:color w:val="7030A0"/>
                <w:sz w:val="24"/>
                <w:szCs w:val="24"/>
              </w:rPr>
              <w:t xml:space="preserve"> izmantot savu zemesgabalu</w:t>
            </w:r>
            <w:r w:rsidR="00787102" w:rsidRPr="005D543A">
              <w:rPr>
                <w:rFonts w:ascii="Times New Roman" w:hAnsi="Times New Roman" w:cs="Times New Roman"/>
                <w:color w:val="7030A0"/>
                <w:sz w:val="24"/>
                <w:szCs w:val="24"/>
              </w:rPr>
              <w:t>, kādas piešķirtas jebkura</w:t>
            </w:r>
            <w:r>
              <w:rPr>
                <w:rFonts w:ascii="Times New Roman" w:hAnsi="Times New Roman" w:cs="Times New Roman"/>
                <w:color w:val="7030A0"/>
                <w:sz w:val="24"/>
                <w:szCs w:val="24"/>
              </w:rPr>
              <w:t xml:space="preserve"> </w:t>
            </w:r>
            <w:r w:rsidR="00ED7409">
              <w:rPr>
                <w:rFonts w:ascii="Times New Roman" w:hAnsi="Times New Roman" w:cs="Times New Roman"/>
                <w:color w:val="7030A0"/>
                <w:sz w:val="24"/>
                <w:szCs w:val="24"/>
              </w:rPr>
              <w:t xml:space="preserve">cita </w:t>
            </w:r>
            <w:r w:rsidR="00787102" w:rsidRPr="005D543A">
              <w:rPr>
                <w:rFonts w:ascii="Times New Roman" w:hAnsi="Times New Roman" w:cs="Times New Roman"/>
                <w:color w:val="7030A0"/>
                <w:sz w:val="24"/>
                <w:szCs w:val="24"/>
              </w:rPr>
              <w:t>zemesgabala, kas izveidots privatizācijas procesā</w:t>
            </w:r>
            <w:r>
              <w:rPr>
                <w:rFonts w:ascii="Times New Roman" w:hAnsi="Times New Roman" w:cs="Times New Roman"/>
                <w:color w:val="7030A0"/>
                <w:sz w:val="24"/>
                <w:szCs w:val="24"/>
              </w:rPr>
              <w:t>, īpašniekam</w:t>
            </w:r>
            <w:r w:rsidR="00787102" w:rsidRPr="005D543A">
              <w:rPr>
                <w:rFonts w:ascii="Times New Roman" w:hAnsi="Times New Roman" w:cs="Times New Roman"/>
                <w:color w:val="7030A0"/>
                <w:sz w:val="24"/>
                <w:szCs w:val="24"/>
              </w:rPr>
              <w:t>.</w:t>
            </w:r>
          </w:p>
          <w:p w14:paraId="0930D98F" w14:textId="5B6ADCFF" w:rsidR="000137C9" w:rsidRPr="004F62DD" w:rsidRDefault="00787102" w:rsidP="004F62DD">
            <w:pPr>
              <w:pStyle w:val="Bezatstarpm"/>
              <w:jc w:val="both"/>
              <w:rPr>
                <w:rFonts w:ascii="Times New Roman" w:hAnsi="Times New Roman" w:cs="Times New Roman"/>
                <w:color w:val="7030A0"/>
                <w:sz w:val="24"/>
                <w:szCs w:val="24"/>
              </w:rPr>
            </w:pPr>
            <w:r w:rsidRPr="00142341">
              <w:rPr>
                <w:rFonts w:ascii="Times New Roman" w:hAnsi="Times New Roman" w:cs="Times New Roman"/>
                <w:color w:val="7030A0"/>
                <w:sz w:val="24"/>
                <w:szCs w:val="24"/>
              </w:rPr>
              <w:t xml:space="preserve">Būvniecība </w:t>
            </w:r>
            <w:proofErr w:type="spellStart"/>
            <w:r w:rsidRPr="00142341">
              <w:rPr>
                <w:rFonts w:ascii="Times New Roman" w:hAnsi="Times New Roman" w:cs="Times New Roman"/>
                <w:color w:val="7030A0"/>
                <w:sz w:val="24"/>
                <w:szCs w:val="24"/>
              </w:rPr>
              <w:t>iekškvartāla</w:t>
            </w:r>
            <w:proofErr w:type="spellEnd"/>
            <w:r w:rsidRPr="00142341">
              <w:rPr>
                <w:rFonts w:ascii="Times New Roman" w:hAnsi="Times New Roman" w:cs="Times New Roman"/>
                <w:color w:val="7030A0"/>
                <w:sz w:val="24"/>
                <w:szCs w:val="24"/>
              </w:rPr>
              <w:t xml:space="preserve"> zemesgabalā</w:t>
            </w:r>
            <w:r w:rsidR="00FA2CF6">
              <w:rPr>
                <w:rFonts w:ascii="Times New Roman" w:hAnsi="Times New Roman" w:cs="Times New Roman"/>
                <w:color w:val="7030A0"/>
                <w:sz w:val="24"/>
                <w:szCs w:val="24"/>
              </w:rPr>
              <w:t xml:space="preserve"> </w:t>
            </w:r>
            <w:proofErr w:type="spellStart"/>
            <w:r w:rsidR="00FA2CF6" w:rsidRPr="00142341">
              <w:rPr>
                <w:rFonts w:ascii="Times New Roman" w:eastAsia="Times New Roman" w:hAnsi="Times New Roman" w:cs="Times New Roman"/>
                <w:color w:val="7030A0"/>
                <w:sz w:val="24"/>
                <w:szCs w:val="24"/>
                <w:lang w:eastAsia="zh-CN"/>
              </w:rPr>
              <w:t>K.</w:t>
            </w:r>
            <w:r w:rsidR="00FA2CF6" w:rsidRPr="00142341">
              <w:rPr>
                <w:rFonts w:ascii="Times New Roman" w:hAnsi="Times New Roman" w:cs="Times New Roman"/>
                <w:color w:val="7030A0"/>
                <w:sz w:val="24"/>
                <w:szCs w:val="24"/>
              </w:rPr>
              <w:t>Valdemāra</w:t>
            </w:r>
            <w:proofErr w:type="spellEnd"/>
            <w:r w:rsidR="00FA2CF6" w:rsidRPr="00142341">
              <w:rPr>
                <w:rFonts w:ascii="Times New Roman" w:hAnsi="Times New Roman" w:cs="Times New Roman"/>
                <w:color w:val="7030A0"/>
                <w:sz w:val="24"/>
                <w:szCs w:val="24"/>
              </w:rPr>
              <w:t xml:space="preserve"> ielā b/n (kad. </w:t>
            </w:r>
            <w:proofErr w:type="spellStart"/>
            <w:r w:rsidR="00FA2CF6" w:rsidRPr="00142341">
              <w:rPr>
                <w:rFonts w:ascii="Times New Roman" w:hAnsi="Times New Roman" w:cs="Times New Roman"/>
                <w:color w:val="7030A0"/>
                <w:sz w:val="24"/>
                <w:szCs w:val="24"/>
              </w:rPr>
              <w:t>apz</w:t>
            </w:r>
            <w:proofErr w:type="spellEnd"/>
            <w:r w:rsidR="00FA2CF6" w:rsidRPr="00142341">
              <w:rPr>
                <w:rFonts w:ascii="Times New Roman" w:hAnsi="Times New Roman" w:cs="Times New Roman"/>
                <w:color w:val="7030A0"/>
                <w:sz w:val="24"/>
                <w:szCs w:val="24"/>
              </w:rPr>
              <w:t xml:space="preserve">. 0100 024 2079) </w:t>
            </w:r>
            <w:r w:rsidRPr="00142341">
              <w:rPr>
                <w:rFonts w:ascii="Times New Roman" w:hAnsi="Times New Roman" w:cs="Times New Roman"/>
                <w:color w:val="7030A0"/>
                <w:sz w:val="24"/>
                <w:szCs w:val="24"/>
              </w:rPr>
              <w:t>ir pieļaujama atbilstoši Rīgas vēsturiskā centra un tā aizsardzības zonas teritorijas plānojumam</w:t>
            </w:r>
            <w:r w:rsidR="0004533F">
              <w:rPr>
                <w:rFonts w:ascii="Times New Roman" w:hAnsi="Times New Roman" w:cs="Times New Roman"/>
                <w:color w:val="7030A0"/>
                <w:sz w:val="24"/>
                <w:szCs w:val="24"/>
              </w:rPr>
              <w:t>.</w:t>
            </w:r>
          </w:p>
        </w:tc>
      </w:tr>
      <w:tr w:rsidR="00853032" w14:paraId="7115C531" w14:textId="77777777" w:rsidTr="004F62DD">
        <w:tc>
          <w:tcPr>
            <w:tcW w:w="6232" w:type="dxa"/>
          </w:tcPr>
          <w:p w14:paraId="0F5E13F5" w14:textId="149963D0" w:rsidR="00853032" w:rsidRPr="00C90812" w:rsidRDefault="00853032" w:rsidP="009450CE">
            <w:pPr>
              <w:rPr>
                <w:rFonts w:ascii="Times New Roman" w:eastAsia="Times New Roman" w:hAnsi="Times New Roman" w:cs="Times New Roman"/>
                <w:sz w:val="24"/>
                <w:szCs w:val="24"/>
                <w:lang w:eastAsia="lv-LV"/>
              </w:rPr>
            </w:pPr>
            <w:r w:rsidRPr="00C90812">
              <w:rPr>
                <w:rFonts w:ascii="Times New Roman" w:eastAsia="Times New Roman" w:hAnsi="Times New Roman" w:cs="Times New Roman"/>
                <w:b/>
                <w:bCs/>
                <w:sz w:val="24"/>
                <w:szCs w:val="24"/>
                <w:lang w:eastAsia="lv-LV"/>
              </w:rPr>
              <w:t>Gaisa kvalitātes pasliktināšanās</w:t>
            </w:r>
            <w:r w:rsidRPr="00C90812">
              <w:rPr>
                <w:rFonts w:ascii="Times New Roman" w:eastAsia="Times New Roman" w:hAnsi="Times New Roman" w:cs="Times New Roman"/>
                <w:sz w:val="24"/>
                <w:szCs w:val="24"/>
                <w:lang w:eastAsia="lv-LV"/>
              </w:rPr>
              <w:t xml:space="preserve"> </w:t>
            </w:r>
          </w:p>
        </w:tc>
        <w:tc>
          <w:tcPr>
            <w:tcW w:w="1560" w:type="dxa"/>
          </w:tcPr>
          <w:p w14:paraId="273046B1" w14:textId="6342FB5F" w:rsidR="00853032" w:rsidRDefault="00853032" w:rsidP="009450CE">
            <w:pPr>
              <w:pStyle w:val="Bezatstarpm"/>
              <w:jc w:val="center"/>
              <w:rPr>
                <w:rFonts w:ascii="Times New Roman" w:hAnsi="Times New Roman" w:cs="Times New Roman"/>
                <w:b/>
                <w:bCs/>
                <w:sz w:val="26"/>
                <w:szCs w:val="26"/>
              </w:rPr>
            </w:pPr>
            <w:r>
              <w:rPr>
                <w:rFonts w:ascii="Times New Roman" w:hAnsi="Times New Roman" w:cs="Times New Roman"/>
                <w:b/>
                <w:bCs/>
                <w:sz w:val="26"/>
                <w:szCs w:val="26"/>
              </w:rPr>
              <w:t>1</w:t>
            </w:r>
            <w:r w:rsidR="00A16B5B">
              <w:rPr>
                <w:rFonts w:ascii="Times New Roman" w:hAnsi="Times New Roman" w:cs="Times New Roman"/>
                <w:b/>
                <w:bCs/>
                <w:sz w:val="26"/>
                <w:szCs w:val="26"/>
              </w:rPr>
              <w:t>30</w:t>
            </w:r>
          </w:p>
        </w:tc>
        <w:tc>
          <w:tcPr>
            <w:tcW w:w="6945" w:type="dxa"/>
          </w:tcPr>
          <w:p w14:paraId="0214BFFC" w14:textId="2DAD16C7" w:rsidR="00421A36" w:rsidRPr="00421A36" w:rsidRDefault="00421A36" w:rsidP="00421A36">
            <w:pPr>
              <w:pStyle w:val="Bezatstarpm"/>
              <w:jc w:val="both"/>
              <w:rPr>
                <w:rFonts w:ascii="Times New Roman" w:hAnsi="Times New Roman" w:cs="Times New Roman"/>
                <w:color w:val="7030A0"/>
                <w:sz w:val="24"/>
                <w:szCs w:val="24"/>
              </w:rPr>
            </w:pPr>
            <w:r w:rsidRPr="00421A36">
              <w:rPr>
                <w:rFonts w:ascii="Times New Roman" w:hAnsi="Times New Roman" w:cs="Times New Roman"/>
                <w:color w:val="7030A0"/>
                <w:sz w:val="24"/>
                <w:szCs w:val="24"/>
              </w:rPr>
              <w:t>Būvniecības iecere atbilst zemesgabala atļautajai izmantošanai.</w:t>
            </w:r>
          </w:p>
        </w:tc>
      </w:tr>
      <w:tr w:rsidR="004C7D70" w14:paraId="3EA78207" w14:textId="77777777" w:rsidTr="004F62DD">
        <w:tc>
          <w:tcPr>
            <w:tcW w:w="6232" w:type="dxa"/>
          </w:tcPr>
          <w:p w14:paraId="3314C2C3" w14:textId="36252D36" w:rsidR="004C7D70" w:rsidRPr="00C90812" w:rsidRDefault="004C7D70" w:rsidP="004C7D70">
            <w:pPr>
              <w:rPr>
                <w:rFonts w:ascii="Times New Roman" w:eastAsia="Times New Roman" w:hAnsi="Times New Roman" w:cs="Times New Roman"/>
                <w:sz w:val="24"/>
                <w:szCs w:val="24"/>
                <w:lang w:eastAsia="lv-LV"/>
              </w:rPr>
            </w:pPr>
            <w:r w:rsidRPr="00C90812">
              <w:rPr>
                <w:rFonts w:ascii="Times New Roman" w:eastAsia="Times New Roman" w:hAnsi="Times New Roman" w:cs="Times New Roman"/>
                <w:sz w:val="24"/>
                <w:szCs w:val="24"/>
                <w:lang w:eastAsia="lv-LV"/>
              </w:rPr>
              <w:t xml:space="preserve">Mājas būvniecības nav pāris dienu darbs un, ņemot vērā, ka ļoti cieši pieguļ četras garas mājas, visu šo laiku </w:t>
            </w:r>
            <w:r w:rsidRPr="00C90812">
              <w:rPr>
                <w:rFonts w:ascii="Times New Roman" w:eastAsia="Times New Roman" w:hAnsi="Times New Roman" w:cs="Times New Roman"/>
                <w:b/>
                <w:bCs/>
                <w:sz w:val="24"/>
                <w:szCs w:val="24"/>
                <w:lang w:eastAsia="lv-LV"/>
              </w:rPr>
              <w:t>tiks traucēts cilvēku miers un pārkāptas viņu tiesības</w:t>
            </w:r>
            <w:r w:rsidR="00853032" w:rsidRPr="00C90812">
              <w:rPr>
                <w:rFonts w:ascii="Times New Roman" w:eastAsia="Times New Roman" w:hAnsi="Times New Roman" w:cs="Times New Roman"/>
                <w:b/>
                <w:bCs/>
                <w:sz w:val="24"/>
                <w:szCs w:val="24"/>
                <w:lang w:eastAsia="lv-LV"/>
              </w:rPr>
              <w:t xml:space="preserve">, </w:t>
            </w:r>
            <w:r w:rsidRPr="00C90812">
              <w:rPr>
                <w:rFonts w:ascii="Times New Roman" w:eastAsia="Times New Roman" w:hAnsi="Times New Roman" w:cs="Times New Roman"/>
                <w:sz w:val="24"/>
                <w:szCs w:val="24"/>
                <w:lang w:eastAsia="lv-LV"/>
              </w:rPr>
              <w:t xml:space="preserve">piemēram, konstanta trokšņošana dēļ būvniecības darbiem no agra rīta </w:t>
            </w:r>
            <w:r w:rsidRPr="00C90812">
              <w:rPr>
                <w:rFonts w:ascii="Times New Roman" w:eastAsia="Times New Roman" w:hAnsi="Times New Roman" w:cs="Times New Roman"/>
                <w:sz w:val="24"/>
                <w:szCs w:val="24"/>
                <w:lang w:eastAsia="lv-LV"/>
              </w:rPr>
              <w:lastRenderedPageBreak/>
              <w:t>līdz vēl</w:t>
            </w:r>
            <w:r w:rsidR="00853032" w:rsidRPr="00C90812">
              <w:rPr>
                <w:rFonts w:ascii="Times New Roman" w:eastAsia="Times New Roman" w:hAnsi="Times New Roman" w:cs="Times New Roman"/>
                <w:sz w:val="24"/>
                <w:szCs w:val="24"/>
                <w:lang w:eastAsia="lv-LV"/>
              </w:rPr>
              <w:t>am</w:t>
            </w:r>
            <w:r w:rsidRPr="00C90812">
              <w:rPr>
                <w:rFonts w:ascii="Times New Roman" w:eastAsia="Times New Roman" w:hAnsi="Times New Roman" w:cs="Times New Roman"/>
                <w:sz w:val="24"/>
                <w:szCs w:val="24"/>
                <w:lang w:eastAsia="lv-LV"/>
              </w:rPr>
              <w:t xml:space="preserve"> vakaram. </w:t>
            </w:r>
            <w:r w:rsidR="00853032" w:rsidRPr="00C90812">
              <w:rPr>
                <w:rFonts w:ascii="Times New Roman" w:eastAsia="Times New Roman" w:hAnsi="Times New Roman" w:cs="Times New Roman"/>
                <w:b/>
                <w:bCs/>
                <w:sz w:val="24"/>
                <w:szCs w:val="24"/>
                <w:lang w:eastAsia="lv-LV"/>
              </w:rPr>
              <w:t>D</w:t>
            </w:r>
            <w:r w:rsidRPr="00C90812">
              <w:rPr>
                <w:rFonts w:ascii="Times New Roman" w:eastAsia="Times New Roman" w:hAnsi="Times New Roman" w:cs="Times New Roman"/>
                <w:b/>
                <w:bCs/>
                <w:sz w:val="24"/>
                <w:szCs w:val="24"/>
                <w:lang w:eastAsia="lv-LV"/>
              </w:rPr>
              <w:t>audzi cilvēki strādā no mājām - vai nu regulāri, vai nu arī dalīts darba laiks</w:t>
            </w:r>
            <w:r w:rsidRPr="00C90812">
              <w:rPr>
                <w:rFonts w:ascii="Times New Roman" w:eastAsia="Times New Roman" w:hAnsi="Times New Roman" w:cs="Times New Roman"/>
                <w:sz w:val="24"/>
                <w:szCs w:val="24"/>
                <w:lang w:eastAsia="lv-LV"/>
              </w:rPr>
              <w:t xml:space="preserve">. </w:t>
            </w:r>
          </w:p>
        </w:tc>
        <w:tc>
          <w:tcPr>
            <w:tcW w:w="1560" w:type="dxa"/>
          </w:tcPr>
          <w:p w14:paraId="3E80791F" w14:textId="4DA28F31" w:rsidR="004C7D70" w:rsidRDefault="00853032" w:rsidP="004C7D70">
            <w:pPr>
              <w:pStyle w:val="Bezatstarpm"/>
              <w:jc w:val="center"/>
              <w:rPr>
                <w:rFonts w:ascii="Times New Roman" w:hAnsi="Times New Roman" w:cs="Times New Roman"/>
                <w:b/>
                <w:bCs/>
                <w:sz w:val="26"/>
                <w:szCs w:val="26"/>
              </w:rPr>
            </w:pPr>
            <w:r>
              <w:rPr>
                <w:rFonts w:ascii="Times New Roman" w:hAnsi="Times New Roman" w:cs="Times New Roman"/>
                <w:b/>
                <w:bCs/>
                <w:sz w:val="26"/>
                <w:szCs w:val="26"/>
              </w:rPr>
              <w:lastRenderedPageBreak/>
              <w:t>1</w:t>
            </w:r>
          </w:p>
        </w:tc>
        <w:tc>
          <w:tcPr>
            <w:tcW w:w="6945" w:type="dxa"/>
          </w:tcPr>
          <w:p w14:paraId="61B382A3" w14:textId="56EACED1" w:rsidR="004C7D70" w:rsidRPr="004F62DD" w:rsidRDefault="0089262A" w:rsidP="004F62DD">
            <w:pPr>
              <w:pStyle w:val="Bezatstarpm"/>
              <w:jc w:val="both"/>
              <w:rPr>
                <w:rFonts w:ascii="Times New Roman" w:hAnsi="Times New Roman" w:cs="Times New Roman"/>
                <w:color w:val="7030A0"/>
                <w:sz w:val="24"/>
                <w:szCs w:val="24"/>
              </w:rPr>
            </w:pPr>
            <w:r w:rsidRPr="00142341">
              <w:rPr>
                <w:rFonts w:ascii="Times New Roman" w:hAnsi="Times New Roman" w:cs="Times New Roman"/>
                <w:color w:val="7030A0"/>
                <w:sz w:val="24"/>
                <w:szCs w:val="24"/>
              </w:rPr>
              <w:t xml:space="preserve">Būvniecība </w:t>
            </w:r>
            <w:proofErr w:type="spellStart"/>
            <w:r w:rsidRPr="00142341">
              <w:rPr>
                <w:rFonts w:ascii="Times New Roman" w:hAnsi="Times New Roman" w:cs="Times New Roman"/>
                <w:color w:val="7030A0"/>
                <w:sz w:val="24"/>
                <w:szCs w:val="24"/>
              </w:rPr>
              <w:t>iekškvartāla</w:t>
            </w:r>
            <w:proofErr w:type="spellEnd"/>
            <w:r w:rsidRPr="00142341">
              <w:rPr>
                <w:rFonts w:ascii="Times New Roman" w:hAnsi="Times New Roman" w:cs="Times New Roman"/>
                <w:color w:val="7030A0"/>
                <w:sz w:val="24"/>
                <w:szCs w:val="24"/>
              </w:rPr>
              <w:t xml:space="preserve"> zemesgabalā ir pieļaujama atbilstoši Rīgas vēsturiskā centra un tā aizsardzības zonas teritorijas plānojumam</w:t>
            </w:r>
            <w:r w:rsidR="0004533F">
              <w:rPr>
                <w:rFonts w:ascii="Times New Roman" w:hAnsi="Times New Roman" w:cs="Times New Roman"/>
                <w:color w:val="7030A0"/>
                <w:sz w:val="24"/>
                <w:szCs w:val="24"/>
              </w:rPr>
              <w:t>.</w:t>
            </w:r>
            <w:r>
              <w:rPr>
                <w:rFonts w:ascii="Times New Roman" w:hAnsi="Times New Roman" w:cs="Times New Roman"/>
                <w:color w:val="7030A0"/>
                <w:sz w:val="24"/>
                <w:szCs w:val="24"/>
              </w:rPr>
              <w:t xml:space="preserve"> Būvdarbi, kurus veic būvlaukumā saskaņā ar </w:t>
            </w:r>
            <w:r w:rsidR="00877C90">
              <w:rPr>
                <w:rFonts w:ascii="Times New Roman" w:hAnsi="Times New Roman" w:cs="Times New Roman"/>
                <w:color w:val="7030A0"/>
                <w:sz w:val="24"/>
                <w:szCs w:val="24"/>
              </w:rPr>
              <w:t>darbu organizēšanas</w:t>
            </w:r>
            <w:r w:rsidR="004F62DD">
              <w:rPr>
                <w:rFonts w:ascii="Times New Roman" w:hAnsi="Times New Roman" w:cs="Times New Roman"/>
                <w:color w:val="7030A0"/>
                <w:sz w:val="24"/>
                <w:szCs w:val="24"/>
              </w:rPr>
              <w:t xml:space="preserve"> </w:t>
            </w:r>
            <w:r w:rsidR="00877C90">
              <w:rPr>
                <w:rFonts w:ascii="Times New Roman" w:hAnsi="Times New Roman" w:cs="Times New Roman"/>
                <w:color w:val="7030A0"/>
                <w:sz w:val="24"/>
                <w:szCs w:val="24"/>
              </w:rPr>
              <w:lastRenderedPageBreak/>
              <w:t>projektu un darbu veikšanas projektu</w:t>
            </w:r>
            <w:r>
              <w:rPr>
                <w:rFonts w:ascii="Times New Roman" w:hAnsi="Times New Roman" w:cs="Times New Roman"/>
                <w:color w:val="7030A0"/>
                <w:sz w:val="24"/>
                <w:szCs w:val="24"/>
              </w:rPr>
              <w:t xml:space="preserve">, lai </w:t>
            </w:r>
            <w:r w:rsidR="00FD6383">
              <w:rPr>
                <w:rFonts w:ascii="Times New Roman" w:hAnsi="Times New Roman" w:cs="Times New Roman"/>
                <w:color w:val="7030A0"/>
                <w:sz w:val="24"/>
                <w:szCs w:val="24"/>
              </w:rPr>
              <w:t>uzbūvētu</w:t>
            </w:r>
            <w:r>
              <w:rPr>
                <w:rFonts w:ascii="Times New Roman" w:hAnsi="Times New Roman" w:cs="Times New Roman"/>
                <w:color w:val="7030A0"/>
                <w:sz w:val="24"/>
                <w:szCs w:val="24"/>
              </w:rPr>
              <w:t xml:space="preserve"> </w:t>
            </w:r>
            <w:r w:rsidR="00877C90">
              <w:rPr>
                <w:rFonts w:ascii="Times New Roman" w:hAnsi="Times New Roman" w:cs="Times New Roman"/>
                <w:color w:val="7030A0"/>
                <w:sz w:val="24"/>
                <w:szCs w:val="24"/>
              </w:rPr>
              <w:t xml:space="preserve">projektēto </w:t>
            </w:r>
            <w:r>
              <w:rPr>
                <w:rFonts w:ascii="Times New Roman" w:hAnsi="Times New Roman" w:cs="Times New Roman"/>
                <w:color w:val="7030A0"/>
                <w:sz w:val="24"/>
                <w:szCs w:val="24"/>
              </w:rPr>
              <w:t>būvi, ir jebkura būvniecības procesa sastāvdaļa.</w:t>
            </w:r>
          </w:p>
        </w:tc>
      </w:tr>
      <w:tr w:rsidR="004C7D70" w14:paraId="1C2A4ABF" w14:textId="77777777" w:rsidTr="004F62DD">
        <w:tc>
          <w:tcPr>
            <w:tcW w:w="6232" w:type="dxa"/>
          </w:tcPr>
          <w:p w14:paraId="064D62CD" w14:textId="705C271C" w:rsidR="004C7D70" w:rsidRPr="00C90812" w:rsidRDefault="004C7D70" w:rsidP="004C7D70">
            <w:pPr>
              <w:rPr>
                <w:rFonts w:ascii="Times New Roman" w:eastAsia="Times New Roman" w:hAnsi="Times New Roman" w:cs="Times New Roman"/>
                <w:sz w:val="24"/>
                <w:szCs w:val="24"/>
                <w:lang w:eastAsia="lv-LV"/>
              </w:rPr>
            </w:pPr>
            <w:r w:rsidRPr="00C90812">
              <w:rPr>
                <w:rFonts w:ascii="Times New Roman" w:eastAsia="Times New Roman" w:hAnsi="Times New Roman" w:cs="Times New Roman"/>
                <w:sz w:val="24"/>
                <w:szCs w:val="24"/>
                <w:lang w:eastAsia="lv-LV"/>
              </w:rPr>
              <w:lastRenderedPageBreak/>
              <w:t xml:space="preserve">Pāris reizes gadā Zirņu ielas mājās </w:t>
            </w:r>
            <w:r w:rsidRPr="00C90812">
              <w:rPr>
                <w:rFonts w:ascii="Times New Roman" w:eastAsia="Times New Roman" w:hAnsi="Times New Roman" w:cs="Times New Roman"/>
                <w:b/>
                <w:bCs/>
                <w:sz w:val="24"/>
                <w:szCs w:val="24"/>
                <w:lang w:eastAsia="lv-LV"/>
              </w:rPr>
              <w:t>ir problēma ar ūdens padevi - plīst caurules</w:t>
            </w:r>
            <w:r w:rsidRPr="00C90812">
              <w:rPr>
                <w:rFonts w:ascii="Times New Roman" w:eastAsia="Times New Roman" w:hAnsi="Times New Roman" w:cs="Times New Roman"/>
                <w:sz w:val="24"/>
                <w:szCs w:val="24"/>
                <w:lang w:eastAsia="lv-LV"/>
              </w:rPr>
              <w:t xml:space="preserve"> un lielākoties cauruļu plīsumi tiek konstatēti teritorijā, kur tiek plānota mājas būvniecība. Šobrīd samērā operatīvi ir iespēja veikt nepieciešamos remontdarbus un ātri atjaunot ūdens padevi. Sākot būvēt māju 1) ir liels risks, ka plīsumi caurulēs notiks ļoti bieži un šai teritorijai blakus pieguļošajās mājās konstanti būs problēmas ar ūdeni; 2) uzceļot māju, ja šajā teritorijā plīsīs ūdensvads, tad būs vēl lielākas problēmas operatīvi veikt remontdarbus un atjaunot ūdens padevi</w:t>
            </w:r>
          </w:p>
        </w:tc>
        <w:tc>
          <w:tcPr>
            <w:tcW w:w="1560" w:type="dxa"/>
          </w:tcPr>
          <w:p w14:paraId="61D3FFBA" w14:textId="268C1B76" w:rsidR="004C7D70" w:rsidRDefault="004C7D70" w:rsidP="004C7D70">
            <w:pPr>
              <w:pStyle w:val="Bezatstarpm"/>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6945" w:type="dxa"/>
          </w:tcPr>
          <w:p w14:paraId="233570E2" w14:textId="4BFEE1B7" w:rsidR="00DA45E9" w:rsidRDefault="00DA45E9" w:rsidP="0089262A">
            <w:pPr>
              <w:pStyle w:val="Bezatstarpm"/>
              <w:jc w:val="both"/>
              <w:rPr>
                <w:rFonts w:ascii="Times New Roman" w:hAnsi="Times New Roman" w:cs="Times New Roman"/>
                <w:color w:val="7030A0"/>
                <w:sz w:val="24"/>
                <w:szCs w:val="24"/>
                <w:shd w:val="clear" w:color="auto" w:fill="FFFFFF"/>
              </w:rPr>
            </w:pPr>
            <w:r>
              <w:rPr>
                <w:rFonts w:ascii="Times New Roman" w:hAnsi="Times New Roman" w:cs="Times New Roman"/>
                <w:color w:val="7030A0"/>
                <w:sz w:val="24"/>
                <w:szCs w:val="24"/>
                <w:shd w:val="clear" w:color="auto" w:fill="FFFFFF"/>
              </w:rPr>
              <w:t>Būvatļaujā tiks iekļauti projektēšanas nosacījumi jaunbūvei nepieciešamo inženiertīklu projektēšanai, ņemot vērā esošo situāciju zemesgabalā.</w:t>
            </w:r>
          </w:p>
          <w:p w14:paraId="76570751" w14:textId="1098AAEF" w:rsidR="0089262A" w:rsidRDefault="0089262A" w:rsidP="0089262A">
            <w:pPr>
              <w:pStyle w:val="Bezatstarpm"/>
              <w:jc w:val="both"/>
              <w:rPr>
                <w:rFonts w:ascii="Times New Roman" w:hAnsi="Times New Roman" w:cs="Times New Roman"/>
                <w:color w:val="7030A0"/>
                <w:sz w:val="24"/>
                <w:szCs w:val="24"/>
                <w:shd w:val="clear" w:color="auto" w:fill="FFFFFF"/>
              </w:rPr>
            </w:pPr>
          </w:p>
          <w:p w14:paraId="1D0677B0" w14:textId="77777777" w:rsidR="004C7D70" w:rsidRDefault="004C7D70" w:rsidP="004C7D70">
            <w:pPr>
              <w:pStyle w:val="Bezatstarpm"/>
              <w:jc w:val="center"/>
              <w:rPr>
                <w:rFonts w:ascii="Times New Roman" w:hAnsi="Times New Roman" w:cs="Times New Roman"/>
                <w:b/>
                <w:bCs/>
                <w:sz w:val="26"/>
                <w:szCs w:val="26"/>
              </w:rPr>
            </w:pPr>
          </w:p>
        </w:tc>
      </w:tr>
      <w:tr w:rsidR="004C7D70" w14:paraId="2E5E93F9" w14:textId="77777777" w:rsidTr="004F62DD">
        <w:tc>
          <w:tcPr>
            <w:tcW w:w="6232" w:type="dxa"/>
          </w:tcPr>
          <w:p w14:paraId="1CBD7B18" w14:textId="5982EB2A" w:rsidR="004C7D70" w:rsidRPr="00C90812" w:rsidRDefault="004C7D70" w:rsidP="004C7D70">
            <w:pPr>
              <w:rPr>
                <w:rFonts w:ascii="Times New Roman" w:eastAsia="Times New Roman" w:hAnsi="Times New Roman" w:cs="Times New Roman"/>
                <w:sz w:val="24"/>
                <w:szCs w:val="24"/>
                <w:lang w:eastAsia="lv-LV"/>
              </w:rPr>
            </w:pPr>
            <w:r w:rsidRPr="00C90812">
              <w:rPr>
                <w:rFonts w:ascii="Times New Roman" w:eastAsia="Times New Roman" w:hAnsi="Times New Roman" w:cs="Times New Roman"/>
                <w:b/>
                <w:bCs/>
                <w:sz w:val="24"/>
                <w:szCs w:val="24"/>
                <w:lang w:eastAsia="lv-LV"/>
              </w:rPr>
              <w:t>Tikko</w:t>
            </w:r>
            <w:r w:rsidR="00516360" w:rsidRPr="00C90812">
              <w:rPr>
                <w:rFonts w:ascii="Times New Roman" w:eastAsia="Times New Roman" w:hAnsi="Times New Roman" w:cs="Times New Roman"/>
                <w:b/>
                <w:bCs/>
                <w:sz w:val="24"/>
                <w:szCs w:val="24"/>
                <w:lang w:eastAsia="lv-LV"/>
              </w:rPr>
              <w:t xml:space="preserve"> </w:t>
            </w:r>
            <w:r w:rsidRPr="00C90812">
              <w:rPr>
                <w:rFonts w:ascii="Times New Roman" w:eastAsia="Times New Roman" w:hAnsi="Times New Roman" w:cs="Times New Roman"/>
                <w:b/>
                <w:bCs/>
                <w:sz w:val="24"/>
                <w:szCs w:val="24"/>
                <w:lang w:eastAsia="lv-LV"/>
              </w:rPr>
              <w:t>notikušais netālu no paredzētās būvniecības vietas</w:t>
            </w:r>
            <w:r w:rsidR="00516360" w:rsidRPr="00C90812">
              <w:rPr>
                <w:rFonts w:ascii="Times New Roman" w:eastAsia="Times New Roman" w:hAnsi="Times New Roman" w:cs="Times New Roman"/>
                <w:b/>
                <w:bCs/>
                <w:sz w:val="24"/>
                <w:szCs w:val="24"/>
                <w:lang w:eastAsia="lv-LV"/>
              </w:rPr>
              <w:t xml:space="preserve"> -</w:t>
            </w:r>
            <w:r w:rsidRPr="00C90812">
              <w:rPr>
                <w:rFonts w:ascii="Times New Roman" w:eastAsia="Times New Roman" w:hAnsi="Times New Roman" w:cs="Times New Roman"/>
                <w:b/>
                <w:bCs/>
                <w:sz w:val="24"/>
                <w:szCs w:val="24"/>
                <w:lang w:eastAsia="lv-LV"/>
              </w:rPr>
              <w:t xml:space="preserve"> Krišjāņa Valdemāra 117, Rīgā ir piemērs tam, kas notiks ar mājām, sākoties aktīvai būvniecībai.</w:t>
            </w:r>
            <w:r w:rsidRPr="00C90812">
              <w:rPr>
                <w:rFonts w:ascii="Times New Roman" w:eastAsia="Times New Roman" w:hAnsi="Times New Roman" w:cs="Times New Roman"/>
                <w:sz w:val="24"/>
                <w:szCs w:val="24"/>
                <w:lang w:eastAsia="lv-LV"/>
              </w:rPr>
              <w:t xml:space="preserve"> </w:t>
            </w:r>
            <w:r w:rsidR="00F142BD" w:rsidRPr="00C90812">
              <w:rPr>
                <w:rFonts w:ascii="Times New Roman" w:eastAsia="Times New Roman" w:hAnsi="Times New Roman" w:cs="Times New Roman"/>
                <w:sz w:val="24"/>
                <w:szCs w:val="24"/>
                <w:lang w:eastAsia="lv-LV"/>
              </w:rPr>
              <w:t>Ī</w:t>
            </w:r>
            <w:r w:rsidRPr="00C90812">
              <w:rPr>
                <w:rFonts w:ascii="Times New Roman" w:eastAsia="Times New Roman" w:hAnsi="Times New Roman" w:cs="Times New Roman"/>
                <w:sz w:val="24"/>
                <w:szCs w:val="24"/>
                <w:lang w:eastAsia="lv-LV"/>
              </w:rPr>
              <w:t xml:space="preserve">pašumi tiks pakļauti vibrācijām, kas savukārt radīs plaisas īpašumos un padarīs ēkas neapdzīvojamas vai kā minimums radīs tām neatgriezenisku kaitējumu. </w:t>
            </w:r>
            <w:r w:rsidR="00236AD0" w:rsidRPr="00C90812">
              <w:rPr>
                <w:rFonts w:ascii="Times New Roman" w:eastAsia="Times New Roman" w:hAnsi="Times New Roman" w:cs="Times New Roman"/>
                <w:sz w:val="24"/>
                <w:szCs w:val="24"/>
                <w:lang w:eastAsia="lv-LV"/>
              </w:rPr>
              <w:t>Radīs draud</w:t>
            </w:r>
            <w:r w:rsidR="00516360" w:rsidRPr="00C90812">
              <w:rPr>
                <w:rFonts w:ascii="Times New Roman" w:eastAsia="Times New Roman" w:hAnsi="Times New Roman" w:cs="Times New Roman"/>
                <w:sz w:val="24"/>
                <w:szCs w:val="24"/>
                <w:lang w:eastAsia="lv-LV"/>
              </w:rPr>
              <w:t>us iedzīvotāju dzīvībai.</w:t>
            </w:r>
            <w:r w:rsidRPr="00C90812">
              <w:rPr>
                <w:rFonts w:ascii="Times New Roman" w:eastAsia="Times New Roman" w:hAnsi="Times New Roman" w:cs="Times New Roman"/>
                <w:sz w:val="24"/>
                <w:szCs w:val="24"/>
                <w:lang w:eastAsia="lv-LV"/>
              </w:rPr>
              <w:t xml:space="preserve"> </w:t>
            </w:r>
          </w:p>
        </w:tc>
        <w:tc>
          <w:tcPr>
            <w:tcW w:w="1560" w:type="dxa"/>
          </w:tcPr>
          <w:p w14:paraId="2C28108D" w14:textId="5BCAFB98" w:rsidR="004C7D70" w:rsidRDefault="00971427" w:rsidP="004C7D70">
            <w:pPr>
              <w:pStyle w:val="Bezatstarpm"/>
              <w:jc w:val="center"/>
              <w:rPr>
                <w:rFonts w:ascii="Times New Roman" w:hAnsi="Times New Roman" w:cs="Times New Roman"/>
                <w:b/>
                <w:bCs/>
                <w:sz w:val="26"/>
                <w:szCs w:val="26"/>
              </w:rPr>
            </w:pPr>
            <w:r>
              <w:rPr>
                <w:rFonts w:ascii="Times New Roman" w:hAnsi="Times New Roman" w:cs="Times New Roman"/>
                <w:b/>
                <w:bCs/>
                <w:sz w:val="26"/>
                <w:szCs w:val="26"/>
              </w:rPr>
              <w:t>150</w:t>
            </w:r>
          </w:p>
        </w:tc>
        <w:tc>
          <w:tcPr>
            <w:tcW w:w="6945" w:type="dxa"/>
          </w:tcPr>
          <w:p w14:paraId="4CC28270" w14:textId="37065ABE" w:rsidR="00B146C9" w:rsidRDefault="00B146C9" w:rsidP="00B146C9">
            <w:pPr>
              <w:pStyle w:val="Bezatstarpm"/>
              <w:jc w:val="both"/>
              <w:rPr>
                <w:rFonts w:ascii="Times New Roman" w:hAnsi="Times New Roman" w:cs="Times New Roman"/>
                <w:color w:val="7030A0"/>
                <w:sz w:val="24"/>
                <w:szCs w:val="24"/>
                <w:shd w:val="clear" w:color="auto" w:fill="FFFFFF"/>
              </w:rPr>
            </w:pPr>
            <w:r w:rsidRPr="00142341">
              <w:rPr>
                <w:rFonts w:ascii="Times New Roman" w:hAnsi="Times New Roman" w:cs="Times New Roman"/>
                <w:color w:val="7030A0"/>
                <w:sz w:val="24"/>
                <w:szCs w:val="24"/>
                <w:shd w:val="clear" w:color="auto" w:fill="FFFFFF"/>
              </w:rPr>
              <w:t>Saskaņā ar Civillikuma 1084.</w:t>
            </w:r>
            <w:r w:rsidR="0004533F">
              <w:rPr>
                <w:rFonts w:ascii="Times New Roman" w:hAnsi="Times New Roman" w:cs="Times New Roman"/>
                <w:color w:val="7030A0"/>
                <w:sz w:val="24"/>
                <w:szCs w:val="24"/>
                <w:shd w:val="clear" w:color="auto" w:fill="FFFFFF"/>
              </w:rPr>
              <w:t> </w:t>
            </w:r>
            <w:r w:rsidRPr="00142341">
              <w:rPr>
                <w:rFonts w:ascii="Times New Roman" w:hAnsi="Times New Roman" w:cs="Times New Roman"/>
                <w:color w:val="7030A0"/>
                <w:sz w:val="24"/>
                <w:szCs w:val="24"/>
                <w:shd w:val="clear" w:color="auto" w:fill="FFFFFF"/>
              </w:rPr>
              <w:t>pantu  katram būves īpašniekam, lai aizsargātu sabiedrisko drošību, jāuztur sava būve tādā stāvoklī, ka no tās nevar rasties kaitējums ne kaimiņiem, ne garāmgājējiem, ne arī tās lietotājiem.</w:t>
            </w:r>
          </w:p>
          <w:p w14:paraId="180FB9FB" w14:textId="090D061D" w:rsidR="004C7D70" w:rsidRPr="004F62DD" w:rsidRDefault="00B146C9" w:rsidP="004F62DD">
            <w:pPr>
              <w:pStyle w:val="Bezatstarpm"/>
              <w:jc w:val="both"/>
              <w:rPr>
                <w:rFonts w:ascii="Times New Roman" w:hAnsi="Times New Roman" w:cs="Times New Roman"/>
                <w:color w:val="7030A0"/>
                <w:sz w:val="24"/>
                <w:szCs w:val="24"/>
                <w:shd w:val="clear" w:color="auto" w:fill="FFFFFF"/>
              </w:rPr>
            </w:pPr>
            <w:r w:rsidRPr="00142341">
              <w:rPr>
                <w:rFonts w:ascii="Times New Roman" w:hAnsi="Times New Roman" w:cs="Times New Roman"/>
                <w:color w:val="7030A0"/>
                <w:sz w:val="24"/>
                <w:szCs w:val="24"/>
              </w:rPr>
              <w:t>Būvniecības procesa laikā būvdarbu veicējs veic monitoringu un pastāvīgu uzraudzību ēkām, kas atrodas būvdarbu ietekmes zonā, lai varētu konstatēt, vai būvdarbu laikā ir vērojamas deformācijas, kā arī lai  līdz minimumam samazinātu risku par savlaicīgi nepamanītām izmaiņām ēku stāvoklī.</w:t>
            </w:r>
          </w:p>
        </w:tc>
      </w:tr>
      <w:tr w:rsidR="004C7D70" w14:paraId="38A2F4B9" w14:textId="77777777" w:rsidTr="004F62DD">
        <w:tc>
          <w:tcPr>
            <w:tcW w:w="6232" w:type="dxa"/>
          </w:tcPr>
          <w:p w14:paraId="6E4EB2B0" w14:textId="525AD06B" w:rsidR="004C7D70" w:rsidRPr="00C90812" w:rsidRDefault="004C7D70" w:rsidP="004C7D70">
            <w:pPr>
              <w:rPr>
                <w:rFonts w:ascii="Times New Roman" w:eastAsia="Times New Roman" w:hAnsi="Times New Roman" w:cs="Times New Roman"/>
                <w:sz w:val="24"/>
                <w:szCs w:val="24"/>
                <w:lang w:eastAsia="lv-LV"/>
              </w:rPr>
            </w:pPr>
            <w:r w:rsidRPr="00C90812">
              <w:rPr>
                <w:rFonts w:ascii="Times New Roman" w:eastAsia="Times New Roman" w:hAnsi="Times New Roman" w:cs="Times New Roman"/>
                <w:sz w:val="24"/>
                <w:szCs w:val="24"/>
                <w:lang w:eastAsia="lv-LV"/>
              </w:rPr>
              <w:t xml:space="preserve">Nepieļaut pieeju ēkai no Krišjāņa Valdemāra ielas 145 k-1 puses, arī operatīvajam transportam, jo tam pieejai ir jābūt no ēkas puses, kur būs plānotas stāvvietas. </w:t>
            </w:r>
          </w:p>
        </w:tc>
        <w:tc>
          <w:tcPr>
            <w:tcW w:w="1560" w:type="dxa"/>
          </w:tcPr>
          <w:p w14:paraId="5C29FE00" w14:textId="18266F83" w:rsidR="004C7D70" w:rsidRDefault="00A16B5B" w:rsidP="004C7D70">
            <w:pPr>
              <w:pStyle w:val="Bezatstarpm"/>
              <w:jc w:val="center"/>
              <w:rPr>
                <w:rFonts w:ascii="Times New Roman" w:hAnsi="Times New Roman" w:cs="Times New Roman"/>
                <w:b/>
                <w:bCs/>
                <w:sz w:val="26"/>
                <w:szCs w:val="26"/>
              </w:rPr>
            </w:pPr>
            <w:r>
              <w:rPr>
                <w:rFonts w:ascii="Times New Roman" w:hAnsi="Times New Roman" w:cs="Times New Roman"/>
                <w:b/>
                <w:bCs/>
                <w:sz w:val="26"/>
                <w:szCs w:val="26"/>
              </w:rPr>
              <w:t>4</w:t>
            </w:r>
          </w:p>
        </w:tc>
        <w:tc>
          <w:tcPr>
            <w:tcW w:w="6945" w:type="dxa"/>
          </w:tcPr>
          <w:p w14:paraId="2BD6CEFC" w14:textId="37F9ADB0" w:rsidR="00596FC8" w:rsidRDefault="00596FC8" w:rsidP="00596FC8">
            <w:pPr>
              <w:suppressAutoHyphens/>
              <w:overflowPunct w:val="0"/>
              <w:autoSpaceDE w:val="0"/>
              <w:ind w:right="139"/>
              <w:jc w:val="both"/>
              <w:textAlignment w:val="baseline"/>
              <w:rPr>
                <w:rFonts w:ascii="Times New Roman" w:hAnsi="Times New Roman" w:cs="Times New Roman"/>
                <w:color w:val="7030A0"/>
                <w:sz w:val="24"/>
                <w:szCs w:val="24"/>
              </w:rPr>
            </w:pPr>
            <w:r w:rsidRPr="00767CB7">
              <w:rPr>
                <w:rFonts w:ascii="Times New Roman" w:hAnsi="Times New Roman" w:cs="Times New Roman"/>
                <w:color w:val="7030A0"/>
                <w:sz w:val="24"/>
                <w:szCs w:val="24"/>
                <w:shd w:val="clear" w:color="auto" w:fill="FFFFFF"/>
              </w:rPr>
              <w:t>Visas jaunbūvei nepieciešamās autostāvvietas, kā arī s</w:t>
            </w:r>
            <w:r w:rsidRPr="00767CB7">
              <w:rPr>
                <w:rFonts w:ascii="Times New Roman" w:hAnsi="Times New Roman" w:cs="Times New Roman"/>
                <w:color w:val="7030A0"/>
                <w:sz w:val="24"/>
                <w:szCs w:val="24"/>
              </w:rPr>
              <w:t xml:space="preserve">tāvvieta operatīvajam transportam paredzēta privātā īpašumā esošā </w:t>
            </w:r>
            <w:proofErr w:type="spellStart"/>
            <w:r w:rsidRPr="00767CB7">
              <w:rPr>
                <w:rFonts w:ascii="Times New Roman" w:hAnsi="Times New Roman" w:cs="Times New Roman"/>
                <w:color w:val="7030A0"/>
                <w:sz w:val="24"/>
                <w:szCs w:val="24"/>
              </w:rPr>
              <w:t>iekškvartāla</w:t>
            </w:r>
            <w:proofErr w:type="spellEnd"/>
            <w:r w:rsidRPr="00767CB7">
              <w:rPr>
                <w:rFonts w:ascii="Times New Roman" w:hAnsi="Times New Roman" w:cs="Times New Roman"/>
                <w:color w:val="7030A0"/>
                <w:sz w:val="24"/>
                <w:szCs w:val="24"/>
              </w:rPr>
              <w:t xml:space="preserve"> zemesgabala </w:t>
            </w:r>
            <w:r w:rsidRPr="00142341">
              <w:rPr>
                <w:rFonts w:ascii="Times New Roman" w:eastAsia="Times New Roman" w:hAnsi="Times New Roman" w:cs="Times New Roman"/>
                <w:color w:val="7030A0"/>
                <w:sz w:val="24"/>
                <w:szCs w:val="24"/>
                <w:lang w:eastAsia="zh-CN"/>
              </w:rPr>
              <w:t>K.</w:t>
            </w:r>
            <w:r w:rsidR="00F16126">
              <w:rPr>
                <w:rFonts w:ascii="Times New Roman" w:eastAsia="Times New Roman" w:hAnsi="Times New Roman" w:cs="Times New Roman"/>
                <w:color w:val="7030A0"/>
                <w:sz w:val="24"/>
                <w:szCs w:val="24"/>
                <w:lang w:eastAsia="zh-CN"/>
              </w:rPr>
              <w:t> </w:t>
            </w:r>
            <w:r w:rsidRPr="00142341">
              <w:rPr>
                <w:rFonts w:ascii="Times New Roman" w:hAnsi="Times New Roman" w:cs="Times New Roman"/>
                <w:color w:val="7030A0"/>
                <w:sz w:val="24"/>
                <w:szCs w:val="24"/>
              </w:rPr>
              <w:t xml:space="preserve">Valdemāra ielā  b/n (kad. </w:t>
            </w:r>
            <w:proofErr w:type="spellStart"/>
            <w:r w:rsidRPr="00142341">
              <w:rPr>
                <w:rFonts w:ascii="Times New Roman" w:hAnsi="Times New Roman" w:cs="Times New Roman"/>
                <w:color w:val="7030A0"/>
                <w:sz w:val="24"/>
                <w:szCs w:val="24"/>
              </w:rPr>
              <w:t>apz</w:t>
            </w:r>
            <w:proofErr w:type="spellEnd"/>
            <w:r w:rsidRPr="00142341">
              <w:rPr>
                <w:rFonts w:ascii="Times New Roman" w:hAnsi="Times New Roman" w:cs="Times New Roman"/>
                <w:color w:val="7030A0"/>
                <w:sz w:val="24"/>
                <w:szCs w:val="24"/>
              </w:rPr>
              <w:t>. 0100 024 2079)</w:t>
            </w:r>
            <w:r>
              <w:rPr>
                <w:rFonts w:ascii="Times New Roman" w:hAnsi="Times New Roman" w:cs="Times New Roman"/>
                <w:color w:val="7030A0"/>
                <w:sz w:val="24"/>
                <w:szCs w:val="24"/>
              </w:rPr>
              <w:t xml:space="preserve"> </w:t>
            </w:r>
            <w:r w:rsidRPr="00767CB7">
              <w:rPr>
                <w:rFonts w:ascii="Times New Roman" w:hAnsi="Times New Roman" w:cs="Times New Roman"/>
                <w:color w:val="7030A0"/>
                <w:sz w:val="24"/>
                <w:szCs w:val="24"/>
              </w:rPr>
              <w:t xml:space="preserve">teritorijā. </w:t>
            </w:r>
          </w:p>
          <w:p w14:paraId="52022DC6" w14:textId="53B04660" w:rsidR="004C7D70" w:rsidRPr="004F62DD" w:rsidRDefault="00700034" w:rsidP="004F62DD">
            <w:pPr>
              <w:suppressAutoHyphens/>
              <w:overflowPunct w:val="0"/>
              <w:autoSpaceDE w:val="0"/>
              <w:ind w:right="139"/>
              <w:jc w:val="both"/>
              <w:textAlignment w:val="baseline"/>
              <w:rPr>
                <w:rFonts w:ascii="Times New Roman" w:hAnsi="Times New Roman" w:cs="Times New Roman"/>
                <w:color w:val="7030A0"/>
                <w:sz w:val="24"/>
                <w:szCs w:val="24"/>
              </w:rPr>
            </w:pPr>
            <w:r w:rsidRPr="009970AA">
              <w:rPr>
                <w:rFonts w:ascii="Times New Roman" w:eastAsia="Times New Roman" w:hAnsi="Times New Roman" w:cs="Times New Roman"/>
                <w:color w:val="7030A0"/>
                <w:sz w:val="24"/>
                <w:szCs w:val="24"/>
                <w:lang w:eastAsia="zh-CN"/>
              </w:rPr>
              <w:t xml:space="preserve">Piebraucamais ceļš </w:t>
            </w:r>
            <w:proofErr w:type="spellStart"/>
            <w:r>
              <w:rPr>
                <w:rFonts w:ascii="Times New Roman" w:eastAsia="Times New Roman" w:hAnsi="Times New Roman" w:cs="Times New Roman"/>
                <w:color w:val="7030A0"/>
                <w:sz w:val="24"/>
                <w:szCs w:val="24"/>
                <w:lang w:eastAsia="zh-CN"/>
              </w:rPr>
              <w:t>iekškvartāla</w:t>
            </w:r>
            <w:proofErr w:type="spellEnd"/>
            <w:r>
              <w:rPr>
                <w:rFonts w:ascii="Times New Roman" w:eastAsia="Times New Roman" w:hAnsi="Times New Roman" w:cs="Times New Roman"/>
                <w:color w:val="7030A0"/>
                <w:sz w:val="24"/>
                <w:szCs w:val="24"/>
                <w:lang w:eastAsia="zh-CN"/>
              </w:rPr>
              <w:t xml:space="preserve"> </w:t>
            </w:r>
            <w:r w:rsidRPr="009970AA">
              <w:rPr>
                <w:rFonts w:ascii="Times New Roman" w:eastAsia="Times New Roman" w:hAnsi="Times New Roman" w:cs="Times New Roman"/>
                <w:color w:val="7030A0"/>
                <w:sz w:val="24"/>
                <w:szCs w:val="24"/>
                <w:lang w:eastAsia="zh-CN"/>
              </w:rPr>
              <w:t>zemesgabalam K</w:t>
            </w:r>
            <w:r w:rsidRPr="00700034">
              <w:rPr>
                <w:rFonts w:ascii="Times New Roman" w:eastAsia="Times New Roman" w:hAnsi="Times New Roman" w:cs="Times New Roman"/>
                <w:color w:val="7030A0"/>
                <w:sz w:val="24"/>
                <w:szCs w:val="24"/>
                <w:lang w:eastAsia="zh-CN"/>
              </w:rPr>
              <w:t>. </w:t>
            </w:r>
            <w:r w:rsidRPr="009970AA">
              <w:rPr>
                <w:rFonts w:ascii="Times New Roman" w:eastAsia="Times New Roman" w:hAnsi="Times New Roman" w:cs="Times New Roman"/>
                <w:color w:val="7030A0"/>
                <w:sz w:val="24"/>
                <w:szCs w:val="24"/>
                <w:lang w:eastAsia="zh-CN"/>
              </w:rPr>
              <w:t>Valdemāra iel</w:t>
            </w:r>
            <w:r w:rsidRPr="00700034">
              <w:rPr>
                <w:rFonts w:ascii="Times New Roman" w:eastAsia="Times New Roman" w:hAnsi="Times New Roman" w:cs="Times New Roman"/>
                <w:color w:val="7030A0"/>
                <w:sz w:val="24"/>
                <w:szCs w:val="24"/>
                <w:lang w:eastAsia="zh-CN"/>
              </w:rPr>
              <w:t>ā </w:t>
            </w:r>
            <w:r w:rsidRPr="009970AA">
              <w:rPr>
                <w:rFonts w:ascii="Times New Roman" w:eastAsia="Times New Roman" w:hAnsi="Times New Roman" w:cs="Times New Roman"/>
                <w:color w:val="7030A0"/>
                <w:sz w:val="24"/>
                <w:szCs w:val="24"/>
                <w:lang w:eastAsia="zh-CN"/>
              </w:rPr>
              <w:t>b/n</w:t>
            </w:r>
            <w:r w:rsidRPr="00700034">
              <w:rPr>
                <w:rFonts w:ascii="Times New Roman" w:eastAsia="Times New Roman" w:hAnsi="Times New Roman" w:cs="Times New Roman"/>
                <w:color w:val="7030A0"/>
                <w:sz w:val="24"/>
                <w:szCs w:val="24"/>
                <w:lang w:eastAsia="zh-CN"/>
              </w:rPr>
              <w:t xml:space="preserve"> (</w:t>
            </w:r>
            <w:r w:rsidRPr="009970AA">
              <w:rPr>
                <w:rFonts w:ascii="Times New Roman" w:eastAsia="Times New Roman" w:hAnsi="Times New Roman" w:cs="Times New Roman"/>
                <w:color w:val="7030A0"/>
                <w:sz w:val="24"/>
                <w:szCs w:val="24"/>
                <w:lang w:eastAsia="zh-CN"/>
              </w:rPr>
              <w:t>kad</w:t>
            </w:r>
            <w:r w:rsidRPr="00700034">
              <w:rPr>
                <w:rFonts w:ascii="Times New Roman" w:eastAsia="Times New Roman" w:hAnsi="Times New Roman" w:cs="Times New Roman"/>
                <w:color w:val="7030A0"/>
                <w:sz w:val="24"/>
                <w:szCs w:val="24"/>
                <w:lang w:eastAsia="zh-CN"/>
              </w:rPr>
              <w:t xml:space="preserve">. </w:t>
            </w:r>
            <w:proofErr w:type="spellStart"/>
            <w:r w:rsidRPr="009970AA">
              <w:rPr>
                <w:rFonts w:ascii="Times New Roman" w:eastAsia="Times New Roman" w:hAnsi="Times New Roman" w:cs="Times New Roman"/>
                <w:color w:val="7030A0"/>
                <w:sz w:val="24"/>
                <w:szCs w:val="24"/>
                <w:lang w:eastAsia="zh-CN"/>
              </w:rPr>
              <w:t>apz</w:t>
            </w:r>
            <w:proofErr w:type="spellEnd"/>
            <w:r w:rsidRPr="00700034">
              <w:rPr>
                <w:rFonts w:ascii="Times New Roman" w:eastAsia="Times New Roman" w:hAnsi="Times New Roman" w:cs="Times New Roman"/>
                <w:color w:val="7030A0"/>
                <w:sz w:val="24"/>
                <w:szCs w:val="24"/>
                <w:lang w:eastAsia="zh-CN"/>
              </w:rPr>
              <w:t>.</w:t>
            </w:r>
            <w:r w:rsidRPr="009970AA">
              <w:rPr>
                <w:rFonts w:ascii="Times New Roman" w:eastAsia="Times New Roman" w:hAnsi="Times New Roman" w:cs="Times New Roman"/>
                <w:color w:val="7030A0"/>
                <w:sz w:val="24"/>
                <w:szCs w:val="24"/>
                <w:lang w:eastAsia="zh-CN"/>
              </w:rPr>
              <w:t xml:space="preserve"> 0100</w:t>
            </w:r>
            <w:r w:rsidRPr="00700034">
              <w:rPr>
                <w:rFonts w:ascii="Times New Roman" w:eastAsia="Times New Roman" w:hAnsi="Times New Roman" w:cs="Times New Roman"/>
                <w:color w:val="7030A0"/>
                <w:sz w:val="24"/>
                <w:szCs w:val="24"/>
                <w:lang w:eastAsia="zh-CN"/>
              </w:rPr>
              <w:t> </w:t>
            </w:r>
            <w:r w:rsidRPr="009970AA">
              <w:rPr>
                <w:rFonts w:ascii="Times New Roman" w:eastAsia="Times New Roman" w:hAnsi="Times New Roman" w:cs="Times New Roman"/>
                <w:color w:val="7030A0"/>
                <w:sz w:val="24"/>
                <w:szCs w:val="24"/>
                <w:lang w:eastAsia="zh-CN"/>
              </w:rPr>
              <w:t>024</w:t>
            </w:r>
            <w:r w:rsidRPr="00700034">
              <w:rPr>
                <w:rFonts w:ascii="Times New Roman" w:eastAsia="Times New Roman" w:hAnsi="Times New Roman" w:cs="Times New Roman"/>
                <w:color w:val="7030A0"/>
                <w:sz w:val="24"/>
                <w:szCs w:val="24"/>
                <w:lang w:eastAsia="zh-CN"/>
              </w:rPr>
              <w:t> </w:t>
            </w:r>
            <w:r w:rsidRPr="009970AA">
              <w:rPr>
                <w:rFonts w:ascii="Times New Roman" w:eastAsia="Times New Roman" w:hAnsi="Times New Roman" w:cs="Times New Roman"/>
                <w:color w:val="7030A0"/>
                <w:sz w:val="24"/>
                <w:szCs w:val="24"/>
                <w:lang w:eastAsia="zh-CN"/>
              </w:rPr>
              <w:t>2079</w:t>
            </w:r>
            <w:r w:rsidRPr="00700034">
              <w:rPr>
                <w:rFonts w:ascii="Times New Roman" w:eastAsia="Times New Roman" w:hAnsi="Times New Roman" w:cs="Times New Roman"/>
                <w:color w:val="7030A0"/>
                <w:sz w:val="24"/>
                <w:szCs w:val="24"/>
                <w:lang w:eastAsia="zh-CN"/>
              </w:rPr>
              <w:t>)</w:t>
            </w:r>
            <w:r w:rsidRPr="009970AA">
              <w:rPr>
                <w:rFonts w:ascii="Times New Roman" w:eastAsia="Times New Roman" w:hAnsi="Times New Roman" w:cs="Times New Roman"/>
                <w:color w:val="7030A0"/>
                <w:sz w:val="24"/>
                <w:szCs w:val="24"/>
                <w:lang w:eastAsia="zh-CN"/>
              </w:rPr>
              <w:t xml:space="preserve"> ir juridiski noformēt</w:t>
            </w:r>
            <w:r w:rsidRPr="00700034">
              <w:rPr>
                <w:rFonts w:ascii="Times New Roman" w:eastAsia="Times New Roman" w:hAnsi="Times New Roman" w:cs="Times New Roman"/>
                <w:color w:val="7030A0"/>
                <w:sz w:val="24"/>
                <w:szCs w:val="24"/>
                <w:lang w:eastAsia="zh-CN"/>
              </w:rPr>
              <w:t>s</w:t>
            </w:r>
            <w:r w:rsidRPr="009970AA">
              <w:rPr>
                <w:rFonts w:ascii="Times New Roman" w:eastAsia="Times New Roman" w:hAnsi="Times New Roman" w:cs="Times New Roman"/>
                <w:color w:val="7030A0"/>
                <w:sz w:val="24"/>
                <w:szCs w:val="24"/>
                <w:lang w:eastAsia="zh-CN"/>
              </w:rPr>
              <w:t xml:space="preserve"> kā “</w:t>
            </w:r>
            <w:r>
              <w:rPr>
                <w:rFonts w:ascii="Times New Roman" w:eastAsia="Times New Roman" w:hAnsi="Times New Roman" w:cs="Times New Roman"/>
                <w:color w:val="7030A0"/>
                <w:sz w:val="24"/>
                <w:szCs w:val="24"/>
                <w:lang w:eastAsia="zh-CN"/>
              </w:rPr>
              <w:t>k</w:t>
            </w:r>
            <w:r w:rsidRPr="009970AA">
              <w:rPr>
                <w:rFonts w:ascii="Times New Roman" w:eastAsia="Times New Roman" w:hAnsi="Times New Roman" w:cs="Times New Roman"/>
                <w:color w:val="7030A0"/>
                <w:sz w:val="24"/>
                <w:szCs w:val="24"/>
                <w:lang w:eastAsia="zh-CN"/>
              </w:rPr>
              <w:t>oplietošanas satiksmes josla ceļš)”</w:t>
            </w:r>
            <w:r w:rsidRPr="00700034">
              <w:rPr>
                <w:rFonts w:ascii="Times New Roman" w:eastAsia="Times New Roman" w:hAnsi="Times New Roman" w:cs="Times New Roman"/>
                <w:color w:val="7030A0"/>
                <w:sz w:val="24"/>
                <w:szCs w:val="24"/>
                <w:lang w:eastAsia="zh-CN"/>
              </w:rPr>
              <w:t>,</w:t>
            </w:r>
            <w:r w:rsidRPr="009970AA">
              <w:rPr>
                <w:rFonts w:ascii="Times New Roman" w:eastAsia="Times New Roman" w:hAnsi="Times New Roman" w:cs="Times New Roman"/>
                <w:color w:val="7030A0"/>
                <w:sz w:val="24"/>
                <w:szCs w:val="24"/>
                <w:lang w:eastAsia="zh-CN"/>
              </w:rPr>
              <w:t xml:space="preserve"> ievērojot spēkā esošos normatīvos aktus par dzīvojamo māju un zemesgabalu privatizāciju </w:t>
            </w:r>
            <w:r w:rsidRPr="009970AA">
              <w:rPr>
                <w:rFonts w:ascii="Times New Roman" w:eastAsia="Times New Roman" w:hAnsi="Times New Roman" w:cs="Times New Roman"/>
                <w:color w:val="7030A0"/>
                <w:sz w:val="24"/>
                <w:szCs w:val="24"/>
                <w:lang w:eastAsia="zh-CN"/>
              </w:rPr>
              <w:lastRenderedPageBreak/>
              <w:t>nodrošinot  funkcionālo piekļūšanu no K</w:t>
            </w:r>
            <w:r w:rsidRPr="00700034">
              <w:rPr>
                <w:rFonts w:ascii="Times New Roman" w:eastAsia="Times New Roman" w:hAnsi="Times New Roman" w:cs="Times New Roman"/>
                <w:color w:val="7030A0"/>
                <w:sz w:val="24"/>
                <w:szCs w:val="24"/>
                <w:lang w:eastAsia="zh-CN"/>
              </w:rPr>
              <w:t>. </w:t>
            </w:r>
            <w:r w:rsidRPr="009970AA">
              <w:rPr>
                <w:rFonts w:ascii="Times New Roman" w:eastAsia="Times New Roman" w:hAnsi="Times New Roman" w:cs="Times New Roman"/>
                <w:color w:val="7030A0"/>
                <w:sz w:val="24"/>
                <w:szCs w:val="24"/>
                <w:lang w:eastAsia="zh-CN"/>
              </w:rPr>
              <w:t xml:space="preserve">Valdemāra ielas puses </w:t>
            </w:r>
            <w:r>
              <w:rPr>
                <w:rFonts w:ascii="Times New Roman" w:eastAsia="Times New Roman" w:hAnsi="Times New Roman" w:cs="Times New Roman"/>
                <w:color w:val="7030A0"/>
                <w:sz w:val="24"/>
                <w:szCs w:val="24"/>
                <w:lang w:eastAsia="zh-CN"/>
              </w:rPr>
              <w:t>p</w:t>
            </w:r>
            <w:r w:rsidRPr="009970AA">
              <w:rPr>
                <w:rFonts w:ascii="Times New Roman" w:eastAsia="Times New Roman" w:hAnsi="Times New Roman" w:cs="Times New Roman"/>
                <w:color w:val="7030A0"/>
                <w:sz w:val="24"/>
                <w:szCs w:val="24"/>
                <w:lang w:eastAsia="zh-CN"/>
              </w:rPr>
              <w:t>iebraucamais ceļš – piekļuve kā “Koplietošanas satiksmes josla” ir reģistrēta</w:t>
            </w:r>
            <w:r w:rsidRPr="00700034">
              <w:rPr>
                <w:rFonts w:ascii="Times New Roman" w:eastAsia="Times New Roman" w:hAnsi="Times New Roman" w:cs="Times New Roman"/>
                <w:color w:val="7030A0"/>
                <w:sz w:val="24"/>
                <w:szCs w:val="24"/>
                <w:lang w:eastAsia="zh-CN"/>
              </w:rPr>
              <w:t>,</w:t>
            </w:r>
            <w:r w:rsidRPr="009970AA">
              <w:rPr>
                <w:rFonts w:ascii="Times New Roman" w:eastAsia="Times New Roman" w:hAnsi="Times New Roman" w:cs="Times New Roman"/>
                <w:color w:val="7030A0"/>
                <w:sz w:val="24"/>
                <w:szCs w:val="24"/>
                <w:lang w:eastAsia="zh-CN"/>
              </w:rPr>
              <w:t xml:space="preserve"> šķērsojot zemesgabalu K</w:t>
            </w:r>
            <w:r w:rsidRPr="00700034">
              <w:rPr>
                <w:rFonts w:ascii="Times New Roman" w:eastAsia="Times New Roman" w:hAnsi="Times New Roman" w:cs="Times New Roman"/>
                <w:color w:val="7030A0"/>
                <w:sz w:val="24"/>
                <w:szCs w:val="24"/>
                <w:lang w:eastAsia="zh-CN"/>
              </w:rPr>
              <w:t>. </w:t>
            </w:r>
            <w:r w:rsidRPr="009970AA">
              <w:rPr>
                <w:rFonts w:ascii="Times New Roman" w:eastAsia="Times New Roman" w:hAnsi="Times New Roman" w:cs="Times New Roman"/>
                <w:color w:val="7030A0"/>
                <w:sz w:val="24"/>
                <w:szCs w:val="24"/>
                <w:lang w:eastAsia="zh-CN"/>
              </w:rPr>
              <w:t>Valdemāra ielā 145 k-1</w:t>
            </w:r>
            <w:r w:rsidRPr="00700034">
              <w:rPr>
                <w:rFonts w:ascii="Times New Roman" w:eastAsia="Times New Roman" w:hAnsi="Times New Roman" w:cs="Times New Roman"/>
                <w:color w:val="7030A0"/>
                <w:sz w:val="24"/>
                <w:szCs w:val="24"/>
                <w:lang w:eastAsia="zh-CN"/>
              </w:rPr>
              <w:t xml:space="preserve"> (</w:t>
            </w:r>
            <w:r w:rsidRPr="009970AA">
              <w:rPr>
                <w:rFonts w:ascii="Times New Roman" w:eastAsia="Times New Roman" w:hAnsi="Times New Roman" w:cs="Times New Roman"/>
                <w:color w:val="7030A0"/>
                <w:sz w:val="24"/>
                <w:szCs w:val="24"/>
                <w:lang w:eastAsia="zh-CN"/>
              </w:rPr>
              <w:t>kad</w:t>
            </w:r>
            <w:r w:rsidRPr="00700034">
              <w:rPr>
                <w:rFonts w:ascii="Times New Roman" w:eastAsia="Times New Roman" w:hAnsi="Times New Roman" w:cs="Times New Roman"/>
                <w:color w:val="7030A0"/>
                <w:sz w:val="24"/>
                <w:szCs w:val="24"/>
                <w:lang w:eastAsia="zh-CN"/>
              </w:rPr>
              <w:t>.</w:t>
            </w:r>
            <w:r w:rsidRPr="009970AA">
              <w:rPr>
                <w:rFonts w:ascii="Times New Roman" w:eastAsia="Times New Roman" w:hAnsi="Times New Roman" w:cs="Times New Roman"/>
                <w:color w:val="7030A0"/>
                <w:sz w:val="24"/>
                <w:szCs w:val="24"/>
                <w:lang w:eastAsia="zh-CN"/>
              </w:rPr>
              <w:t xml:space="preserve"> </w:t>
            </w:r>
            <w:proofErr w:type="spellStart"/>
            <w:r w:rsidRPr="009970AA">
              <w:rPr>
                <w:rFonts w:ascii="Times New Roman" w:eastAsia="Times New Roman" w:hAnsi="Times New Roman" w:cs="Times New Roman"/>
                <w:color w:val="7030A0"/>
                <w:sz w:val="24"/>
                <w:szCs w:val="24"/>
                <w:lang w:eastAsia="zh-CN"/>
              </w:rPr>
              <w:t>apz</w:t>
            </w:r>
            <w:proofErr w:type="spellEnd"/>
            <w:r w:rsidRPr="00700034">
              <w:rPr>
                <w:rFonts w:ascii="Times New Roman" w:eastAsia="Times New Roman" w:hAnsi="Times New Roman" w:cs="Times New Roman"/>
                <w:color w:val="7030A0"/>
                <w:sz w:val="24"/>
                <w:szCs w:val="24"/>
                <w:lang w:eastAsia="zh-CN"/>
              </w:rPr>
              <w:t>.</w:t>
            </w:r>
            <w:r w:rsidRPr="009970AA">
              <w:rPr>
                <w:rFonts w:ascii="Times New Roman" w:eastAsia="Times New Roman" w:hAnsi="Times New Roman" w:cs="Times New Roman"/>
                <w:color w:val="7030A0"/>
                <w:sz w:val="24"/>
                <w:szCs w:val="24"/>
                <w:lang w:eastAsia="zh-CN"/>
              </w:rPr>
              <w:t xml:space="preserve"> 0100</w:t>
            </w:r>
            <w:r w:rsidRPr="00700034">
              <w:rPr>
                <w:rFonts w:ascii="Times New Roman" w:eastAsia="Times New Roman" w:hAnsi="Times New Roman" w:cs="Times New Roman"/>
                <w:color w:val="7030A0"/>
                <w:sz w:val="24"/>
                <w:szCs w:val="24"/>
                <w:lang w:eastAsia="zh-CN"/>
              </w:rPr>
              <w:t> </w:t>
            </w:r>
            <w:r w:rsidRPr="009970AA">
              <w:rPr>
                <w:rFonts w:ascii="Times New Roman" w:eastAsia="Times New Roman" w:hAnsi="Times New Roman" w:cs="Times New Roman"/>
                <w:color w:val="7030A0"/>
                <w:sz w:val="24"/>
                <w:szCs w:val="24"/>
                <w:lang w:eastAsia="zh-CN"/>
              </w:rPr>
              <w:t>024</w:t>
            </w:r>
            <w:r w:rsidRPr="00700034">
              <w:rPr>
                <w:rFonts w:ascii="Times New Roman" w:eastAsia="Times New Roman" w:hAnsi="Times New Roman" w:cs="Times New Roman"/>
                <w:color w:val="7030A0"/>
                <w:sz w:val="24"/>
                <w:szCs w:val="24"/>
                <w:lang w:eastAsia="zh-CN"/>
              </w:rPr>
              <w:t> </w:t>
            </w:r>
            <w:r w:rsidRPr="009970AA">
              <w:rPr>
                <w:rFonts w:ascii="Times New Roman" w:eastAsia="Times New Roman" w:hAnsi="Times New Roman" w:cs="Times New Roman"/>
                <w:color w:val="7030A0"/>
                <w:sz w:val="24"/>
                <w:szCs w:val="24"/>
                <w:lang w:eastAsia="zh-CN"/>
              </w:rPr>
              <w:t>2078</w:t>
            </w:r>
            <w:r w:rsidRPr="00700034">
              <w:rPr>
                <w:rFonts w:ascii="Times New Roman" w:eastAsia="Times New Roman" w:hAnsi="Times New Roman" w:cs="Times New Roman"/>
                <w:color w:val="7030A0"/>
                <w:sz w:val="24"/>
                <w:szCs w:val="24"/>
                <w:lang w:eastAsia="zh-CN"/>
              </w:rPr>
              <w:t>),</w:t>
            </w:r>
            <w:r w:rsidRPr="009970AA">
              <w:rPr>
                <w:rFonts w:ascii="Times New Roman" w:eastAsia="Times New Roman" w:hAnsi="Times New Roman" w:cs="Times New Roman"/>
                <w:color w:val="7030A0"/>
                <w:sz w:val="24"/>
                <w:szCs w:val="24"/>
                <w:lang w:eastAsia="zh-CN"/>
              </w:rPr>
              <w:t xml:space="preserve"> un kas vienlaicīgi ir reģistrēts un arī kalpo kā Piebraucamais ceļš – piekļuve zemesgabalam K</w:t>
            </w:r>
            <w:r w:rsidRPr="00700034">
              <w:rPr>
                <w:rFonts w:ascii="Times New Roman" w:eastAsia="Times New Roman" w:hAnsi="Times New Roman" w:cs="Times New Roman"/>
                <w:color w:val="7030A0"/>
                <w:sz w:val="24"/>
                <w:szCs w:val="24"/>
                <w:lang w:eastAsia="zh-CN"/>
              </w:rPr>
              <w:t>. </w:t>
            </w:r>
            <w:r w:rsidRPr="009970AA">
              <w:rPr>
                <w:rFonts w:ascii="Times New Roman" w:eastAsia="Times New Roman" w:hAnsi="Times New Roman" w:cs="Times New Roman"/>
                <w:color w:val="7030A0"/>
                <w:sz w:val="24"/>
                <w:szCs w:val="24"/>
                <w:lang w:eastAsia="zh-CN"/>
              </w:rPr>
              <w:t>Valdemāra ielā 145 k-3, un</w:t>
            </w:r>
            <w:r w:rsidRPr="00700034">
              <w:rPr>
                <w:rFonts w:ascii="Times New Roman" w:eastAsia="Times New Roman" w:hAnsi="Times New Roman" w:cs="Times New Roman"/>
                <w:color w:val="7030A0"/>
                <w:sz w:val="24"/>
                <w:szCs w:val="24"/>
                <w:lang w:eastAsia="zh-CN"/>
              </w:rPr>
              <w:t xml:space="preserve"> </w:t>
            </w:r>
            <w:r w:rsidRPr="009970AA">
              <w:rPr>
                <w:rFonts w:ascii="Times New Roman" w:eastAsia="Times New Roman" w:hAnsi="Times New Roman" w:cs="Times New Roman"/>
                <w:color w:val="7030A0"/>
                <w:sz w:val="24"/>
                <w:szCs w:val="24"/>
                <w:lang w:eastAsia="zh-CN"/>
              </w:rPr>
              <w:t xml:space="preserve">no Zirņu ielas puses </w:t>
            </w:r>
            <w:r>
              <w:rPr>
                <w:rFonts w:ascii="Times New Roman" w:eastAsia="Times New Roman" w:hAnsi="Times New Roman" w:cs="Times New Roman"/>
                <w:color w:val="7030A0"/>
                <w:sz w:val="24"/>
                <w:szCs w:val="24"/>
                <w:lang w:eastAsia="zh-CN"/>
              </w:rPr>
              <w:t>p</w:t>
            </w:r>
            <w:r w:rsidRPr="009970AA">
              <w:rPr>
                <w:rFonts w:ascii="Times New Roman" w:eastAsia="Times New Roman" w:hAnsi="Times New Roman" w:cs="Times New Roman"/>
                <w:color w:val="7030A0"/>
                <w:sz w:val="24"/>
                <w:szCs w:val="24"/>
                <w:lang w:eastAsia="zh-CN"/>
              </w:rPr>
              <w:t>iebraucamais ceļš – piekļuve kā “Koplietošanas satiksmes josla” ir reģistrēta</w:t>
            </w:r>
            <w:r w:rsidRPr="00700034">
              <w:rPr>
                <w:rFonts w:ascii="Times New Roman" w:eastAsia="Times New Roman" w:hAnsi="Times New Roman" w:cs="Times New Roman"/>
                <w:color w:val="7030A0"/>
                <w:sz w:val="24"/>
                <w:szCs w:val="24"/>
                <w:lang w:eastAsia="zh-CN"/>
              </w:rPr>
              <w:t>,</w:t>
            </w:r>
            <w:r w:rsidRPr="009970AA">
              <w:rPr>
                <w:rFonts w:ascii="Times New Roman" w:eastAsia="Times New Roman" w:hAnsi="Times New Roman" w:cs="Times New Roman"/>
                <w:color w:val="7030A0"/>
                <w:sz w:val="24"/>
                <w:szCs w:val="24"/>
                <w:lang w:eastAsia="zh-CN"/>
              </w:rPr>
              <w:t xml:space="preserve"> šķērsojot </w:t>
            </w:r>
            <w:r w:rsidRPr="00700034">
              <w:rPr>
                <w:rFonts w:ascii="Times New Roman" w:eastAsia="Times New Roman" w:hAnsi="Times New Roman" w:cs="Times New Roman"/>
                <w:color w:val="7030A0"/>
                <w:sz w:val="24"/>
                <w:szCs w:val="24"/>
                <w:lang w:eastAsia="zh-CN"/>
              </w:rPr>
              <w:t>z</w:t>
            </w:r>
            <w:r w:rsidRPr="009970AA">
              <w:rPr>
                <w:rFonts w:ascii="Times New Roman" w:eastAsia="Times New Roman" w:hAnsi="Times New Roman" w:cs="Times New Roman"/>
                <w:color w:val="7030A0"/>
                <w:sz w:val="24"/>
                <w:szCs w:val="24"/>
                <w:lang w:eastAsia="zh-CN"/>
              </w:rPr>
              <w:t>emesgabalu Zirņu ielā</w:t>
            </w:r>
            <w:r w:rsidRPr="00700034">
              <w:rPr>
                <w:rFonts w:ascii="Times New Roman" w:eastAsia="Times New Roman" w:hAnsi="Times New Roman" w:cs="Times New Roman"/>
                <w:color w:val="7030A0"/>
                <w:sz w:val="24"/>
                <w:szCs w:val="24"/>
                <w:lang w:eastAsia="zh-CN"/>
              </w:rPr>
              <w:t> </w:t>
            </w:r>
            <w:r w:rsidRPr="009970AA">
              <w:rPr>
                <w:rFonts w:ascii="Times New Roman" w:eastAsia="Times New Roman" w:hAnsi="Times New Roman" w:cs="Times New Roman"/>
                <w:color w:val="7030A0"/>
                <w:sz w:val="24"/>
                <w:szCs w:val="24"/>
                <w:lang w:eastAsia="zh-CN"/>
              </w:rPr>
              <w:t>8</w:t>
            </w:r>
            <w:r w:rsidRPr="00700034">
              <w:rPr>
                <w:rFonts w:ascii="Times New Roman" w:eastAsia="Times New Roman" w:hAnsi="Times New Roman" w:cs="Times New Roman"/>
                <w:color w:val="7030A0"/>
                <w:sz w:val="24"/>
                <w:szCs w:val="24"/>
                <w:lang w:eastAsia="zh-CN"/>
              </w:rPr>
              <w:t xml:space="preserve"> (</w:t>
            </w:r>
            <w:r w:rsidRPr="009970AA">
              <w:rPr>
                <w:rFonts w:ascii="Times New Roman" w:eastAsia="Times New Roman" w:hAnsi="Times New Roman" w:cs="Times New Roman"/>
                <w:color w:val="7030A0"/>
                <w:sz w:val="24"/>
                <w:szCs w:val="24"/>
                <w:lang w:eastAsia="zh-CN"/>
              </w:rPr>
              <w:t>kad</w:t>
            </w:r>
            <w:r w:rsidRPr="00700034">
              <w:rPr>
                <w:rFonts w:ascii="Times New Roman" w:eastAsia="Times New Roman" w:hAnsi="Times New Roman" w:cs="Times New Roman"/>
                <w:color w:val="7030A0"/>
                <w:sz w:val="24"/>
                <w:szCs w:val="24"/>
                <w:lang w:eastAsia="zh-CN"/>
              </w:rPr>
              <w:t xml:space="preserve">. </w:t>
            </w:r>
            <w:proofErr w:type="spellStart"/>
            <w:r w:rsidRPr="009970AA">
              <w:rPr>
                <w:rFonts w:ascii="Times New Roman" w:eastAsia="Times New Roman" w:hAnsi="Times New Roman" w:cs="Times New Roman"/>
                <w:color w:val="7030A0"/>
                <w:sz w:val="24"/>
                <w:szCs w:val="24"/>
                <w:lang w:eastAsia="zh-CN"/>
              </w:rPr>
              <w:t>apz</w:t>
            </w:r>
            <w:proofErr w:type="spellEnd"/>
            <w:r w:rsidRPr="00700034">
              <w:rPr>
                <w:rFonts w:ascii="Times New Roman" w:eastAsia="Times New Roman" w:hAnsi="Times New Roman" w:cs="Times New Roman"/>
                <w:color w:val="7030A0"/>
                <w:sz w:val="24"/>
                <w:szCs w:val="24"/>
                <w:lang w:eastAsia="zh-CN"/>
              </w:rPr>
              <w:t>.</w:t>
            </w:r>
            <w:r w:rsidRPr="009970AA">
              <w:rPr>
                <w:rFonts w:ascii="Times New Roman" w:eastAsia="Times New Roman" w:hAnsi="Times New Roman" w:cs="Times New Roman"/>
                <w:color w:val="7030A0"/>
                <w:sz w:val="24"/>
                <w:szCs w:val="24"/>
                <w:lang w:eastAsia="zh-CN"/>
              </w:rPr>
              <w:t xml:space="preserve"> 0100</w:t>
            </w:r>
            <w:r w:rsidRPr="00700034">
              <w:rPr>
                <w:rFonts w:ascii="Times New Roman" w:eastAsia="Times New Roman" w:hAnsi="Times New Roman" w:cs="Times New Roman"/>
                <w:color w:val="7030A0"/>
                <w:sz w:val="24"/>
                <w:szCs w:val="24"/>
                <w:lang w:eastAsia="zh-CN"/>
              </w:rPr>
              <w:t> </w:t>
            </w:r>
            <w:r w:rsidRPr="009970AA">
              <w:rPr>
                <w:rFonts w:ascii="Times New Roman" w:eastAsia="Times New Roman" w:hAnsi="Times New Roman" w:cs="Times New Roman"/>
                <w:color w:val="7030A0"/>
                <w:sz w:val="24"/>
                <w:szCs w:val="24"/>
                <w:lang w:eastAsia="zh-CN"/>
              </w:rPr>
              <w:t>024</w:t>
            </w:r>
            <w:r w:rsidRPr="00700034">
              <w:t> </w:t>
            </w:r>
            <w:r w:rsidRPr="009970AA">
              <w:rPr>
                <w:rFonts w:ascii="Times New Roman" w:eastAsia="Times New Roman" w:hAnsi="Times New Roman" w:cs="Times New Roman"/>
                <w:color w:val="7030A0"/>
                <w:sz w:val="24"/>
                <w:szCs w:val="24"/>
                <w:lang w:eastAsia="zh-CN"/>
              </w:rPr>
              <w:t>2080</w:t>
            </w:r>
            <w:r w:rsidRPr="00700034">
              <w:rPr>
                <w:rFonts w:ascii="Times New Roman" w:eastAsia="Times New Roman" w:hAnsi="Times New Roman" w:cs="Times New Roman"/>
                <w:color w:val="7030A0"/>
                <w:sz w:val="24"/>
                <w:szCs w:val="24"/>
                <w:lang w:eastAsia="zh-CN"/>
              </w:rPr>
              <w:t>)</w:t>
            </w:r>
            <w:r w:rsidRPr="009970AA">
              <w:rPr>
                <w:rFonts w:ascii="Times New Roman" w:eastAsia="Times New Roman" w:hAnsi="Times New Roman" w:cs="Times New Roman"/>
                <w:color w:val="7030A0"/>
                <w:sz w:val="24"/>
                <w:szCs w:val="24"/>
                <w:lang w:eastAsia="zh-CN"/>
              </w:rPr>
              <w:t>. Abas “Koplietošanas satiksmes joslas (ceļš)” ir uzmērītas un iezīmētas Zemes gabalu robežu plānos</w:t>
            </w:r>
            <w:r w:rsidRPr="00700034">
              <w:rPr>
                <w:rFonts w:ascii="Times New Roman" w:eastAsia="Times New Roman" w:hAnsi="Times New Roman" w:cs="Times New Roman"/>
                <w:color w:val="7030A0"/>
                <w:sz w:val="24"/>
                <w:szCs w:val="24"/>
                <w:lang w:eastAsia="zh-CN"/>
              </w:rPr>
              <w:t xml:space="preserve"> </w:t>
            </w:r>
            <w:r w:rsidRPr="009970AA">
              <w:rPr>
                <w:rFonts w:ascii="Times New Roman" w:eastAsia="Times New Roman" w:hAnsi="Times New Roman" w:cs="Times New Roman"/>
                <w:color w:val="7030A0"/>
                <w:sz w:val="24"/>
                <w:szCs w:val="24"/>
                <w:lang w:eastAsia="zh-CN"/>
              </w:rPr>
              <w:t>un kā apgrūtinājums ir reģistrētas Valsts zemes dienesta Kadastrs.lv reģistrā</w:t>
            </w:r>
            <w:r>
              <w:rPr>
                <w:rFonts w:ascii="Times New Roman" w:eastAsia="Times New Roman" w:hAnsi="Times New Roman" w:cs="Times New Roman"/>
                <w:color w:val="7030A0"/>
                <w:sz w:val="24"/>
                <w:szCs w:val="24"/>
                <w:lang w:eastAsia="zh-CN"/>
              </w:rPr>
              <w:t>.</w:t>
            </w:r>
          </w:p>
        </w:tc>
      </w:tr>
      <w:tr w:rsidR="00F142BD" w14:paraId="5FF43FE4" w14:textId="77777777" w:rsidTr="004F62DD">
        <w:tc>
          <w:tcPr>
            <w:tcW w:w="6232" w:type="dxa"/>
          </w:tcPr>
          <w:p w14:paraId="76473B0A" w14:textId="799A033C" w:rsidR="00F142BD" w:rsidRPr="00C90812" w:rsidRDefault="00F142BD" w:rsidP="004C7D70">
            <w:pPr>
              <w:rPr>
                <w:rFonts w:ascii="Times New Roman" w:eastAsia="Times New Roman" w:hAnsi="Times New Roman" w:cs="Times New Roman"/>
                <w:sz w:val="24"/>
                <w:szCs w:val="24"/>
                <w:lang w:eastAsia="lv-LV"/>
              </w:rPr>
            </w:pPr>
            <w:r w:rsidRPr="00C90812">
              <w:rPr>
                <w:rFonts w:ascii="Times New Roman" w:eastAsia="Times New Roman" w:hAnsi="Times New Roman" w:cs="Times New Roman"/>
                <w:sz w:val="24"/>
                <w:szCs w:val="24"/>
                <w:lang w:eastAsia="lv-LV"/>
              </w:rPr>
              <w:lastRenderedPageBreak/>
              <w:t>Atkritumi tiks mesti Krišjāņa Valdemāra 145k1 vai Zirņu 8 miskastēs, jo projektam paredzētās atkritumu tvertnes ir paredzētas autostāvvietā uz kuru nav paredzēta izeja no mājas, loģiski, ka visi atkritumus metīs tuvākajās atkritumu tvertnēs - Krišjāņa Valdemāra 145k1 vai Zirņu 8.</w:t>
            </w:r>
          </w:p>
        </w:tc>
        <w:tc>
          <w:tcPr>
            <w:tcW w:w="1560" w:type="dxa"/>
          </w:tcPr>
          <w:p w14:paraId="25B0EF70" w14:textId="5A627F49" w:rsidR="00F142BD" w:rsidRDefault="00F142BD" w:rsidP="004C7D70">
            <w:pPr>
              <w:pStyle w:val="Bezatstarpm"/>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6945" w:type="dxa"/>
          </w:tcPr>
          <w:p w14:paraId="66B3B5E4" w14:textId="77777777" w:rsidR="00F142BD" w:rsidRDefault="00431BC0" w:rsidP="00AE119F">
            <w:pPr>
              <w:pStyle w:val="Bezatstarpm"/>
              <w:jc w:val="both"/>
              <w:rPr>
                <w:rFonts w:ascii="Times New Roman" w:hAnsi="Times New Roman" w:cs="Times New Roman"/>
                <w:color w:val="7030A0"/>
                <w:sz w:val="24"/>
                <w:szCs w:val="24"/>
              </w:rPr>
            </w:pPr>
            <w:r w:rsidRPr="00767CB7">
              <w:rPr>
                <w:rFonts w:ascii="Times New Roman" w:eastAsia="Times New Roman" w:hAnsi="Times New Roman" w:cs="Times New Roman"/>
                <w:color w:val="7030A0"/>
                <w:sz w:val="24"/>
                <w:szCs w:val="24"/>
                <w:lang w:eastAsia="zh-CN"/>
              </w:rPr>
              <w:t>Detalizēti jaunbūves un teritorijas labiekārtojuma risinājumi tiks izstrādāti būvprojekta pilnā sastāvā stadijā</w:t>
            </w:r>
            <w:r>
              <w:rPr>
                <w:rFonts w:ascii="Times New Roman" w:eastAsia="Times New Roman" w:hAnsi="Times New Roman" w:cs="Times New Roman"/>
                <w:color w:val="7030A0"/>
                <w:sz w:val="24"/>
                <w:szCs w:val="24"/>
                <w:lang w:eastAsia="zh-CN"/>
              </w:rPr>
              <w:t>.</w:t>
            </w:r>
            <w:r w:rsidRPr="00AE119F">
              <w:rPr>
                <w:rFonts w:ascii="Times New Roman" w:hAnsi="Times New Roman" w:cs="Times New Roman"/>
                <w:color w:val="7030A0"/>
                <w:sz w:val="24"/>
                <w:szCs w:val="24"/>
              </w:rPr>
              <w:t xml:space="preserve"> </w:t>
            </w:r>
            <w:r w:rsidR="00AE119F" w:rsidRPr="00AE119F">
              <w:rPr>
                <w:rFonts w:ascii="Times New Roman" w:hAnsi="Times New Roman" w:cs="Times New Roman"/>
                <w:color w:val="7030A0"/>
                <w:sz w:val="24"/>
                <w:szCs w:val="24"/>
              </w:rPr>
              <w:t xml:space="preserve">Atkritumu konteineru (tvertņu) novietni izvieto tajā pašā zemesgabalā, uz kura atrodas būve, kuras izmantošanai tā nepieciešama. </w:t>
            </w:r>
          </w:p>
          <w:p w14:paraId="0FDE5875" w14:textId="150E7539" w:rsidR="00431BC0" w:rsidRPr="00AE119F" w:rsidRDefault="00431BC0" w:rsidP="00AE119F">
            <w:pPr>
              <w:pStyle w:val="Bezatstarpm"/>
              <w:jc w:val="both"/>
              <w:rPr>
                <w:rFonts w:ascii="Times New Roman" w:hAnsi="Times New Roman" w:cs="Times New Roman"/>
                <w:sz w:val="24"/>
                <w:szCs w:val="24"/>
              </w:rPr>
            </w:pPr>
          </w:p>
        </w:tc>
      </w:tr>
      <w:tr w:rsidR="00236AD0" w14:paraId="52D53D4F" w14:textId="77777777" w:rsidTr="004F62DD">
        <w:tc>
          <w:tcPr>
            <w:tcW w:w="6232" w:type="dxa"/>
          </w:tcPr>
          <w:p w14:paraId="5FFBCEF6" w14:textId="1522E3FE" w:rsidR="00236AD0" w:rsidRPr="00C90812" w:rsidRDefault="00236AD0" w:rsidP="004C7D70">
            <w:pPr>
              <w:rPr>
                <w:rFonts w:ascii="Times New Roman" w:eastAsia="Times New Roman" w:hAnsi="Times New Roman" w:cs="Times New Roman"/>
                <w:sz w:val="24"/>
                <w:szCs w:val="24"/>
                <w:lang w:eastAsia="lv-LV"/>
              </w:rPr>
            </w:pPr>
            <w:r w:rsidRPr="00C90812">
              <w:rPr>
                <w:rFonts w:ascii="Times New Roman" w:eastAsia="Times New Roman" w:hAnsi="Times New Roman" w:cs="Times New Roman"/>
                <w:sz w:val="24"/>
                <w:szCs w:val="24"/>
                <w:lang w:eastAsia="lv-LV"/>
              </w:rPr>
              <w:t xml:space="preserve">Pie ēkas ieejas nav paredzētas autostāvvietas - tas nozīmē, ka automašīnas īslaicīgai stāvēšanai, piegādes transporti </w:t>
            </w:r>
            <w:proofErr w:type="spellStart"/>
            <w:r w:rsidRPr="00C90812">
              <w:rPr>
                <w:rFonts w:ascii="Times New Roman" w:eastAsia="Times New Roman" w:hAnsi="Times New Roman" w:cs="Times New Roman"/>
                <w:sz w:val="24"/>
                <w:szCs w:val="24"/>
                <w:lang w:eastAsia="lv-LV"/>
              </w:rPr>
              <w:t>u.c</w:t>
            </w:r>
            <w:proofErr w:type="spellEnd"/>
            <w:r w:rsidRPr="00C90812">
              <w:rPr>
                <w:rFonts w:ascii="Times New Roman" w:eastAsia="Times New Roman" w:hAnsi="Times New Roman" w:cs="Times New Roman"/>
                <w:sz w:val="24"/>
                <w:szCs w:val="24"/>
                <w:lang w:eastAsia="lv-LV"/>
              </w:rPr>
              <w:t>, tiks novietotas uz Krišjāņa Valdemāra 145k1 īpašumā esošā zemes gabala.</w:t>
            </w:r>
          </w:p>
        </w:tc>
        <w:tc>
          <w:tcPr>
            <w:tcW w:w="1560" w:type="dxa"/>
          </w:tcPr>
          <w:p w14:paraId="5A3F9D17" w14:textId="16594433" w:rsidR="00236AD0" w:rsidRDefault="00236AD0" w:rsidP="004C7D70">
            <w:pPr>
              <w:pStyle w:val="Bezatstarpm"/>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6945" w:type="dxa"/>
          </w:tcPr>
          <w:p w14:paraId="557A6082" w14:textId="2C88A16D" w:rsidR="00236AD0" w:rsidRPr="004F62DD" w:rsidRDefault="00B146C9" w:rsidP="004F62DD">
            <w:pPr>
              <w:suppressAutoHyphens/>
              <w:overflowPunct w:val="0"/>
              <w:autoSpaceDE w:val="0"/>
              <w:ind w:right="139"/>
              <w:jc w:val="both"/>
              <w:textAlignment w:val="baseline"/>
              <w:rPr>
                <w:rFonts w:ascii="Times New Roman" w:hAnsi="Times New Roman" w:cs="Times New Roman"/>
                <w:color w:val="7030A0"/>
                <w:sz w:val="24"/>
                <w:szCs w:val="24"/>
              </w:rPr>
            </w:pPr>
            <w:r w:rsidRPr="00767CB7">
              <w:rPr>
                <w:rFonts w:ascii="Times New Roman" w:hAnsi="Times New Roman" w:cs="Times New Roman"/>
                <w:color w:val="7030A0"/>
                <w:sz w:val="24"/>
                <w:szCs w:val="24"/>
                <w:shd w:val="clear" w:color="auto" w:fill="FFFFFF"/>
              </w:rPr>
              <w:t>Saskaņā ar apbūves noteikumiem automašīnu stāvvietas ir jāizvieto uz tā paša zemesgabala, kura izmantošanai tās ir nepieciešamas. Visas jaunbūvei nepieciešamās autostāvvietas, kā arī s</w:t>
            </w:r>
            <w:r w:rsidRPr="00767CB7">
              <w:rPr>
                <w:rFonts w:ascii="Times New Roman" w:hAnsi="Times New Roman" w:cs="Times New Roman"/>
                <w:color w:val="7030A0"/>
                <w:sz w:val="24"/>
                <w:szCs w:val="24"/>
              </w:rPr>
              <w:t xml:space="preserve">tāvvieta operatīvajam transportam paredzēta privātā īpašumā esošā </w:t>
            </w:r>
            <w:proofErr w:type="spellStart"/>
            <w:r w:rsidRPr="00767CB7">
              <w:rPr>
                <w:rFonts w:ascii="Times New Roman" w:hAnsi="Times New Roman" w:cs="Times New Roman"/>
                <w:color w:val="7030A0"/>
                <w:sz w:val="24"/>
                <w:szCs w:val="24"/>
              </w:rPr>
              <w:t>iekškvartāla</w:t>
            </w:r>
            <w:proofErr w:type="spellEnd"/>
            <w:r w:rsidRPr="00767CB7">
              <w:rPr>
                <w:rFonts w:ascii="Times New Roman" w:hAnsi="Times New Roman" w:cs="Times New Roman"/>
                <w:color w:val="7030A0"/>
                <w:sz w:val="24"/>
                <w:szCs w:val="24"/>
              </w:rPr>
              <w:t xml:space="preserve"> zemesgabala</w:t>
            </w:r>
            <w:r w:rsidR="008478E4" w:rsidRPr="00142341">
              <w:rPr>
                <w:rFonts w:ascii="Times New Roman" w:eastAsia="Times New Roman" w:hAnsi="Times New Roman" w:cs="Times New Roman"/>
                <w:color w:val="7030A0"/>
                <w:sz w:val="24"/>
                <w:szCs w:val="24"/>
                <w:lang w:eastAsia="zh-CN"/>
              </w:rPr>
              <w:t xml:space="preserve"> K.</w:t>
            </w:r>
            <w:r w:rsidR="008478E4">
              <w:rPr>
                <w:rFonts w:ascii="Times New Roman" w:eastAsia="Times New Roman" w:hAnsi="Times New Roman" w:cs="Times New Roman"/>
                <w:color w:val="7030A0"/>
                <w:sz w:val="24"/>
                <w:szCs w:val="24"/>
                <w:lang w:eastAsia="zh-CN"/>
              </w:rPr>
              <w:t> </w:t>
            </w:r>
            <w:r w:rsidR="008478E4" w:rsidRPr="00142341">
              <w:rPr>
                <w:rFonts w:ascii="Times New Roman" w:hAnsi="Times New Roman" w:cs="Times New Roman"/>
                <w:color w:val="7030A0"/>
                <w:sz w:val="24"/>
                <w:szCs w:val="24"/>
              </w:rPr>
              <w:t xml:space="preserve">Valdemāra ielā  b/n (kad. </w:t>
            </w:r>
            <w:proofErr w:type="spellStart"/>
            <w:r w:rsidR="008478E4" w:rsidRPr="00142341">
              <w:rPr>
                <w:rFonts w:ascii="Times New Roman" w:hAnsi="Times New Roman" w:cs="Times New Roman"/>
                <w:color w:val="7030A0"/>
                <w:sz w:val="24"/>
                <w:szCs w:val="24"/>
              </w:rPr>
              <w:t>apz</w:t>
            </w:r>
            <w:proofErr w:type="spellEnd"/>
            <w:r w:rsidR="008478E4" w:rsidRPr="00142341">
              <w:rPr>
                <w:rFonts w:ascii="Times New Roman" w:hAnsi="Times New Roman" w:cs="Times New Roman"/>
                <w:color w:val="7030A0"/>
                <w:sz w:val="24"/>
                <w:szCs w:val="24"/>
              </w:rPr>
              <w:t xml:space="preserve">. 0100 024 2079) </w:t>
            </w:r>
            <w:r w:rsidRPr="00767CB7">
              <w:rPr>
                <w:rFonts w:ascii="Times New Roman" w:hAnsi="Times New Roman" w:cs="Times New Roman"/>
                <w:color w:val="7030A0"/>
                <w:sz w:val="24"/>
                <w:szCs w:val="24"/>
              </w:rPr>
              <w:t xml:space="preserve"> teritorijā. </w:t>
            </w:r>
          </w:p>
        </w:tc>
      </w:tr>
      <w:tr w:rsidR="00F142BD" w14:paraId="467F11EE" w14:textId="77777777" w:rsidTr="004F62DD">
        <w:tc>
          <w:tcPr>
            <w:tcW w:w="6232" w:type="dxa"/>
          </w:tcPr>
          <w:p w14:paraId="16568FCE" w14:textId="76913EB8" w:rsidR="00F142BD" w:rsidRPr="00C90812" w:rsidRDefault="00F142BD" w:rsidP="004C7D70">
            <w:pPr>
              <w:rPr>
                <w:rFonts w:ascii="Times New Roman" w:eastAsia="Times New Roman" w:hAnsi="Times New Roman" w:cs="Times New Roman"/>
                <w:sz w:val="24"/>
                <w:szCs w:val="24"/>
                <w:lang w:eastAsia="lv-LV"/>
              </w:rPr>
            </w:pPr>
            <w:r w:rsidRPr="00C90812">
              <w:rPr>
                <w:rFonts w:ascii="Times New Roman" w:eastAsia="Times New Roman" w:hAnsi="Times New Roman" w:cs="Times New Roman"/>
                <w:sz w:val="24"/>
                <w:szCs w:val="24"/>
                <w:lang w:eastAsia="lv-LV"/>
              </w:rPr>
              <w:t>Gājēju plūsma starp autostāvvietu un ieeju ēkā tiek plānota pa apkārt esošajiem zemes gabaliem - pa apbūves gabalu nav paredzēta gājēju plūsma.</w:t>
            </w:r>
          </w:p>
        </w:tc>
        <w:tc>
          <w:tcPr>
            <w:tcW w:w="1560" w:type="dxa"/>
          </w:tcPr>
          <w:p w14:paraId="11D79905" w14:textId="67DC73BE" w:rsidR="00F142BD" w:rsidRDefault="00F142BD" w:rsidP="004C7D70">
            <w:pPr>
              <w:pStyle w:val="Bezatstarpm"/>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6945" w:type="dxa"/>
          </w:tcPr>
          <w:p w14:paraId="17161DB9" w14:textId="10A59031" w:rsidR="00F142BD" w:rsidRPr="004F62DD" w:rsidRDefault="00B402F1" w:rsidP="004F62DD">
            <w:pPr>
              <w:suppressAutoHyphens/>
              <w:overflowPunct w:val="0"/>
              <w:autoSpaceDE w:val="0"/>
              <w:ind w:right="139"/>
              <w:jc w:val="both"/>
              <w:textAlignment w:val="baseline"/>
              <w:rPr>
                <w:rFonts w:ascii="Times New Roman" w:eastAsia="Times New Roman" w:hAnsi="Times New Roman" w:cs="Times New Roman"/>
                <w:color w:val="7030A0"/>
                <w:sz w:val="24"/>
                <w:szCs w:val="24"/>
                <w:lang w:eastAsia="zh-CN"/>
              </w:rPr>
            </w:pPr>
            <w:r w:rsidRPr="00767CB7">
              <w:rPr>
                <w:rFonts w:ascii="Times New Roman" w:eastAsia="Times New Roman" w:hAnsi="Times New Roman" w:cs="Times New Roman"/>
                <w:color w:val="7030A0"/>
                <w:sz w:val="24"/>
                <w:szCs w:val="24"/>
                <w:lang w:eastAsia="zh-CN"/>
              </w:rPr>
              <w:t xml:space="preserve">Detalizēti jaunbūves un teritorijas labiekārtojuma risinājumi tiks izstrādāti būvprojekta pilnā sastāvā stadijā. Gājēju celiņš </w:t>
            </w:r>
            <w:r w:rsidR="00431BC0">
              <w:rPr>
                <w:rFonts w:ascii="Times New Roman" w:eastAsia="Times New Roman" w:hAnsi="Times New Roman" w:cs="Times New Roman"/>
                <w:color w:val="7030A0"/>
                <w:sz w:val="24"/>
                <w:szCs w:val="24"/>
                <w:lang w:eastAsia="zh-CN"/>
              </w:rPr>
              <w:t xml:space="preserve">ir </w:t>
            </w:r>
            <w:r w:rsidRPr="00767CB7">
              <w:rPr>
                <w:rFonts w:ascii="Times New Roman" w:eastAsia="Times New Roman" w:hAnsi="Times New Roman" w:cs="Times New Roman"/>
                <w:color w:val="7030A0"/>
                <w:sz w:val="24"/>
                <w:szCs w:val="24"/>
                <w:lang w:eastAsia="zh-CN"/>
              </w:rPr>
              <w:t xml:space="preserve">paredzēts </w:t>
            </w:r>
            <w:proofErr w:type="spellStart"/>
            <w:r w:rsidRPr="00767CB7">
              <w:rPr>
                <w:rFonts w:ascii="Times New Roman" w:eastAsia="Times New Roman" w:hAnsi="Times New Roman" w:cs="Times New Roman"/>
                <w:color w:val="7030A0"/>
                <w:sz w:val="24"/>
                <w:szCs w:val="24"/>
                <w:lang w:eastAsia="zh-CN"/>
              </w:rPr>
              <w:t>iekškvartāla</w:t>
            </w:r>
            <w:proofErr w:type="spellEnd"/>
            <w:r w:rsidRPr="00767CB7">
              <w:rPr>
                <w:rFonts w:ascii="Times New Roman" w:eastAsia="Times New Roman" w:hAnsi="Times New Roman" w:cs="Times New Roman"/>
                <w:color w:val="7030A0"/>
                <w:sz w:val="24"/>
                <w:szCs w:val="24"/>
                <w:lang w:eastAsia="zh-CN"/>
              </w:rPr>
              <w:t xml:space="preserve"> zemesgabalā </w:t>
            </w:r>
            <w:r w:rsidRPr="00142341">
              <w:rPr>
                <w:rFonts w:ascii="Times New Roman" w:eastAsia="Times New Roman" w:hAnsi="Times New Roman" w:cs="Times New Roman"/>
                <w:color w:val="7030A0"/>
                <w:sz w:val="24"/>
                <w:szCs w:val="24"/>
                <w:lang w:eastAsia="zh-CN"/>
              </w:rPr>
              <w:t>K.</w:t>
            </w:r>
            <w:r w:rsidR="0004533F">
              <w:rPr>
                <w:rFonts w:ascii="Times New Roman" w:eastAsia="Times New Roman" w:hAnsi="Times New Roman" w:cs="Times New Roman"/>
                <w:color w:val="7030A0"/>
                <w:sz w:val="24"/>
                <w:szCs w:val="24"/>
                <w:lang w:eastAsia="zh-CN"/>
              </w:rPr>
              <w:t> </w:t>
            </w:r>
            <w:r w:rsidRPr="00142341">
              <w:rPr>
                <w:rFonts w:ascii="Times New Roman" w:hAnsi="Times New Roman" w:cs="Times New Roman"/>
                <w:color w:val="7030A0"/>
                <w:sz w:val="24"/>
                <w:szCs w:val="24"/>
              </w:rPr>
              <w:t xml:space="preserve">Valdemāra ielā  b/n (kad. </w:t>
            </w:r>
            <w:proofErr w:type="spellStart"/>
            <w:r w:rsidRPr="00142341">
              <w:rPr>
                <w:rFonts w:ascii="Times New Roman" w:hAnsi="Times New Roman" w:cs="Times New Roman"/>
                <w:color w:val="7030A0"/>
                <w:sz w:val="24"/>
                <w:szCs w:val="24"/>
              </w:rPr>
              <w:t>apz</w:t>
            </w:r>
            <w:proofErr w:type="spellEnd"/>
            <w:r w:rsidRPr="00142341">
              <w:rPr>
                <w:rFonts w:ascii="Times New Roman" w:hAnsi="Times New Roman" w:cs="Times New Roman"/>
                <w:color w:val="7030A0"/>
                <w:sz w:val="24"/>
                <w:szCs w:val="24"/>
              </w:rPr>
              <w:t>. 0100 024 2079)</w:t>
            </w:r>
            <w:r w:rsidR="008478E4">
              <w:rPr>
                <w:rFonts w:ascii="Times New Roman" w:hAnsi="Times New Roman" w:cs="Times New Roman"/>
                <w:color w:val="7030A0"/>
                <w:sz w:val="24"/>
                <w:szCs w:val="24"/>
              </w:rPr>
              <w:t>,</w:t>
            </w:r>
            <w:r w:rsidRPr="00142341">
              <w:rPr>
                <w:rFonts w:ascii="Times New Roman" w:hAnsi="Times New Roman" w:cs="Times New Roman"/>
                <w:color w:val="7030A0"/>
                <w:sz w:val="24"/>
                <w:szCs w:val="24"/>
              </w:rPr>
              <w:t xml:space="preserve"> </w:t>
            </w:r>
            <w:r w:rsidRPr="00767CB7">
              <w:rPr>
                <w:rFonts w:ascii="Times New Roman" w:eastAsia="Times New Roman" w:hAnsi="Times New Roman" w:cs="Times New Roman"/>
                <w:color w:val="7030A0"/>
                <w:sz w:val="24"/>
                <w:szCs w:val="24"/>
                <w:lang w:eastAsia="zh-CN"/>
              </w:rPr>
              <w:t>nevis kaimiņu zemesgabalā.</w:t>
            </w:r>
          </w:p>
        </w:tc>
      </w:tr>
      <w:tr w:rsidR="00236AD0" w14:paraId="2AB74380" w14:textId="77777777" w:rsidTr="004F62DD">
        <w:tc>
          <w:tcPr>
            <w:tcW w:w="6232" w:type="dxa"/>
          </w:tcPr>
          <w:p w14:paraId="5DDB0B69" w14:textId="6426C119" w:rsidR="00236AD0" w:rsidRPr="00C90812" w:rsidRDefault="00236AD0" w:rsidP="004C7D70">
            <w:pPr>
              <w:rPr>
                <w:rFonts w:ascii="Times New Roman" w:eastAsia="Times New Roman" w:hAnsi="Times New Roman" w:cs="Times New Roman"/>
                <w:sz w:val="24"/>
                <w:szCs w:val="24"/>
                <w:lang w:eastAsia="lv-LV"/>
              </w:rPr>
            </w:pPr>
            <w:r w:rsidRPr="00C90812">
              <w:rPr>
                <w:rFonts w:ascii="Times New Roman" w:eastAsia="Times New Roman" w:hAnsi="Times New Roman" w:cs="Times New Roman"/>
                <w:sz w:val="24"/>
                <w:szCs w:val="24"/>
                <w:lang w:eastAsia="lv-LV"/>
              </w:rPr>
              <w:t xml:space="preserve">Apbūves gabalam ir iespējams piebraukt no </w:t>
            </w:r>
            <w:proofErr w:type="spellStart"/>
            <w:r w:rsidRPr="00C90812">
              <w:rPr>
                <w:rFonts w:ascii="Times New Roman" w:eastAsia="Times New Roman" w:hAnsi="Times New Roman" w:cs="Times New Roman"/>
                <w:sz w:val="24"/>
                <w:szCs w:val="24"/>
                <w:lang w:eastAsia="lv-LV"/>
              </w:rPr>
              <w:t>iekškvartāla</w:t>
            </w:r>
            <w:proofErr w:type="spellEnd"/>
            <w:r w:rsidRPr="00C90812">
              <w:rPr>
                <w:rFonts w:ascii="Times New Roman" w:eastAsia="Times New Roman" w:hAnsi="Times New Roman" w:cs="Times New Roman"/>
                <w:sz w:val="24"/>
                <w:szCs w:val="24"/>
                <w:lang w:eastAsia="lv-LV"/>
              </w:rPr>
              <w:t xml:space="preserve"> ceļa, kurš atrodas vienā līmenī ar apbūves gabalu.</w:t>
            </w:r>
          </w:p>
        </w:tc>
        <w:tc>
          <w:tcPr>
            <w:tcW w:w="1560" w:type="dxa"/>
          </w:tcPr>
          <w:p w14:paraId="3751B55A" w14:textId="7A6DDF91" w:rsidR="00236AD0" w:rsidRDefault="00236AD0" w:rsidP="004C7D70">
            <w:pPr>
              <w:pStyle w:val="Bezatstarpm"/>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6945" w:type="dxa"/>
          </w:tcPr>
          <w:p w14:paraId="54A72159" w14:textId="3302F9DE" w:rsidR="00236AD0" w:rsidRPr="00DC6BDF" w:rsidRDefault="00DC6BDF" w:rsidP="00DC6BDF">
            <w:pPr>
              <w:pStyle w:val="Bezatstarpm"/>
              <w:jc w:val="both"/>
              <w:rPr>
                <w:rFonts w:ascii="Times New Roman" w:hAnsi="Times New Roman" w:cs="Times New Roman"/>
                <w:sz w:val="24"/>
                <w:szCs w:val="24"/>
              </w:rPr>
            </w:pPr>
            <w:r w:rsidRPr="00DC6BDF">
              <w:rPr>
                <w:rFonts w:ascii="Times New Roman" w:hAnsi="Times New Roman" w:cs="Times New Roman"/>
                <w:color w:val="7030A0"/>
                <w:sz w:val="24"/>
                <w:szCs w:val="24"/>
              </w:rPr>
              <w:t>Šis nav iebildums</w:t>
            </w:r>
          </w:p>
        </w:tc>
      </w:tr>
      <w:tr w:rsidR="00236AD0" w14:paraId="2F4BEBBE" w14:textId="77777777" w:rsidTr="004F62DD">
        <w:tc>
          <w:tcPr>
            <w:tcW w:w="6232" w:type="dxa"/>
          </w:tcPr>
          <w:p w14:paraId="1101BC05" w14:textId="0E9FB144" w:rsidR="00236AD0" w:rsidRPr="00C90812" w:rsidRDefault="00236AD0" w:rsidP="004C7D70">
            <w:pPr>
              <w:rPr>
                <w:rFonts w:ascii="Times New Roman" w:eastAsia="Times New Roman" w:hAnsi="Times New Roman" w:cs="Times New Roman"/>
                <w:sz w:val="24"/>
                <w:szCs w:val="24"/>
                <w:lang w:eastAsia="lv-LV"/>
              </w:rPr>
            </w:pPr>
            <w:proofErr w:type="spellStart"/>
            <w:r w:rsidRPr="00C90812">
              <w:rPr>
                <w:rFonts w:ascii="Times New Roman" w:eastAsia="Times New Roman" w:hAnsi="Times New Roman" w:cs="Times New Roman"/>
                <w:sz w:val="24"/>
                <w:szCs w:val="24"/>
                <w:lang w:eastAsia="lv-LV"/>
              </w:rPr>
              <w:lastRenderedPageBreak/>
              <w:t>Iekškvartālā</w:t>
            </w:r>
            <w:proofErr w:type="spellEnd"/>
            <w:r w:rsidRPr="00C90812">
              <w:rPr>
                <w:rFonts w:ascii="Times New Roman" w:eastAsia="Times New Roman" w:hAnsi="Times New Roman" w:cs="Times New Roman"/>
                <w:sz w:val="24"/>
                <w:szCs w:val="24"/>
                <w:lang w:eastAsia="lv-LV"/>
              </w:rPr>
              <w:t xml:space="preserve"> esošajai apbūvei ir raksturīgs, ka pa perimetru zemes reljefs ir augstāks un </w:t>
            </w:r>
            <w:proofErr w:type="spellStart"/>
            <w:r w:rsidRPr="00C90812">
              <w:rPr>
                <w:rFonts w:ascii="Times New Roman" w:eastAsia="Times New Roman" w:hAnsi="Times New Roman" w:cs="Times New Roman"/>
                <w:sz w:val="24"/>
                <w:szCs w:val="24"/>
                <w:lang w:eastAsia="lv-LV"/>
              </w:rPr>
              <w:t>iekškvartāla</w:t>
            </w:r>
            <w:proofErr w:type="spellEnd"/>
            <w:r w:rsidRPr="00C90812">
              <w:rPr>
                <w:rFonts w:ascii="Times New Roman" w:eastAsia="Times New Roman" w:hAnsi="Times New Roman" w:cs="Times New Roman"/>
                <w:sz w:val="24"/>
                <w:szCs w:val="24"/>
                <w:lang w:eastAsia="lv-LV"/>
              </w:rPr>
              <w:t xml:space="preserve"> līmenis ir zemāks.</w:t>
            </w:r>
          </w:p>
        </w:tc>
        <w:tc>
          <w:tcPr>
            <w:tcW w:w="1560" w:type="dxa"/>
          </w:tcPr>
          <w:p w14:paraId="0A96B9D3" w14:textId="1F603DFE" w:rsidR="00236AD0" w:rsidRDefault="00236AD0" w:rsidP="004C7D70">
            <w:pPr>
              <w:pStyle w:val="Bezatstarpm"/>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6945" w:type="dxa"/>
          </w:tcPr>
          <w:p w14:paraId="53639B5C" w14:textId="56537A1B" w:rsidR="00236AD0" w:rsidRDefault="00DC6BDF" w:rsidP="00DC6BDF">
            <w:pPr>
              <w:pStyle w:val="Bezatstarpm"/>
              <w:jc w:val="both"/>
              <w:rPr>
                <w:rFonts w:ascii="Times New Roman" w:hAnsi="Times New Roman" w:cs="Times New Roman"/>
                <w:b/>
                <w:bCs/>
                <w:sz w:val="26"/>
                <w:szCs w:val="26"/>
              </w:rPr>
            </w:pPr>
            <w:r w:rsidRPr="00DC6BDF">
              <w:rPr>
                <w:rFonts w:ascii="Times New Roman" w:hAnsi="Times New Roman" w:cs="Times New Roman"/>
                <w:color w:val="7030A0"/>
                <w:sz w:val="24"/>
                <w:szCs w:val="24"/>
              </w:rPr>
              <w:t>Šis nav iebildums</w:t>
            </w:r>
          </w:p>
        </w:tc>
      </w:tr>
      <w:tr w:rsidR="00F142BD" w14:paraId="1C54FE1D" w14:textId="77777777" w:rsidTr="004F62DD">
        <w:tc>
          <w:tcPr>
            <w:tcW w:w="6232" w:type="dxa"/>
          </w:tcPr>
          <w:p w14:paraId="44374DC8" w14:textId="3D200291" w:rsidR="00F142BD" w:rsidRPr="00C90812" w:rsidRDefault="00F142BD" w:rsidP="004C7D70">
            <w:pPr>
              <w:rPr>
                <w:rFonts w:ascii="Times New Roman" w:eastAsia="Times New Roman" w:hAnsi="Times New Roman" w:cs="Times New Roman"/>
                <w:sz w:val="24"/>
                <w:szCs w:val="24"/>
                <w:lang w:eastAsia="lv-LV"/>
              </w:rPr>
            </w:pPr>
            <w:r w:rsidRPr="00C90812">
              <w:rPr>
                <w:rFonts w:ascii="Times New Roman" w:eastAsia="Times New Roman" w:hAnsi="Times New Roman" w:cs="Times New Roman"/>
                <w:sz w:val="24"/>
                <w:szCs w:val="24"/>
                <w:lang w:eastAsia="lv-LV"/>
              </w:rPr>
              <w:t>Publiskās apspriešanas materiālā ir norādīta maldinoša informācija, kas būtiski ietekmē priekšstatu par plānoto apbūvi - pie ēkas ieejas uzrādītā autostāvvieta neatrodas uz apbūves gabala, bet Krišjāņa Valdemāra 145k1 īpašumā esošā zemes gabala. Lai radītu priekšstatu par plānotu skaisti apzaļumotu apbūvi ar daudz kokiem, tiek izmantoti uz apkārt esošajiem zemes gabaliem esošie koki. Arhitektūras sadaļā 5 stāvi, citur 6 - liecina par sākotnējo ieceri celt 5 stāvus un pēc tam mākslīgi paaugstināts stāvu skaits.</w:t>
            </w:r>
          </w:p>
        </w:tc>
        <w:tc>
          <w:tcPr>
            <w:tcW w:w="1560" w:type="dxa"/>
          </w:tcPr>
          <w:p w14:paraId="18AFD829" w14:textId="7A47B7BD" w:rsidR="00F142BD" w:rsidRDefault="00F142BD" w:rsidP="004C7D70">
            <w:pPr>
              <w:pStyle w:val="Bezatstarpm"/>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6945" w:type="dxa"/>
          </w:tcPr>
          <w:p w14:paraId="6817B0A0" w14:textId="77F8BB35" w:rsidR="00431BC0" w:rsidRPr="00767CB7" w:rsidRDefault="00431BC0" w:rsidP="00431BC0">
            <w:pPr>
              <w:suppressAutoHyphens/>
              <w:overflowPunct w:val="0"/>
              <w:autoSpaceDE w:val="0"/>
              <w:ind w:right="139"/>
              <w:jc w:val="both"/>
              <w:textAlignment w:val="baseline"/>
              <w:rPr>
                <w:rFonts w:ascii="Times New Roman" w:hAnsi="Times New Roman" w:cs="Times New Roman"/>
                <w:color w:val="7030A0"/>
                <w:sz w:val="24"/>
                <w:szCs w:val="24"/>
              </w:rPr>
            </w:pPr>
            <w:r w:rsidRPr="00767CB7">
              <w:rPr>
                <w:rFonts w:ascii="Times New Roman" w:hAnsi="Times New Roman" w:cs="Times New Roman"/>
                <w:color w:val="7030A0"/>
                <w:sz w:val="24"/>
                <w:szCs w:val="24"/>
                <w:shd w:val="clear" w:color="auto" w:fill="FFFFFF"/>
              </w:rPr>
              <w:t>Visas jaunbūvei nepieciešamās autostāvvietas, kā arī s</w:t>
            </w:r>
            <w:r w:rsidRPr="00767CB7">
              <w:rPr>
                <w:rFonts w:ascii="Times New Roman" w:hAnsi="Times New Roman" w:cs="Times New Roman"/>
                <w:color w:val="7030A0"/>
                <w:sz w:val="24"/>
                <w:szCs w:val="24"/>
              </w:rPr>
              <w:t xml:space="preserve">tāvvieta operatīvajam transportam paredzēta privātā īpašumā esošā </w:t>
            </w:r>
            <w:proofErr w:type="spellStart"/>
            <w:r w:rsidRPr="00767CB7">
              <w:rPr>
                <w:rFonts w:ascii="Times New Roman" w:hAnsi="Times New Roman" w:cs="Times New Roman"/>
                <w:color w:val="7030A0"/>
                <w:sz w:val="24"/>
                <w:szCs w:val="24"/>
              </w:rPr>
              <w:t>iekškvartāla</w:t>
            </w:r>
            <w:proofErr w:type="spellEnd"/>
            <w:r w:rsidRPr="00767CB7">
              <w:rPr>
                <w:rFonts w:ascii="Times New Roman" w:hAnsi="Times New Roman" w:cs="Times New Roman"/>
                <w:color w:val="7030A0"/>
                <w:sz w:val="24"/>
                <w:szCs w:val="24"/>
              </w:rPr>
              <w:t xml:space="preserve"> zemesgabal</w:t>
            </w:r>
            <w:r w:rsidR="00040EC3">
              <w:rPr>
                <w:rFonts w:ascii="Times New Roman" w:hAnsi="Times New Roman" w:cs="Times New Roman"/>
                <w:color w:val="7030A0"/>
                <w:sz w:val="24"/>
                <w:szCs w:val="24"/>
              </w:rPr>
              <w:t>ā</w:t>
            </w:r>
            <w:r w:rsidRPr="00767CB7">
              <w:rPr>
                <w:rFonts w:ascii="Times New Roman" w:hAnsi="Times New Roman" w:cs="Times New Roman"/>
                <w:color w:val="7030A0"/>
                <w:sz w:val="24"/>
                <w:szCs w:val="24"/>
              </w:rPr>
              <w:t xml:space="preserve"> </w:t>
            </w:r>
            <w:r w:rsidRPr="00142341">
              <w:rPr>
                <w:rFonts w:ascii="Times New Roman" w:eastAsia="Times New Roman" w:hAnsi="Times New Roman" w:cs="Times New Roman"/>
                <w:color w:val="7030A0"/>
                <w:sz w:val="24"/>
                <w:szCs w:val="24"/>
                <w:lang w:eastAsia="zh-CN"/>
              </w:rPr>
              <w:t>K.</w:t>
            </w:r>
            <w:r w:rsidR="0004533F">
              <w:rPr>
                <w:rFonts w:ascii="Times New Roman" w:eastAsia="Times New Roman" w:hAnsi="Times New Roman" w:cs="Times New Roman"/>
                <w:color w:val="7030A0"/>
                <w:sz w:val="24"/>
                <w:szCs w:val="24"/>
                <w:lang w:eastAsia="zh-CN"/>
              </w:rPr>
              <w:t> </w:t>
            </w:r>
            <w:r w:rsidRPr="00142341">
              <w:rPr>
                <w:rFonts w:ascii="Times New Roman" w:hAnsi="Times New Roman" w:cs="Times New Roman"/>
                <w:color w:val="7030A0"/>
                <w:sz w:val="24"/>
                <w:szCs w:val="24"/>
              </w:rPr>
              <w:t xml:space="preserve">Valdemāra ielā b/n (kad. </w:t>
            </w:r>
            <w:proofErr w:type="spellStart"/>
            <w:r w:rsidRPr="00142341">
              <w:rPr>
                <w:rFonts w:ascii="Times New Roman" w:hAnsi="Times New Roman" w:cs="Times New Roman"/>
                <w:color w:val="7030A0"/>
                <w:sz w:val="24"/>
                <w:szCs w:val="24"/>
              </w:rPr>
              <w:t>apz</w:t>
            </w:r>
            <w:proofErr w:type="spellEnd"/>
            <w:r w:rsidRPr="00142341">
              <w:rPr>
                <w:rFonts w:ascii="Times New Roman" w:hAnsi="Times New Roman" w:cs="Times New Roman"/>
                <w:color w:val="7030A0"/>
                <w:sz w:val="24"/>
                <w:szCs w:val="24"/>
              </w:rPr>
              <w:t>. 0100 024 2079)</w:t>
            </w:r>
            <w:r w:rsidRPr="00767CB7">
              <w:rPr>
                <w:rFonts w:ascii="Times New Roman" w:hAnsi="Times New Roman" w:cs="Times New Roman"/>
                <w:color w:val="7030A0"/>
                <w:sz w:val="24"/>
                <w:szCs w:val="24"/>
              </w:rPr>
              <w:t xml:space="preserve">. </w:t>
            </w:r>
          </w:p>
          <w:p w14:paraId="53D4AC89" w14:textId="2C5D2567" w:rsidR="00040EC3" w:rsidRDefault="00040EC3" w:rsidP="00040EC3">
            <w:pPr>
              <w:suppressAutoHyphens/>
              <w:overflowPunct w:val="0"/>
              <w:autoSpaceDE w:val="0"/>
              <w:ind w:right="139"/>
              <w:jc w:val="both"/>
              <w:textAlignment w:val="baseline"/>
              <w:rPr>
                <w:rFonts w:ascii="Times New Roman" w:hAnsi="Times New Roman" w:cs="Times New Roman"/>
                <w:color w:val="7030A0"/>
                <w:sz w:val="24"/>
                <w:szCs w:val="24"/>
              </w:rPr>
            </w:pPr>
            <w:r>
              <w:rPr>
                <w:rFonts w:ascii="Times New Roman" w:hAnsi="Times New Roman" w:cs="Times New Roman"/>
                <w:color w:val="7030A0"/>
                <w:sz w:val="24"/>
                <w:szCs w:val="24"/>
              </w:rPr>
              <w:t xml:space="preserve">Zemesgabalā </w:t>
            </w:r>
            <w:r w:rsidRPr="00767CB7">
              <w:rPr>
                <w:rFonts w:ascii="Times New Roman" w:hAnsi="Times New Roman" w:cs="Times New Roman"/>
                <w:color w:val="7030A0"/>
                <w:sz w:val="24"/>
                <w:szCs w:val="24"/>
              </w:rPr>
              <w:t>atļautais maksimālais apbūves stāvu skaits ir 6 stāvi.</w:t>
            </w:r>
            <w:r>
              <w:rPr>
                <w:rFonts w:ascii="Times New Roman" w:hAnsi="Times New Roman" w:cs="Times New Roman"/>
                <w:color w:val="7030A0"/>
                <w:sz w:val="24"/>
                <w:szCs w:val="24"/>
              </w:rPr>
              <w:t xml:space="preserve"> Nosakot atļauto būves augstumu, pieņem, ka viens stāvs ir 3,5 m augsts. Maksimālo būves augstumu nosaka maksimālo atļauto stāvu skaitu reizinot ar 3,5 m.</w:t>
            </w:r>
          </w:p>
          <w:p w14:paraId="2D0462F4" w14:textId="77777777" w:rsidR="00F142BD" w:rsidRDefault="00F142BD" w:rsidP="004C7D70">
            <w:pPr>
              <w:pStyle w:val="Bezatstarpm"/>
              <w:jc w:val="center"/>
              <w:rPr>
                <w:rFonts w:ascii="Times New Roman" w:hAnsi="Times New Roman" w:cs="Times New Roman"/>
                <w:b/>
                <w:bCs/>
                <w:sz w:val="26"/>
                <w:szCs w:val="26"/>
              </w:rPr>
            </w:pPr>
          </w:p>
        </w:tc>
      </w:tr>
      <w:tr w:rsidR="00236AD0" w14:paraId="317DD9D6" w14:textId="77777777" w:rsidTr="004F62DD">
        <w:tc>
          <w:tcPr>
            <w:tcW w:w="6232" w:type="dxa"/>
          </w:tcPr>
          <w:p w14:paraId="044BE984" w14:textId="6CC9C8C5" w:rsidR="00236AD0" w:rsidRPr="00C90812" w:rsidRDefault="00236AD0" w:rsidP="004C7D70">
            <w:pPr>
              <w:rPr>
                <w:rFonts w:ascii="Times New Roman" w:eastAsia="Times New Roman" w:hAnsi="Times New Roman" w:cs="Times New Roman"/>
                <w:sz w:val="24"/>
                <w:szCs w:val="24"/>
                <w:lang w:eastAsia="lv-LV"/>
              </w:rPr>
            </w:pPr>
            <w:r w:rsidRPr="00C90812">
              <w:rPr>
                <w:rFonts w:ascii="Times New Roman" w:eastAsia="Times New Roman" w:hAnsi="Times New Roman" w:cs="Times New Roman"/>
                <w:sz w:val="24"/>
                <w:szCs w:val="24"/>
                <w:lang w:eastAsia="lv-LV"/>
              </w:rPr>
              <w:t>Nocirsto koku zaļā masa būtiski pārsniedz jauno koku zaļo masu.</w:t>
            </w:r>
          </w:p>
        </w:tc>
        <w:tc>
          <w:tcPr>
            <w:tcW w:w="1560" w:type="dxa"/>
          </w:tcPr>
          <w:p w14:paraId="6F4A1D48" w14:textId="14280C81" w:rsidR="00236AD0" w:rsidRDefault="00236AD0" w:rsidP="004C7D70">
            <w:pPr>
              <w:pStyle w:val="Bezatstarpm"/>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6945" w:type="dxa"/>
          </w:tcPr>
          <w:p w14:paraId="79C06B4A" w14:textId="587BAC1E" w:rsidR="00236AD0" w:rsidRDefault="00DC6BDF" w:rsidP="00DC6BDF">
            <w:pPr>
              <w:pStyle w:val="Bezatstarpm"/>
              <w:jc w:val="both"/>
              <w:rPr>
                <w:rFonts w:ascii="Times New Roman" w:hAnsi="Times New Roman" w:cs="Times New Roman"/>
                <w:color w:val="7030A0"/>
                <w:sz w:val="24"/>
                <w:szCs w:val="24"/>
              </w:rPr>
            </w:pPr>
            <w:r w:rsidRPr="00DC6BDF">
              <w:rPr>
                <w:rFonts w:ascii="Times New Roman" w:hAnsi="Times New Roman" w:cs="Times New Roman"/>
                <w:color w:val="7030A0"/>
                <w:sz w:val="24"/>
                <w:szCs w:val="24"/>
              </w:rPr>
              <w:t>Būvniecības iecere atbilst apbūves noteikumiem</w:t>
            </w:r>
            <w:r w:rsidR="00040EC3">
              <w:rPr>
                <w:rFonts w:ascii="Times New Roman" w:hAnsi="Times New Roman" w:cs="Times New Roman"/>
                <w:color w:val="7030A0"/>
                <w:sz w:val="24"/>
                <w:szCs w:val="24"/>
              </w:rPr>
              <w:t>.</w:t>
            </w:r>
          </w:p>
          <w:p w14:paraId="09523311" w14:textId="110EA443" w:rsidR="00DC6BDF" w:rsidRPr="00DC6BDF" w:rsidRDefault="00DC6BDF" w:rsidP="00DC6BDF">
            <w:pPr>
              <w:pStyle w:val="Bezatstarpm"/>
              <w:jc w:val="both"/>
              <w:rPr>
                <w:rFonts w:ascii="Times New Roman" w:hAnsi="Times New Roman" w:cs="Times New Roman"/>
                <w:color w:val="7030A0"/>
                <w:sz w:val="24"/>
                <w:szCs w:val="24"/>
              </w:rPr>
            </w:pPr>
          </w:p>
        </w:tc>
      </w:tr>
      <w:tr w:rsidR="00236AD0" w14:paraId="65CFF1EF" w14:textId="77777777" w:rsidTr="004F62DD">
        <w:tc>
          <w:tcPr>
            <w:tcW w:w="6232" w:type="dxa"/>
          </w:tcPr>
          <w:p w14:paraId="11099DAF" w14:textId="75814D77" w:rsidR="00236AD0" w:rsidRPr="00C90812" w:rsidRDefault="00236AD0" w:rsidP="004C7D70">
            <w:pPr>
              <w:rPr>
                <w:rFonts w:ascii="Times New Roman" w:eastAsia="Times New Roman" w:hAnsi="Times New Roman" w:cs="Times New Roman"/>
                <w:sz w:val="24"/>
                <w:szCs w:val="24"/>
                <w:lang w:eastAsia="lv-LV"/>
              </w:rPr>
            </w:pPr>
            <w:r w:rsidRPr="00C90812">
              <w:rPr>
                <w:rFonts w:ascii="Times New Roman" w:eastAsia="Times New Roman" w:hAnsi="Times New Roman" w:cs="Times New Roman"/>
                <w:sz w:val="24"/>
                <w:szCs w:val="24"/>
                <w:lang w:eastAsia="lv-LV"/>
              </w:rPr>
              <w:t>Šādā realizācijā tiek būtiski samazināts Krišjāņa Valdemāra 145k1 īpašumā esošo autostāvvietu skaits. Nav pieļaujams jaunbūves iedzīvotāju ērtību labad likvidēt apkārtējo īpašumu autostāvvietas.</w:t>
            </w:r>
          </w:p>
        </w:tc>
        <w:tc>
          <w:tcPr>
            <w:tcW w:w="1560" w:type="dxa"/>
          </w:tcPr>
          <w:p w14:paraId="38F30C14" w14:textId="37F8DBF8" w:rsidR="00236AD0" w:rsidRDefault="00971427" w:rsidP="004C7D70">
            <w:pPr>
              <w:pStyle w:val="Bezatstarpm"/>
              <w:jc w:val="center"/>
              <w:rPr>
                <w:rFonts w:ascii="Times New Roman" w:hAnsi="Times New Roman" w:cs="Times New Roman"/>
                <w:b/>
                <w:bCs/>
                <w:sz w:val="26"/>
                <w:szCs w:val="26"/>
              </w:rPr>
            </w:pPr>
            <w:r>
              <w:rPr>
                <w:rFonts w:ascii="Times New Roman" w:hAnsi="Times New Roman" w:cs="Times New Roman"/>
                <w:b/>
                <w:bCs/>
                <w:sz w:val="26"/>
                <w:szCs w:val="26"/>
              </w:rPr>
              <w:t>5</w:t>
            </w:r>
          </w:p>
        </w:tc>
        <w:tc>
          <w:tcPr>
            <w:tcW w:w="6945" w:type="dxa"/>
          </w:tcPr>
          <w:p w14:paraId="203A15B6" w14:textId="77777777" w:rsidR="00040EC3" w:rsidRDefault="00787102" w:rsidP="00787102">
            <w:pPr>
              <w:suppressAutoHyphens/>
              <w:overflowPunct w:val="0"/>
              <w:autoSpaceDE w:val="0"/>
              <w:ind w:right="139"/>
              <w:jc w:val="both"/>
              <w:textAlignment w:val="baseline"/>
              <w:rPr>
                <w:rFonts w:ascii="Times New Roman" w:hAnsi="Times New Roman" w:cs="Times New Roman"/>
                <w:color w:val="7030A0"/>
                <w:sz w:val="24"/>
                <w:szCs w:val="24"/>
                <w:shd w:val="clear" w:color="auto" w:fill="FFFFFF"/>
              </w:rPr>
            </w:pPr>
            <w:r w:rsidRPr="00767CB7">
              <w:rPr>
                <w:rFonts w:ascii="Times New Roman" w:hAnsi="Times New Roman" w:cs="Times New Roman"/>
                <w:color w:val="7030A0"/>
                <w:sz w:val="24"/>
                <w:szCs w:val="24"/>
                <w:shd w:val="clear" w:color="auto" w:fill="FFFFFF"/>
              </w:rPr>
              <w:t xml:space="preserve">Saskaņā ar apbūves noteikumiem automašīnu stāvvietas ir jāizvieto uz tā paša zemesgabala, kura izmantošanai tās ir nepieciešamas. </w:t>
            </w:r>
          </w:p>
          <w:p w14:paraId="5F233C5F" w14:textId="3A99671E" w:rsidR="00236AD0" w:rsidRPr="004F62DD" w:rsidRDefault="00787102" w:rsidP="004F62DD">
            <w:pPr>
              <w:suppressAutoHyphens/>
              <w:overflowPunct w:val="0"/>
              <w:autoSpaceDE w:val="0"/>
              <w:ind w:right="139"/>
              <w:jc w:val="both"/>
              <w:textAlignment w:val="baseline"/>
              <w:rPr>
                <w:rFonts w:ascii="Times New Roman" w:hAnsi="Times New Roman" w:cs="Times New Roman"/>
                <w:color w:val="7030A0"/>
                <w:sz w:val="24"/>
                <w:szCs w:val="24"/>
              </w:rPr>
            </w:pPr>
            <w:r w:rsidRPr="00767CB7">
              <w:rPr>
                <w:rFonts w:ascii="Times New Roman" w:hAnsi="Times New Roman" w:cs="Times New Roman"/>
                <w:color w:val="7030A0"/>
                <w:sz w:val="24"/>
                <w:szCs w:val="24"/>
                <w:shd w:val="clear" w:color="auto" w:fill="FFFFFF"/>
              </w:rPr>
              <w:t>Visas jaunbūvei nepieciešamās autostāvvietas, kā arī s</w:t>
            </w:r>
            <w:r w:rsidRPr="00767CB7">
              <w:rPr>
                <w:rFonts w:ascii="Times New Roman" w:hAnsi="Times New Roman" w:cs="Times New Roman"/>
                <w:color w:val="7030A0"/>
                <w:sz w:val="24"/>
                <w:szCs w:val="24"/>
              </w:rPr>
              <w:t xml:space="preserve">tāvvieta operatīvajam transportam paredzēta privātā īpašumā esošā </w:t>
            </w:r>
            <w:proofErr w:type="spellStart"/>
            <w:r w:rsidRPr="00767CB7">
              <w:rPr>
                <w:rFonts w:ascii="Times New Roman" w:hAnsi="Times New Roman" w:cs="Times New Roman"/>
                <w:color w:val="7030A0"/>
                <w:sz w:val="24"/>
                <w:szCs w:val="24"/>
              </w:rPr>
              <w:t>iekškvartāla</w:t>
            </w:r>
            <w:proofErr w:type="spellEnd"/>
            <w:r w:rsidRPr="00767CB7">
              <w:rPr>
                <w:rFonts w:ascii="Times New Roman" w:hAnsi="Times New Roman" w:cs="Times New Roman"/>
                <w:color w:val="7030A0"/>
                <w:sz w:val="24"/>
                <w:szCs w:val="24"/>
              </w:rPr>
              <w:t xml:space="preserve"> zemesgabal</w:t>
            </w:r>
            <w:r w:rsidR="00040EC3">
              <w:rPr>
                <w:rFonts w:ascii="Times New Roman" w:hAnsi="Times New Roman" w:cs="Times New Roman"/>
                <w:color w:val="7030A0"/>
                <w:sz w:val="24"/>
                <w:szCs w:val="24"/>
              </w:rPr>
              <w:t>ā</w:t>
            </w:r>
            <w:r w:rsidRPr="00767CB7">
              <w:rPr>
                <w:rFonts w:ascii="Times New Roman" w:hAnsi="Times New Roman" w:cs="Times New Roman"/>
                <w:color w:val="7030A0"/>
                <w:sz w:val="24"/>
                <w:szCs w:val="24"/>
              </w:rPr>
              <w:t xml:space="preserve"> </w:t>
            </w:r>
            <w:r w:rsidR="00FA2CF6" w:rsidRPr="00142341">
              <w:rPr>
                <w:rFonts w:ascii="Times New Roman" w:eastAsia="Times New Roman" w:hAnsi="Times New Roman" w:cs="Times New Roman"/>
                <w:color w:val="7030A0"/>
                <w:sz w:val="24"/>
                <w:szCs w:val="24"/>
                <w:lang w:eastAsia="zh-CN"/>
              </w:rPr>
              <w:t>K.</w:t>
            </w:r>
            <w:r w:rsidR="00040EC3">
              <w:rPr>
                <w:rFonts w:ascii="Times New Roman" w:eastAsia="Times New Roman" w:hAnsi="Times New Roman" w:cs="Times New Roman"/>
                <w:color w:val="7030A0"/>
                <w:sz w:val="24"/>
                <w:szCs w:val="24"/>
                <w:lang w:eastAsia="zh-CN"/>
              </w:rPr>
              <w:t> </w:t>
            </w:r>
            <w:r w:rsidR="00FA2CF6" w:rsidRPr="00142341">
              <w:rPr>
                <w:rFonts w:ascii="Times New Roman" w:hAnsi="Times New Roman" w:cs="Times New Roman"/>
                <w:color w:val="7030A0"/>
                <w:sz w:val="24"/>
                <w:szCs w:val="24"/>
              </w:rPr>
              <w:t xml:space="preserve">Valdemāra ielā  b/n (kad. </w:t>
            </w:r>
            <w:proofErr w:type="spellStart"/>
            <w:r w:rsidR="00FA2CF6" w:rsidRPr="00142341">
              <w:rPr>
                <w:rFonts w:ascii="Times New Roman" w:hAnsi="Times New Roman" w:cs="Times New Roman"/>
                <w:color w:val="7030A0"/>
                <w:sz w:val="24"/>
                <w:szCs w:val="24"/>
              </w:rPr>
              <w:t>apz</w:t>
            </w:r>
            <w:proofErr w:type="spellEnd"/>
            <w:r w:rsidR="00FA2CF6" w:rsidRPr="00142341">
              <w:rPr>
                <w:rFonts w:ascii="Times New Roman" w:hAnsi="Times New Roman" w:cs="Times New Roman"/>
                <w:color w:val="7030A0"/>
                <w:sz w:val="24"/>
                <w:szCs w:val="24"/>
              </w:rPr>
              <w:t>. 0100 024 2079)</w:t>
            </w:r>
            <w:r w:rsidR="00040EC3">
              <w:rPr>
                <w:rFonts w:ascii="Times New Roman" w:hAnsi="Times New Roman" w:cs="Times New Roman"/>
                <w:color w:val="7030A0"/>
                <w:sz w:val="24"/>
                <w:szCs w:val="24"/>
              </w:rPr>
              <w:t>.</w:t>
            </w:r>
            <w:r w:rsidRPr="00767CB7">
              <w:rPr>
                <w:rFonts w:ascii="Times New Roman" w:hAnsi="Times New Roman" w:cs="Times New Roman"/>
                <w:color w:val="7030A0"/>
                <w:sz w:val="24"/>
                <w:szCs w:val="24"/>
              </w:rPr>
              <w:t xml:space="preserve"> </w:t>
            </w:r>
          </w:p>
        </w:tc>
      </w:tr>
      <w:tr w:rsidR="00236AD0" w14:paraId="3E640EB9" w14:textId="77777777" w:rsidTr="004F62DD">
        <w:tc>
          <w:tcPr>
            <w:tcW w:w="6232" w:type="dxa"/>
          </w:tcPr>
          <w:p w14:paraId="407470A5" w14:textId="1BBD8764" w:rsidR="00236AD0" w:rsidRPr="00C90812" w:rsidRDefault="00236AD0" w:rsidP="004C7D70">
            <w:pPr>
              <w:rPr>
                <w:rFonts w:ascii="Times New Roman" w:eastAsia="Times New Roman" w:hAnsi="Times New Roman" w:cs="Times New Roman"/>
                <w:sz w:val="24"/>
                <w:szCs w:val="24"/>
                <w:lang w:eastAsia="lv-LV"/>
              </w:rPr>
            </w:pPr>
            <w:r w:rsidRPr="00C90812">
              <w:rPr>
                <w:rFonts w:ascii="Times New Roman" w:eastAsia="Times New Roman" w:hAnsi="Times New Roman" w:cs="Times New Roman"/>
                <w:sz w:val="24"/>
                <w:szCs w:val="24"/>
                <w:lang w:eastAsia="lv-LV"/>
              </w:rPr>
              <w:t xml:space="preserve">Ar Krišjāņa Valdemāra 145k1 zemes īpašniekiem nav saskaņota piekļūšana zemes gabalam pa īpašumā esošo zemi. Šāds saskaņojums netiks sniegts. </w:t>
            </w:r>
          </w:p>
        </w:tc>
        <w:tc>
          <w:tcPr>
            <w:tcW w:w="1560" w:type="dxa"/>
          </w:tcPr>
          <w:p w14:paraId="4E122DFA" w14:textId="4AAE4C9A" w:rsidR="00236AD0" w:rsidRDefault="00236AD0" w:rsidP="004C7D70">
            <w:pPr>
              <w:pStyle w:val="Bezatstarpm"/>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6945" w:type="dxa"/>
          </w:tcPr>
          <w:p w14:paraId="44CBACFB" w14:textId="77777777" w:rsidR="00075996" w:rsidRDefault="00FA2CF6" w:rsidP="00FA2CF6">
            <w:pPr>
              <w:pStyle w:val="Paraststmeklis"/>
              <w:spacing w:before="0" w:beforeAutospacing="0" w:after="0" w:afterAutospacing="0"/>
              <w:jc w:val="both"/>
              <w:rPr>
                <w:rFonts w:ascii="Times New Roman" w:eastAsia="Times New Roman" w:hAnsi="Times New Roman" w:cs="Times New Roman"/>
                <w:color w:val="7030A0"/>
                <w:sz w:val="24"/>
                <w:szCs w:val="24"/>
                <w:lang w:eastAsia="zh-CN"/>
              </w:rPr>
            </w:pPr>
            <w:r w:rsidRPr="00142341">
              <w:rPr>
                <w:rFonts w:ascii="Times New Roman" w:eastAsia="Times New Roman" w:hAnsi="Times New Roman" w:cs="Times New Roman"/>
                <w:color w:val="7030A0"/>
                <w:sz w:val="24"/>
                <w:szCs w:val="24"/>
                <w:lang w:eastAsia="zh-CN"/>
              </w:rPr>
              <w:t xml:space="preserve">Piebraukšana </w:t>
            </w:r>
            <w:proofErr w:type="spellStart"/>
            <w:r w:rsidRPr="00142341">
              <w:rPr>
                <w:rFonts w:ascii="Times New Roman" w:eastAsia="Times New Roman" w:hAnsi="Times New Roman" w:cs="Times New Roman"/>
                <w:color w:val="7030A0"/>
                <w:sz w:val="24"/>
                <w:szCs w:val="24"/>
                <w:lang w:eastAsia="zh-CN"/>
              </w:rPr>
              <w:t>iekškvartāla</w:t>
            </w:r>
            <w:proofErr w:type="spellEnd"/>
            <w:r w:rsidRPr="00142341">
              <w:rPr>
                <w:rFonts w:ascii="Times New Roman" w:eastAsia="Times New Roman" w:hAnsi="Times New Roman" w:cs="Times New Roman"/>
                <w:color w:val="7030A0"/>
                <w:sz w:val="24"/>
                <w:szCs w:val="24"/>
                <w:lang w:eastAsia="zh-CN"/>
              </w:rPr>
              <w:t xml:space="preserve"> zemesgabalam K.</w:t>
            </w:r>
            <w:r w:rsidR="00040EC3">
              <w:rPr>
                <w:rFonts w:ascii="Times New Roman" w:eastAsia="Times New Roman" w:hAnsi="Times New Roman" w:cs="Times New Roman"/>
                <w:color w:val="7030A0"/>
                <w:sz w:val="24"/>
                <w:szCs w:val="24"/>
                <w:lang w:eastAsia="zh-CN"/>
              </w:rPr>
              <w:t> </w:t>
            </w:r>
            <w:r w:rsidRPr="00142341">
              <w:rPr>
                <w:rFonts w:ascii="Times New Roman" w:hAnsi="Times New Roman" w:cs="Times New Roman"/>
                <w:color w:val="7030A0"/>
                <w:sz w:val="24"/>
                <w:szCs w:val="24"/>
              </w:rPr>
              <w:t xml:space="preserve">Valdemāra ielā b/n (kad. </w:t>
            </w:r>
            <w:proofErr w:type="spellStart"/>
            <w:r w:rsidRPr="00142341">
              <w:rPr>
                <w:rFonts w:ascii="Times New Roman" w:hAnsi="Times New Roman" w:cs="Times New Roman"/>
                <w:color w:val="7030A0"/>
                <w:sz w:val="24"/>
                <w:szCs w:val="24"/>
              </w:rPr>
              <w:t>apz</w:t>
            </w:r>
            <w:proofErr w:type="spellEnd"/>
            <w:r w:rsidRPr="00142341">
              <w:rPr>
                <w:rFonts w:ascii="Times New Roman" w:hAnsi="Times New Roman" w:cs="Times New Roman"/>
                <w:color w:val="7030A0"/>
                <w:sz w:val="24"/>
                <w:szCs w:val="24"/>
              </w:rPr>
              <w:t xml:space="preserve">. 0100 024 2079) </w:t>
            </w:r>
            <w:r w:rsidRPr="00142341">
              <w:rPr>
                <w:rFonts w:ascii="Times New Roman" w:eastAsia="Times New Roman" w:hAnsi="Times New Roman" w:cs="Times New Roman"/>
                <w:color w:val="7030A0"/>
                <w:sz w:val="24"/>
                <w:szCs w:val="24"/>
                <w:lang w:eastAsia="zh-CN"/>
              </w:rPr>
              <w:t>ir paredzēta no Zirņu ielas puses pa juridiski noformētu koplietošanas satiksmes joslu (platība 162 m</w:t>
            </w:r>
            <w:r w:rsidRPr="00142341">
              <w:rPr>
                <w:rFonts w:ascii="Times New Roman" w:eastAsia="Times New Roman" w:hAnsi="Times New Roman" w:cs="Times New Roman"/>
                <w:color w:val="7030A0"/>
                <w:sz w:val="24"/>
                <w:szCs w:val="24"/>
                <w:vertAlign w:val="superscript"/>
                <w:lang w:eastAsia="zh-CN"/>
              </w:rPr>
              <w:t>2</w:t>
            </w:r>
            <w:r w:rsidRPr="00142341">
              <w:rPr>
                <w:rFonts w:ascii="Times New Roman" w:eastAsia="Times New Roman" w:hAnsi="Times New Roman" w:cs="Times New Roman"/>
                <w:color w:val="7030A0"/>
                <w:sz w:val="24"/>
                <w:szCs w:val="24"/>
                <w:lang w:eastAsia="zh-CN"/>
              </w:rPr>
              <w:t xml:space="preserve">), šķērsojot pie ielas esošo zemesgabalu Zirņu ielā 8 (kad. </w:t>
            </w:r>
            <w:proofErr w:type="spellStart"/>
            <w:r w:rsidRPr="00142341">
              <w:rPr>
                <w:rFonts w:ascii="Times New Roman" w:eastAsia="Times New Roman" w:hAnsi="Times New Roman" w:cs="Times New Roman"/>
                <w:color w:val="7030A0"/>
                <w:sz w:val="24"/>
                <w:szCs w:val="24"/>
                <w:lang w:eastAsia="zh-CN"/>
              </w:rPr>
              <w:t>apz</w:t>
            </w:r>
            <w:proofErr w:type="spellEnd"/>
            <w:r w:rsidRPr="00142341">
              <w:rPr>
                <w:rFonts w:ascii="Times New Roman" w:eastAsia="Times New Roman" w:hAnsi="Times New Roman" w:cs="Times New Roman"/>
                <w:color w:val="7030A0"/>
                <w:sz w:val="24"/>
                <w:szCs w:val="24"/>
                <w:lang w:eastAsia="zh-CN"/>
              </w:rPr>
              <w:t xml:space="preserve">. 0100 024 2080). </w:t>
            </w:r>
          </w:p>
          <w:p w14:paraId="2A7AA6F7" w14:textId="2A15B008" w:rsidR="00236AD0" w:rsidRPr="004F62DD" w:rsidRDefault="00FA2CF6" w:rsidP="004F62DD">
            <w:pPr>
              <w:pStyle w:val="Paraststmeklis"/>
              <w:spacing w:before="0" w:beforeAutospacing="0" w:after="0" w:afterAutospacing="0"/>
              <w:jc w:val="both"/>
              <w:rPr>
                <w:rFonts w:ascii="Times New Roman" w:eastAsia="Times New Roman" w:hAnsi="Times New Roman" w:cs="Times New Roman"/>
                <w:color w:val="7030A0"/>
                <w:sz w:val="24"/>
                <w:szCs w:val="24"/>
                <w:lang w:eastAsia="zh-CN"/>
              </w:rPr>
            </w:pPr>
            <w:r w:rsidRPr="00142341">
              <w:rPr>
                <w:rFonts w:ascii="Times New Roman" w:eastAsia="Times New Roman" w:hAnsi="Times New Roman" w:cs="Times New Roman"/>
                <w:color w:val="7030A0"/>
                <w:sz w:val="24"/>
                <w:szCs w:val="24"/>
                <w:lang w:eastAsia="zh-CN"/>
              </w:rPr>
              <w:t xml:space="preserve">Šī koplietošanas satiksmes josla no Zirņu ielas sarkanās līnijas līdz </w:t>
            </w:r>
            <w:proofErr w:type="spellStart"/>
            <w:r w:rsidRPr="00142341">
              <w:rPr>
                <w:rFonts w:ascii="Times New Roman" w:eastAsia="Times New Roman" w:hAnsi="Times New Roman" w:cs="Times New Roman"/>
                <w:color w:val="7030A0"/>
                <w:sz w:val="24"/>
                <w:szCs w:val="24"/>
                <w:lang w:eastAsia="zh-CN"/>
              </w:rPr>
              <w:t>iekškvartāla</w:t>
            </w:r>
            <w:proofErr w:type="spellEnd"/>
            <w:r w:rsidRPr="00142341">
              <w:rPr>
                <w:rFonts w:ascii="Times New Roman" w:eastAsia="Times New Roman" w:hAnsi="Times New Roman" w:cs="Times New Roman"/>
                <w:color w:val="7030A0"/>
                <w:sz w:val="24"/>
                <w:szCs w:val="24"/>
                <w:lang w:eastAsia="zh-CN"/>
              </w:rPr>
              <w:t xml:space="preserve"> zemesgabala robežai ir grafiski iezīmēta zemesgabala Zirņu ielā 8 (kad. </w:t>
            </w:r>
            <w:proofErr w:type="spellStart"/>
            <w:r w:rsidRPr="00142341">
              <w:rPr>
                <w:rFonts w:ascii="Times New Roman" w:eastAsia="Times New Roman" w:hAnsi="Times New Roman" w:cs="Times New Roman"/>
                <w:color w:val="7030A0"/>
                <w:sz w:val="24"/>
                <w:szCs w:val="24"/>
                <w:lang w:eastAsia="zh-CN"/>
              </w:rPr>
              <w:t>apz</w:t>
            </w:r>
            <w:proofErr w:type="spellEnd"/>
            <w:r w:rsidRPr="00142341">
              <w:rPr>
                <w:rFonts w:ascii="Times New Roman" w:eastAsia="Times New Roman" w:hAnsi="Times New Roman" w:cs="Times New Roman"/>
                <w:color w:val="7030A0"/>
                <w:sz w:val="24"/>
                <w:szCs w:val="24"/>
                <w:lang w:eastAsia="zh-CN"/>
              </w:rPr>
              <w:t xml:space="preserve">. 0100 024 2080) Zemes robežu plānā (kas 16.10.2000. ir reģistrēts Rīgas pilsētas zemesgrāmatu nodaļas Rīgas pilsētas zemesgrāmatā (nodalījuma (folijas) Nr. 28193), uz Zemes </w:t>
            </w:r>
            <w:r w:rsidRPr="00142341">
              <w:rPr>
                <w:rFonts w:ascii="Times New Roman" w:eastAsia="Times New Roman" w:hAnsi="Times New Roman" w:cs="Times New Roman"/>
                <w:color w:val="7030A0"/>
                <w:sz w:val="24"/>
                <w:szCs w:val="24"/>
                <w:lang w:eastAsia="zh-CN"/>
              </w:rPr>
              <w:lastRenderedPageBreak/>
              <w:t>robežu plāna ir zīmogs, ka šis nekustamais īpašums ir reģistrēts Nekustama īpašuma Valsts kadastra informācijas sistēmā).</w:t>
            </w:r>
          </w:p>
        </w:tc>
      </w:tr>
      <w:tr w:rsidR="00236AD0" w14:paraId="49B8101D" w14:textId="77777777" w:rsidTr="004F62DD">
        <w:tc>
          <w:tcPr>
            <w:tcW w:w="6232" w:type="dxa"/>
          </w:tcPr>
          <w:p w14:paraId="505BE401" w14:textId="34C62A47" w:rsidR="00236AD0" w:rsidRPr="00C90812" w:rsidRDefault="00236AD0" w:rsidP="004C7D70">
            <w:pPr>
              <w:rPr>
                <w:rFonts w:ascii="Times New Roman" w:eastAsia="Times New Roman" w:hAnsi="Times New Roman" w:cs="Times New Roman"/>
                <w:sz w:val="24"/>
                <w:szCs w:val="24"/>
                <w:lang w:eastAsia="lv-LV"/>
              </w:rPr>
            </w:pPr>
            <w:r w:rsidRPr="00C90812">
              <w:rPr>
                <w:rFonts w:ascii="Times New Roman" w:eastAsia="Times New Roman" w:hAnsi="Times New Roman" w:cs="Times New Roman"/>
                <w:sz w:val="24"/>
                <w:szCs w:val="24"/>
                <w:lang w:eastAsia="lv-LV"/>
              </w:rPr>
              <w:lastRenderedPageBreak/>
              <w:t xml:space="preserve">Paredzētā apbūve pārsniedz apkārtējo ēku augstumu. </w:t>
            </w:r>
            <w:proofErr w:type="spellStart"/>
            <w:r w:rsidRPr="00C90812">
              <w:rPr>
                <w:rFonts w:ascii="Times New Roman" w:eastAsia="Times New Roman" w:hAnsi="Times New Roman" w:cs="Times New Roman"/>
                <w:sz w:val="24"/>
                <w:szCs w:val="24"/>
                <w:lang w:eastAsia="lv-LV"/>
              </w:rPr>
              <w:t>Iekškvartālā</w:t>
            </w:r>
            <w:proofErr w:type="spellEnd"/>
            <w:r w:rsidRPr="00C90812">
              <w:rPr>
                <w:rFonts w:ascii="Times New Roman" w:eastAsia="Times New Roman" w:hAnsi="Times New Roman" w:cs="Times New Roman"/>
                <w:sz w:val="24"/>
                <w:szCs w:val="24"/>
                <w:lang w:eastAsia="lv-LV"/>
              </w:rPr>
              <w:t xml:space="preserve"> esošā apbūve tiek veidota atbilstoši zemes reljefam - zemākajā vietā 6 stāvi un augstākajā vietā 5 stāvi - Krišjāņa Valdemāra 143k3, 5 stāvi - Zirņu 8, 6 stāvi - Zirņu 6. Jaunais projekts paredz būvēt 6 stāvus par atskaites punktu ņemot augstāko punktu apkārt esošajos zemes gabalos un pazemes autostāvvietu, kura pēc </w:t>
            </w:r>
            <w:proofErr w:type="spellStart"/>
            <w:r w:rsidRPr="00C90812">
              <w:rPr>
                <w:rFonts w:ascii="Times New Roman" w:eastAsia="Times New Roman" w:hAnsi="Times New Roman" w:cs="Times New Roman"/>
                <w:sz w:val="24"/>
                <w:szCs w:val="24"/>
                <w:lang w:eastAsia="lv-LV"/>
              </w:rPr>
              <w:t>vizualizācijas</w:t>
            </w:r>
            <w:proofErr w:type="spellEnd"/>
            <w:r w:rsidRPr="00C90812">
              <w:rPr>
                <w:rFonts w:ascii="Times New Roman" w:eastAsia="Times New Roman" w:hAnsi="Times New Roman" w:cs="Times New Roman"/>
                <w:sz w:val="24"/>
                <w:szCs w:val="24"/>
                <w:lang w:eastAsia="lv-LV"/>
              </w:rPr>
              <w:t xml:space="preserve"> izskatās pirmā stāva līmenī - reāli tiek paredzēts būvēt 7 stāvus, kur pirmais ir autostāvvieta. Šāds apbūves augstums būtiski pārsniedz Zirņu 6 esošās 6 stāvu ēkas augstumu. Lūdzu ņemt vērā faktu, ka apbūves gabals atrodas vienā līmenī ar Zirņu 6 apbūves gabala līmeni.</w:t>
            </w:r>
          </w:p>
        </w:tc>
        <w:tc>
          <w:tcPr>
            <w:tcW w:w="1560" w:type="dxa"/>
          </w:tcPr>
          <w:p w14:paraId="7046E895" w14:textId="317D012C" w:rsidR="00236AD0" w:rsidRDefault="00236AD0" w:rsidP="004C7D70">
            <w:pPr>
              <w:pStyle w:val="Bezatstarpm"/>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6945" w:type="dxa"/>
          </w:tcPr>
          <w:p w14:paraId="35E17FE7" w14:textId="77777777" w:rsidR="005E788A" w:rsidRDefault="0089262A" w:rsidP="0089262A">
            <w:pPr>
              <w:suppressAutoHyphens/>
              <w:overflowPunct w:val="0"/>
              <w:autoSpaceDE w:val="0"/>
              <w:ind w:right="139"/>
              <w:jc w:val="both"/>
              <w:textAlignment w:val="baseline"/>
              <w:rPr>
                <w:rFonts w:ascii="Times New Roman" w:hAnsi="Times New Roman" w:cs="Times New Roman"/>
                <w:color w:val="7030A0"/>
                <w:sz w:val="24"/>
                <w:szCs w:val="24"/>
              </w:rPr>
            </w:pPr>
            <w:proofErr w:type="spellStart"/>
            <w:r w:rsidRPr="00767CB7">
              <w:rPr>
                <w:rFonts w:ascii="Times New Roman" w:hAnsi="Times New Roman" w:cs="Times New Roman"/>
                <w:color w:val="7030A0"/>
                <w:sz w:val="24"/>
                <w:szCs w:val="24"/>
              </w:rPr>
              <w:t>Iekškvartāla</w:t>
            </w:r>
            <w:proofErr w:type="spellEnd"/>
            <w:r w:rsidRPr="00767CB7">
              <w:rPr>
                <w:rFonts w:ascii="Times New Roman" w:hAnsi="Times New Roman" w:cs="Times New Roman"/>
                <w:color w:val="7030A0"/>
                <w:sz w:val="24"/>
                <w:szCs w:val="24"/>
              </w:rPr>
              <w:t xml:space="preserve"> zemesgabala</w:t>
            </w:r>
            <w:r w:rsidRPr="00142341">
              <w:rPr>
                <w:rFonts w:ascii="Times New Roman" w:eastAsia="Times New Roman" w:hAnsi="Times New Roman" w:cs="Times New Roman"/>
                <w:color w:val="7030A0"/>
                <w:sz w:val="24"/>
                <w:szCs w:val="24"/>
                <w:lang w:eastAsia="zh-CN"/>
              </w:rPr>
              <w:t xml:space="preserve"> K.</w:t>
            </w:r>
            <w:r w:rsidR="0004533F">
              <w:rPr>
                <w:rFonts w:ascii="Times New Roman" w:eastAsia="Times New Roman" w:hAnsi="Times New Roman" w:cs="Times New Roman"/>
                <w:color w:val="7030A0"/>
                <w:sz w:val="24"/>
                <w:szCs w:val="24"/>
                <w:lang w:eastAsia="zh-CN"/>
              </w:rPr>
              <w:t> </w:t>
            </w:r>
            <w:r w:rsidRPr="00142341">
              <w:rPr>
                <w:rFonts w:ascii="Times New Roman" w:hAnsi="Times New Roman" w:cs="Times New Roman"/>
                <w:color w:val="7030A0"/>
                <w:sz w:val="24"/>
                <w:szCs w:val="24"/>
              </w:rPr>
              <w:t xml:space="preserve">Valdemāra ielā  b/n (kad. </w:t>
            </w:r>
            <w:proofErr w:type="spellStart"/>
            <w:r w:rsidRPr="00142341">
              <w:rPr>
                <w:rFonts w:ascii="Times New Roman" w:hAnsi="Times New Roman" w:cs="Times New Roman"/>
                <w:color w:val="7030A0"/>
                <w:sz w:val="24"/>
                <w:szCs w:val="24"/>
              </w:rPr>
              <w:t>apz</w:t>
            </w:r>
            <w:proofErr w:type="spellEnd"/>
            <w:r w:rsidRPr="00142341">
              <w:rPr>
                <w:rFonts w:ascii="Times New Roman" w:hAnsi="Times New Roman" w:cs="Times New Roman"/>
                <w:color w:val="7030A0"/>
                <w:sz w:val="24"/>
                <w:szCs w:val="24"/>
              </w:rPr>
              <w:t xml:space="preserve">. 0100 024 2079)  </w:t>
            </w:r>
            <w:r w:rsidRPr="00767CB7">
              <w:rPr>
                <w:rFonts w:ascii="Times New Roman" w:hAnsi="Times New Roman" w:cs="Times New Roman"/>
                <w:color w:val="7030A0"/>
                <w:sz w:val="24"/>
                <w:szCs w:val="24"/>
              </w:rPr>
              <w:t>atļautā izmantošana ir dzīvojamās apbūves teritorija, atļautais maksimālais apbūves stāvu skaits ir 6 stāvi.</w:t>
            </w:r>
            <w:r>
              <w:rPr>
                <w:rFonts w:ascii="Times New Roman" w:hAnsi="Times New Roman" w:cs="Times New Roman"/>
                <w:color w:val="7030A0"/>
                <w:sz w:val="24"/>
                <w:szCs w:val="24"/>
              </w:rPr>
              <w:t xml:space="preserve"> </w:t>
            </w:r>
          </w:p>
          <w:p w14:paraId="44F397A6" w14:textId="1A728192" w:rsidR="0089262A" w:rsidRDefault="0089262A" w:rsidP="0089262A">
            <w:pPr>
              <w:suppressAutoHyphens/>
              <w:overflowPunct w:val="0"/>
              <w:autoSpaceDE w:val="0"/>
              <w:ind w:right="139"/>
              <w:jc w:val="both"/>
              <w:textAlignment w:val="baseline"/>
              <w:rPr>
                <w:rFonts w:ascii="Times New Roman" w:hAnsi="Times New Roman" w:cs="Times New Roman"/>
                <w:color w:val="7030A0"/>
                <w:sz w:val="24"/>
                <w:szCs w:val="24"/>
              </w:rPr>
            </w:pPr>
            <w:r>
              <w:rPr>
                <w:rFonts w:ascii="Times New Roman" w:hAnsi="Times New Roman" w:cs="Times New Roman"/>
                <w:color w:val="7030A0"/>
                <w:sz w:val="24"/>
                <w:szCs w:val="24"/>
              </w:rPr>
              <w:t>Nosakot atļauto būves augstumu</w:t>
            </w:r>
            <w:r w:rsidR="0004533F">
              <w:rPr>
                <w:rFonts w:ascii="Times New Roman" w:hAnsi="Times New Roman" w:cs="Times New Roman"/>
                <w:color w:val="7030A0"/>
                <w:sz w:val="24"/>
                <w:szCs w:val="24"/>
              </w:rPr>
              <w:t>,</w:t>
            </w:r>
            <w:r>
              <w:rPr>
                <w:rFonts w:ascii="Times New Roman" w:hAnsi="Times New Roman" w:cs="Times New Roman"/>
                <w:color w:val="7030A0"/>
                <w:sz w:val="24"/>
                <w:szCs w:val="24"/>
              </w:rPr>
              <w:t xml:space="preserve"> pieņem, ka viens stāvs ir 3,5</w:t>
            </w:r>
            <w:r w:rsidR="0004533F">
              <w:rPr>
                <w:rFonts w:ascii="Times New Roman" w:hAnsi="Times New Roman" w:cs="Times New Roman"/>
                <w:color w:val="7030A0"/>
                <w:sz w:val="24"/>
                <w:szCs w:val="24"/>
              </w:rPr>
              <w:t> </w:t>
            </w:r>
            <w:r>
              <w:rPr>
                <w:rFonts w:ascii="Times New Roman" w:hAnsi="Times New Roman" w:cs="Times New Roman"/>
                <w:color w:val="7030A0"/>
                <w:sz w:val="24"/>
                <w:szCs w:val="24"/>
              </w:rPr>
              <w:t>m augsts. Maksimālo būves augstumu nosaka maksimālo atļauto stāvu skaitu reizinot ar 3,5</w:t>
            </w:r>
            <w:r w:rsidR="0004533F">
              <w:rPr>
                <w:rFonts w:ascii="Times New Roman" w:hAnsi="Times New Roman" w:cs="Times New Roman"/>
                <w:color w:val="7030A0"/>
                <w:sz w:val="24"/>
                <w:szCs w:val="24"/>
              </w:rPr>
              <w:t> </w:t>
            </w:r>
            <w:r>
              <w:rPr>
                <w:rFonts w:ascii="Times New Roman" w:hAnsi="Times New Roman" w:cs="Times New Roman"/>
                <w:color w:val="7030A0"/>
                <w:sz w:val="24"/>
                <w:szCs w:val="24"/>
              </w:rPr>
              <w:t>m.</w:t>
            </w:r>
          </w:p>
          <w:p w14:paraId="500D9152" w14:textId="77777777" w:rsidR="0089262A" w:rsidRPr="00767CB7" w:rsidRDefault="0089262A" w:rsidP="0089262A">
            <w:pPr>
              <w:suppressAutoHyphens/>
              <w:overflowPunct w:val="0"/>
              <w:autoSpaceDE w:val="0"/>
              <w:ind w:right="139"/>
              <w:jc w:val="both"/>
              <w:textAlignment w:val="baseline"/>
              <w:rPr>
                <w:rFonts w:ascii="Times New Roman" w:eastAsia="Times New Roman" w:hAnsi="Times New Roman" w:cs="Times New Roman"/>
                <w:color w:val="7030A0"/>
                <w:sz w:val="24"/>
                <w:szCs w:val="24"/>
                <w:lang w:eastAsia="zh-CN"/>
              </w:rPr>
            </w:pPr>
          </w:p>
          <w:p w14:paraId="6B557D62" w14:textId="77777777" w:rsidR="00236AD0" w:rsidRDefault="00236AD0" w:rsidP="004C7D70">
            <w:pPr>
              <w:pStyle w:val="Bezatstarpm"/>
              <w:jc w:val="center"/>
              <w:rPr>
                <w:rFonts w:ascii="Times New Roman" w:hAnsi="Times New Roman" w:cs="Times New Roman"/>
                <w:b/>
                <w:bCs/>
                <w:sz w:val="26"/>
                <w:szCs w:val="26"/>
              </w:rPr>
            </w:pPr>
          </w:p>
        </w:tc>
      </w:tr>
      <w:tr w:rsidR="004C7D70" w14:paraId="320D8EB3" w14:textId="77777777" w:rsidTr="004F62DD">
        <w:tc>
          <w:tcPr>
            <w:tcW w:w="6232" w:type="dxa"/>
          </w:tcPr>
          <w:p w14:paraId="3EF6FB26" w14:textId="51116E2B" w:rsidR="004C7D70" w:rsidRPr="00C90812" w:rsidRDefault="004C7D70" w:rsidP="004C7D70">
            <w:pPr>
              <w:rPr>
                <w:rFonts w:ascii="Times New Roman" w:eastAsia="Times New Roman" w:hAnsi="Times New Roman" w:cs="Times New Roman"/>
                <w:sz w:val="24"/>
                <w:szCs w:val="24"/>
                <w:lang w:eastAsia="lv-LV"/>
              </w:rPr>
            </w:pPr>
            <w:r w:rsidRPr="00C90812">
              <w:rPr>
                <w:rFonts w:ascii="Times New Roman" w:eastAsia="Times New Roman" w:hAnsi="Times New Roman" w:cs="Times New Roman"/>
                <w:sz w:val="24"/>
                <w:szCs w:val="24"/>
                <w:lang w:eastAsia="lv-LV"/>
              </w:rPr>
              <w:t xml:space="preserve">Ņemot vērā, ka ir paredzēts paaugstināt apbūves gabala grunts augstumu, nav skaidrs kā tas ietekmēs apkārt augošos kokus. Vai tas ir izvērtēts? Internetā lasīju viena </w:t>
            </w:r>
            <w:proofErr w:type="spellStart"/>
            <w:r w:rsidRPr="00C90812">
              <w:rPr>
                <w:rFonts w:ascii="Times New Roman" w:eastAsia="Times New Roman" w:hAnsi="Times New Roman" w:cs="Times New Roman"/>
                <w:sz w:val="24"/>
                <w:szCs w:val="24"/>
                <w:lang w:eastAsia="lv-LV"/>
              </w:rPr>
              <w:t>arborista</w:t>
            </w:r>
            <w:proofErr w:type="spellEnd"/>
            <w:r w:rsidRPr="00C90812">
              <w:rPr>
                <w:rFonts w:ascii="Times New Roman" w:eastAsia="Times New Roman" w:hAnsi="Times New Roman" w:cs="Times New Roman"/>
                <w:sz w:val="24"/>
                <w:szCs w:val="24"/>
                <w:lang w:eastAsia="lv-LV"/>
              </w:rPr>
              <w:t xml:space="preserve"> atzinumu, kur bija norādīts, ka grunts līmeni nevar paaugstināt vairāk par 10cm - savādāk kaitēs augošajam kokam.</w:t>
            </w:r>
          </w:p>
        </w:tc>
        <w:tc>
          <w:tcPr>
            <w:tcW w:w="1560" w:type="dxa"/>
          </w:tcPr>
          <w:p w14:paraId="240DAECF" w14:textId="1D7D261B" w:rsidR="004C7D70" w:rsidRDefault="004C7D70" w:rsidP="004C7D70">
            <w:pPr>
              <w:pStyle w:val="Bezatstarpm"/>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6945" w:type="dxa"/>
          </w:tcPr>
          <w:p w14:paraId="39688621" w14:textId="437D507C" w:rsidR="00431BC0" w:rsidRPr="00767CB7" w:rsidRDefault="00431BC0" w:rsidP="00431BC0">
            <w:pPr>
              <w:pStyle w:val="Paraststmeklis"/>
              <w:spacing w:before="0" w:beforeAutospacing="0" w:after="0" w:afterAutospacing="0"/>
              <w:jc w:val="both"/>
              <w:rPr>
                <w:rFonts w:ascii="Times New Roman" w:eastAsia="Times New Roman" w:hAnsi="Times New Roman" w:cs="Times New Roman"/>
                <w:color w:val="7030A0"/>
                <w:sz w:val="24"/>
                <w:szCs w:val="24"/>
                <w:lang w:eastAsia="zh-CN"/>
              </w:rPr>
            </w:pPr>
            <w:r w:rsidRPr="00767CB7">
              <w:rPr>
                <w:rFonts w:ascii="Times New Roman" w:hAnsi="Times New Roman" w:cs="Times New Roman"/>
                <w:color w:val="7030A0"/>
                <w:sz w:val="24"/>
                <w:szCs w:val="24"/>
              </w:rPr>
              <w:t xml:space="preserve">Būvatļaujā tiks iekļauti projektēšanas nosacījumi, t.sk. prasības </w:t>
            </w:r>
            <w:r w:rsidRPr="00767CB7">
              <w:rPr>
                <w:rFonts w:ascii="Times New Roman" w:eastAsia="Times New Roman" w:hAnsi="Times New Roman" w:cs="Times New Roman"/>
                <w:color w:val="7030A0"/>
                <w:sz w:val="24"/>
                <w:szCs w:val="24"/>
                <w:lang w:eastAsia="zh-CN"/>
              </w:rPr>
              <w:t xml:space="preserve">saglabājamo koku </w:t>
            </w:r>
            <w:proofErr w:type="spellStart"/>
            <w:r w:rsidRPr="00767CB7">
              <w:rPr>
                <w:rFonts w:ascii="Times New Roman" w:eastAsia="Times New Roman" w:hAnsi="Times New Roman" w:cs="Times New Roman"/>
                <w:color w:val="7030A0"/>
                <w:sz w:val="24"/>
                <w:szCs w:val="24"/>
                <w:lang w:eastAsia="zh-CN"/>
              </w:rPr>
              <w:t>augtspējas</w:t>
            </w:r>
            <w:proofErr w:type="spellEnd"/>
            <w:r w:rsidRPr="00767CB7">
              <w:rPr>
                <w:rFonts w:ascii="Times New Roman" w:eastAsia="Times New Roman" w:hAnsi="Times New Roman" w:cs="Times New Roman"/>
                <w:color w:val="7030A0"/>
                <w:sz w:val="24"/>
                <w:szCs w:val="24"/>
                <w:lang w:eastAsia="zh-CN"/>
              </w:rPr>
              <w:t xml:space="preserve"> nodrošināšanai</w:t>
            </w:r>
            <w:r>
              <w:rPr>
                <w:rFonts w:ascii="Times New Roman" w:eastAsia="Times New Roman" w:hAnsi="Times New Roman" w:cs="Times New Roman"/>
                <w:color w:val="7030A0"/>
                <w:sz w:val="24"/>
                <w:szCs w:val="24"/>
                <w:lang w:eastAsia="zh-CN"/>
              </w:rPr>
              <w:t>, kas jāizpilda būvprojekt</w:t>
            </w:r>
            <w:r w:rsidR="0004533F">
              <w:rPr>
                <w:rFonts w:ascii="Times New Roman" w:eastAsia="Times New Roman" w:hAnsi="Times New Roman" w:cs="Times New Roman"/>
                <w:color w:val="7030A0"/>
                <w:sz w:val="24"/>
                <w:szCs w:val="24"/>
                <w:lang w:eastAsia="zh-CN"/>
              </w:rPr>
              <w:t>ā</w:t>
            </w:r>
            <w:r>
              <w:rPr>
                <w:rFonts w:ascii="Times New Roman" w:eastAsia="Times New Roman" w:hAnsi="Times New Roman" w:cs="Times New Roman"/>
                <w:color w:val="7030A0"/>
                <w:sz w:val="24"/>
                <w:szCs w:val="24"/>
                <w:lang w:eastAsia="zh-CN"/>
              </w:rPr>
              <w:t xml:space="preserve"> pilnā sastāvā</w:t>
            </w:r>
            <w:r w:rsidR="0004533F">
              <w:rPr>
                <w:rFonts w:ascii="Times New Roman" w:eastAsia="Times New Roman" w:hAnsi="Times New Roman" w:cs="Times New Roman"/>
                <w:color w:val="7030A0"/>
                <w:sz w:val="24"/>
                <w:szCs w:val="24"/>
                <w:lang w:eastAsia="zh-CN"/>
              </w:rPr>
              <w:t>.</w:t>
            </w:r>
          </w:p>
          <w:p w14:paraId="3BF7F20C" w14:textId="77777777" w:rsidR="004C7D70" w:rsidRDefault="004C7D70" w:rsidP="004C7D70">
            <w:pPr>
              <w:pStyle w:val="Bezatstarpm"/>
              <w:jc w:val="center"/>
              <w:rPr>
                <w:rFonts w:ascii="Times New Roman" w:hAnsi="Times New Roman" w:cs="Times New Roman"/>
                <w:b/>
                <w:bCs/>
                <w:sz w:val="26"/>
                <w:szCs w:val="26"/>
              </w:rPr>
            </w:pPr>
          </w:p>
        </w:tc>
      </w:tr>
      <w:tr w:rsidR="004C7D70" w14:paraId="57BF7FF4" w14:textId="77777777" w:rsidTr="004F62DD">
        <w:tc>
          <w:tcPr>
            <w:tcW w:w="6232" w:type="dxa"/>
          </w:tcPr>
          <w:p w14:paraId="171DE42F" w14:textId="4702C59A" w:rsidR="004C7D70" w:rsidRPr="00C90812" w:rsidRDefault="00236AD0" w:rsidP="004C7D70">
            <w:pPr>
              <w:rPr>
                <w:rFonts w:ascii="Times New Roman" w:eastAsia="Times New Roman" w:hAnsi="Times New Roman" w:cs="Times New Roman"/>
                <w:sz w:val="24"/>
                <w:szCs w:val="24"/>
                <w:lang w:eastAsia="lv-LV"/>
              </w:rPr>
            </w:pPr>
            <w:r w:rsidRPr="00C90812">
              <w:rPr>
                <w:rFonts w:ascii="Times New Roman" w:eastAsia="Times New Roman" w:hAnsi="Times New Roman" w:cs="Times New Roman"/>
                <w:sz w:val="24"/>
                <w:szCs w:val="24"/>
                <w:lang w:eastAsia="lv-LV"/>
              </w:rPr>
              <w:t>Z</w:t>
            </w:r>
            <w:r w:rsidR="004C7D70" w:rsidRPr="00C90812">
              <w:rPr>
                <w:rFonts w:ascii="Times New Roman" w:eastAsia="Times New Roman" w:hAnsi="Times New Roman" w:cs="Times New Roman"/>
                <w:sz w:val="24"/>
                <w:szCs w:val="24"/>
                <w:lang w:eastAsia="lv-LV"/>
              </w:rPr>
              <w:t>emes gabalu Krišjāņa Valdemāra ielā vajadzētu izmantot citiem nolūkiem, piemēram, izveidot nelielu skvēru vai atpūtas zonu.</w:t>
            </w:r>
          </w:p>
        </w:tc>
        <w:tc>
          <w:tcPr>
            <w:tcW w:w="1560" w:type="dxa"/>
          </w:tcPr>
          <w:p w14:paraId="70C795C5" w14:textId="39699905" w:rsidR="004C7D70" w:rsidRDefault="004C7D70" w:rsidP="004C7D70">
            <w:pPr>
              <w:pStyle w:val="Bezatstarpm"/>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6945" w:type="dxa"/>
          </w:tcPr>
          <w:p w14:paraId="0DF9FEDB" w14:textId="6AEAEBEF" w:rsidR="00431BC0" w:rsidRDefault="00431BC0" w:rsidP="00431BC0">
            <w:pPr>
              <w:pStyle w:val="Bezatstarpm"/>
              <w:jc w:val="both"/>
              <w:rPr>
                <w:rFonts w:ascii="Times New Roman" w:hAnsi="Times New Roman" w:cs="Times New Roman"/>
                <w:color w:val="7030A0"/>
                <w:sz w:val="24"/>
                <w:szCs w:val="24"/>
                <w:shd w:val="clear" w:color="auto" w:fill="FFFFFF"/>
              </w:rPr>
            </w:pPr>
            <w:r w:rsidRPr="005B7931">
              <w:rPr>
                <w:rFonts w:ascii="Times New Roman" w:hAnsi="Times New Roman" w:cs="Times New Roman"/>
                <w:color w:val="7030A0"/>
                <w:sz w:val="24"/>
                <w:szCs w:val="24"/>
                <w:shd w:val="clear" w:color="auto" w:fill="FFFFFF"/>
              </w:rPr>
              <w:t xml:space="preserve">Jautājums par </w:t>
            </w:r>
            <w:r>
              <w:rPr>
                <w:rFonts w:ascii="Times New Roman" w:hAnsi="Times New Roman" w:cs="Times New Roman"/>
                <w:color w:val="7030A0"/>
                <w:sz w:val="24"/>
                <w:szCs w:val="24"/>
                <w:shd w:val="clear" w:color="auto" w:fill="FFFFFF"/>
              </w:rPr>
              <w:t xml:space="preserve">svēra </w:t>
            </w:r>
            <w:r w:rsidR="00761429">
              <w:rPr>
                <w:rFonts w:ascii="Times New Roman" w:hAnsi="Times New Roman" w:cs="Times New Roman"/>
                <w:color w:val="7030A0"/>
                <w:sz w:val="24"/>
                <w:szCs w:val="24"/>
                <w:shd w:val="clear" w:color="auto" w:fill="FFFFFF"/>
              </w:rPr>
              <w:t>vai atpūtas zonas</w:t>
            </w:r>
            <w:r w:rsidRPr="005B7931">
              <w:rPr>
                <w:rFonts w:ascii="Times New Roman" w:hAnsi="Times New Roman" w:cs="Times New Roman"/>
                <w:color w:val="7030A0"/>
                <w:sz w:val="24"/>
                <w:szCs w:val="24"/>
                <w:shd w:val="clear" w:color="auto" w:fill="FFFFFF"/>
              </w:rPr>
              <w:t xml:space="preserve"> ierīkošanu </w:t>
            </w:r>
            <w:proofErr w:type="spellStart"/>
            <w:r w:rsidRPr="005B7931">
              <w:rPr>
                <w:rFonts w:ascii="Times New Roman" w:hAnsi="Times New Roman" w:cs="Times New Roman"/>
                <w:color w:val="7030A0"/>
                <w:sz w:val="24"/>
                <w:szCs w:val="24"/>
                <w:shd w:val="clear" w:color="auto" w:fill="FFFFFF"/>
              </w:rPr>
              <w:t>iekškvartāla</w:t>
            </w:r>
            <w:proofErr w:type="spellEnd"/>
            <w:r w:rsidRPr="005B7931">
              <w:rPr>
                <w:rFonts w:ascii="Times New Roman" w:hAnsi="Times New Roman" w:cs="Times New Roman"/>
                <w:color w:val="7030A0"/>
                <w:sz w:val="24"/>
                <w:szCs w:val="24"/>
                <w:shd w:val="clear" w:color="auto" w:fill="FFFFFF"/>
              </w:rPr>
              <w:t xml:space="preserve"> zemesgabalā </w:t>
            </w:r>
            <w:r w:rsidRPr="00142341">
              <w:rPr>
                <w:rFonts w:ascii="Times New Roman" w:eastAsia="Times New Roman" w:hAnsi="Times New Roman" w:cs="Times New Roman"/>
                <w:color w:val="7030A0"/>
                <w:sz w:val="24"/>
                <w:szCs w:val="24"/>
                <w:lang w:eastAsia="zh-CN"/>
              </w:rPr>
              <w:t>K.</w:t>
            </w:r>
            <w:r w:rsidR="0004533F">
              <w:rPr>
                <w:rFonts w:ascii="Times New Roman" w:eastAsia="Times New Roman" w:hAnsi="Times New Roman" w:cs="Times New Roman"/>
                <w:color w:val="7030A0"/>
                <w:sz w:val="24"/>
                <w:szCs w:val="24"/>
                <w:lang w:eastAsia="zh-CN"/>
              </w:rPr>
              <w:t> </w:t>
            </w:r>
            <w:r w:rsidRPr="00142341">
              <w:rPr>
                <w:rFonts w:ascii="Times New Roman" w:hAnsi="Times New Roman" w:cs="Times New Roman"/>
                <w:color w:val="7030A0"/>
                <w:sz w:val="24"/>
                <w:szCs w:val="24"/>
              </w:rPr>
              <w:t xml:space="preserve">Valdemāra ielā  b/n (kad. </w:t>
            </w:r>
            <w:proofErr w:type="spellStart"/>
            <w:r w:rsidRPr="00142341">
              <w:rPr>
                <w:rFonts w:ascii="Times New Roman" w:hAnsi="Times New Roman" w:cs="Times New Roman"/>
                <w:color w:val="7030A0"/>
                <w:sz w:val="24"/>
                <w:szCs w:val="24"/>
              </w:rPr>
              <w:t>apz</w:t>
            </w:r>
            <w:proofErr w:type="spellEnd"/>
            <w:r w:rsidRPr="00142341">
              <w:rPr>
                <w:rFonts w:ascii="Times New Roman" w:hAnsi="Times New Roman" w:cs="Times New Roman"/>
                <w:color w:val="7030A0"/>
                <w:sz w:val="24"/>
                <w:szCs w:val="24"/>
              </w:rPr>
              <w:t xml:space="preserve">. 0100 024 2079)  </w:t>
            </w:r>
            <w:r w:rsidRPr="005B7931">
              <w:rPr>
                <w:rFonts w:ascii="Times New Roman" w:hAnsi="Times New Roman" w:cs="Times New Roman"/>
                <w:color w:val="7030A0"/>
                <w:sz w:val="24"/>
                <w:szCs w:val="24"/>
                <w:shd w:val="clear" w:color="auto" w:fill="FFFFFF"/>
              </w:rPr>
              <w:t xml:space="preserve">risināms ar tā īpašniekiem. </w:t>
            </w:r>
          </w:p>
          <w:p w14:paraId="33C99756" w14:textId="77777777" w:rsidR="004C7D70" w:rsidRDefault="004C7D70" w:rsidP="004C7D70">
            <w:pPr>
              <w:pStyle w:val="Bezatstarpm"/>
              <w:jc w:val="center"/>
              <w:rPr>
                <w:rFonts w:ascii="Times New Roman" w:hAnsi="Times New Roman" w:cs="Times New Roman"/>
                <w:b/>
                <w:bCs/>
                <w:sz w:val="26"/>
                <w:szCs w:val="26"/>
              </w:rPr>
            </w:pPr>
          </w:p>
        </w:tc>
      </w:tr>
      <w:tr w:rsidR="004C7D70" w14:paraId="3E4DEDC2" w14:textId="77777777" w:rsidTr="004F62DD">
        <w:tc>
          <w:tcPr>
            <w:tcW w:w="6232" w:type="dxa"/>
          </w:tcPr>
          <w:p w14:paraId="4A0EF157" w14:textId="68646232" w:rsidR="004C7D70" w:rsidRPr="00C90812" w:rsidRDefault="004C7D70" w:rsidP="004C7D70">
            <w:pPr>
              <w:rPr>
                <w:rFonts w:ascii="Times New Roman" w:eastAsia="Times New Roman" w:hAnsi="Times New Roman" w:cs="Times New Roman"/>
                <w:sz w:val="24"/>
                <w:szCs w:val="24"/>
                <w:lang w:eastAsia="lv-LV"/>
              </w:rPr>
            </w:pPr>
            <w:r w:rsidRPr="00C90812">
              <w:rPr>
                <w:rFonts w:ascii="Times New Roman" w:eastAsia="Times New Roman" w:hAnsi="Times New Roman" w:cs="Times New Roman"/>
                <w:sz w:val="24"/>
                <w:szCs w:val="24"/>
                <w:lang w:eastAsia="lv-LV"/>
              </w:rPr>
              <w:t>Teritorija būs pārāk blīvi apbūvēta, kas slikti ietekmēs iedzīvotāju dzīves kvalitāti</w:t>
            </w:r>
          </w:p>
        </w:tc>
        <w:tc>
          <w:tcPr>
            <w:tcW w:w="1560" w:type="dxa"/>
          </w:tcPr>
          <w:p w14:paraId="3A4D723E" w14:textId="46DD0A63" w:rsidR="004C7D70" w:rsidRDefault="004C7D70" w:rsidP="004C7D70">
            <w:pPr>
              <w:pStyle w:val="Bezatstarpm"/>
              <w:jc w:val="center"/>
              <w:rPr>
                <w:rFonts w:ascii="Times New Roman" w:hAnsi="Times New Roman" w:cs="Times New Roman"/>
                <w:b/>
                <w:bCs/>
                <w:sz w:val="26"/>
                <w:szCs w:val="26"/>
              </w:rPr>
            </w:pPr>
            <w:r>
              <w:rPr>
                <w:rFonts w:ascii="Times New Roman" w:hAnsi="Times New Roman" w:cs="Times New Roman"/>
                <w:b/>
                <w:bCs/>
                <w:sz w:val="26"/>
                <w:szCs w:val="26"/>
              </w:rPr>
              <w:t>15</w:t>
            </w:r>
          </w:p>
        </w:tc>
        <w:tc>
          <w:tcPr>
            <w:tcW w:w="6945" w:type="dxa"/>
          </w:tcPr>
          <w:p w14:paraId="3F187751" w14:textId="77777777" w:rsidR="008478E4" w:rsidRDefault="003B7716" w:rsidP="00761429">
            <w:pPr>
              <w:jc w:val="both"/>
              <w:rPr>
                <w:rFonts w:ascii="Times New Roman" w:hAnsi="Times New Roman" w:cs="Times New Roman"/>
                <w:color w:val="7030A0"/>
                <w:sz w:val="24"/>
                <w:szCs w:val="24"/>
              </w:rPr>
            </w:pPr>
            <w:r w:rsidRPr="005B7931">
              <w:rPr>
                <w:rFonts w:ascii="Times New Roman" w:hAnsi="Times New Roman" w:cs="Times New Roman"/>
                <w:color w:val="7030A0"/>
                <w:sz w:val="24"/>
                <w:szCs w:val="24"/>
              </w:rPr>
              <w:t xml:space="preserve">Būvniecība </w:t>
            </w:r>
            <w:proofErr w:type="spellStart"/>
            <w:r w:rsidRPr="005B7931">
              <w:rPr>
                <w:rFonts w:ascii="Times New Roman" w:hAnsi="Times New Roman" w:cs="Times New Roman"/>
                <w:color w:val="7030A0"/>
                <w:sz w:val="24"/>
                <w:szCs w:val="24"/>
              </w:rPr>
              <w:t>iekškvartāla</w:t>
            </w:r>
            <w:proofErr w:type="spellEnd"/>
            <w:r w:rsidRPr="005B7931">
              <w:rPr>
                <w:rFonts w:ascii="Times New Roman" w:hAnsi="Times New Roman" w:cs="Times New Roman"/>
                <w:color w:val="7030A0"/>
                <w:sz w:val="24"/>
                <w:szCs w:val="24"/>
              </w:rPr>
              <w:t xml:space="preserve"> zemesgabalā </w:t>
            </w:r>
            <w:r w:rsidRPr="00142341">
              <w:rPr>
                <w:rFonts w:ascii="Times New Roman" w:eastAsia="Times New Roman" w:hAnsi="Times New Roman" w:cs="Times New Roman"/>
                <w:color w:val="7030A0"/>
                <w:sz w:val="24"/>
                <w:szCs w:val="24"/>
                <w:lang w:eastAsia="zh-CN"/>
              </w:rPr>
              <w:t>K.</w:t>
            </w:r>
            <w:r w:rsidR="0004533F">
              <w:rPr>
                <w:rFonts w:ascii="Times New Roman" w:eastAsia="Times New Roman" w:hAnsi="Times New Roman" w:cs="Times New Roman"/>
                <w:color w:val="7030A0"/>
                <w:sz w:val="24"/>
                <w:szCs w:val="24"/>
                <w:lang w:eastAsia="zh-CN"/>
              </w:rPr>
              <w:t> </w:t>
            </w:r>
            <w:r w:rsidRPr="00142341">
              <w:rPr>
                <w:rFonts w:ascii="Times New Roman" w:hAnsi="Times New Roman" w:cs="Times New Roman"/>
                <w:color w:val="7030A0"/>
                <w:sz w:val="24"/>
                <w:szCs w:val="24"/>
              </w:rPr>
              <w:t xml:space="preserve">Valdemāra ielā  b/n (kad. </w:t>
            </w:r>
            <w:proofErr w:type="spellStart"/>
            <w:r w:rsidRPr="00142341">
              <w:rPr>
                <w:rFonts w:ascii="Times New Roman" w:hAnsi="Times New Roman" w:cs="Times New Roman"/>
                <w:color w:val="7030A0"/>
                <w:sz w:val="24"/>
                <w:szCs w:val="24"/>
              </w:rPr>
              <w:t>apz</w:t>
            </w:r>
            <w:proofErr w:type="spellEnd"/>
            <w:r w:rsidRPr="00142341">
              <w:rPr>
                <w:rFonts w:ascii="Times New Roman" w:hAnsi="Times New Roman" w:cs="Times New Roman"/>
                <w:color w:val="7030A0"/>
                <w:sz w:val="24"/>
                <w:szCs w:val="24"/>
              </w:rPr>
              <w:t xml:space="preserve">. 0100 024 2079)  </w:t>
            </w:r>
            <w:r w:rsidRPr="005B7931">
              <w:rPr>
                <w:rFonts w:ascii="Times New Roman" w:hAnsi="Times New Roman" w:cs="Times New Roman"/>
                <w:color w:val="7030A0"/>
                <w:sz w:val="24"/>
                <w:szCs w:val="24"/>
              </w:rPr>
              <w:t>ir pieļaujama atbilstoši Rīgas vēsturiskā centra un tā aizsardzības zonas teritorijas plānojumam.</w:t>
            </w:r>
            <w:r w:rsidR="00761429">
              <w:rPr>
                <w:rFonts w:ascii="Times New Roman" w:hAnsi="Times New Roman" w:cs="Times New Roman"/>
                <w:color w:val="7030A0"/>
                <w:sz w:val="24"/>
                <w:szCs w:val="24"/>
              </w:rPr>
              <w:t xml:space="preserve"> </w:t>
            </w:r>
          </w:p>
          <w:p w14:paraId="5DEABB30" w14:textId="2987CA12" w:rsidR="004C7D70" w:rsidRDefault="00040EC3" w:rsidP="00761429">
            <w:pPr>
              <w:jc w:val="both"/>
              <w:rPr>
                <w:rFonts w:ascii="Times New Roman" w:hAnsi="Times New Roman" w:cs="Times New Roman"/>
                <w:color w:val="7030A0"/>
                <w:sz w:val="24"/>
                <w:szCs w:val="24"/>
              </w:rPr>
            </w:pPr>
            <w:r>
              <w:rPr>
                <w:rFonts w:ascii="Times New Roman" w:hAnsi="Times New Roman" w:cs="Times New Roman"/>
                <w:color w:val="7030A0"/>
                <w:sz w:val="24"/>
                <w:szCs w:val="24"/>
              </w:rPr>
              <w:t>M</w:t>
            </w:r>
            <w:r w:rsidR="00761429" w:rsidRPr="00142341">
              <w:rPr>
                <w:rFonts w:ascii="Times New Roman" w:hAnsi="Times New Roman" w:cs="Times New Roman"/>
                <w:color w:val="7030A0"/>
                <w:sz w:val="24"/>
                <w:szCs w:val="24"/>
              </w:rPr>
              <w:t>aksimālā atļautā apbūves intensitāte zemesgabalā ir 160</w:t>
            </w:r>
            <w:r w:rsidR="0004533F">
              <w:rPr>
                <w:rFonts w:ascii="Times New Roman" w:hAnsi="Times New Roman" w:cs="Times New Roman"/>
                <w:color w:val="7030A0"/>
                <w:sz w:val="24"/>
                <w:szCs w:val="24"/>
              </w:rPr>
              <w:t> </w:t>
            </w:r>
            <w:r w:rsidR="00761429" w:rsidRPr="00142341">
              <w:rPr>
                <w:rFonts w:ascii="Times New Roman" w:hAnsi="Times New Roman" w:cs="Times New Roman"/>
                <w:color w:val="7030A0"/>
                <w:sz w:val="24"/>
                <w:szCs w:val="24"/>
              </w:rPr>
              <w:t>%, minimālā brīvā teritorija ir 30</w:t>
            </w:r>
            <w:r w:rsidR="0004533F">
              <w:rPr>
                <w:rFonts w:ascii="Times New Roman" w:hAnsi="Times New Roman" w:cs="Times New Roman"/>
                <w:color w:val="7030A0"/>
                <w:sz w:val="24"/>
                <w:szCs w:val="24"/>
              </w:rPr>
              <w:t> </w:t>
            </w:r>
            <w:r w:rsidR="00761429" w:rsidRPr="00142341">
              <w:rPr>
                <w:rFonts w:ascii="Times New Roman" w:hAnsi="Times New Roman" w:cs="Times New Roman"/>
                <w:color w:val="7030A0"/>
                <w:sz w:val="24"/>
                <w:szCs w:val="24"/>
              </w:rPr>
              <w:t>%.</w:t>
            </w:r>
          </w:p>
          <w:p w14:paraId="482493FB" w14:textId="6CC85ED3" w:rsidR="00761429" w:rsidRDefault="00761429" w:rsidP="00761429">
            <w:pPr>
              <w:jc w:val="both"/>
              <w:rPr>
                <w:rFonts w:ascii="Times New Roman" w:hAnsi="Times New Roman" w:cs="Times New Roman"/>
                <w:b/>
                <w:bCs/>
                <w:sz w:val="26"/>
                <w:szCs w:val="26"/>
              </w:rPr>
            </w:pPr>
          </w:p>
        </w:tc>
      </w:tr>
      <w:tr w:rsidR="004C7D70" w14:paraId="41437846" w14:textId="77777777" w:rsidTr="004F62DD">
        <w:tc>
          <w:tcPr>
            <w:tcW w:w="6232" w:type="dxa"/>
          </w:tcPr>
          <w:p w14:paraId="037FB53E" w14:textId="5469F82F" w:rsidR="004C7D70" w:rsidRPr="00C90812" w:rsidRDefault="004C7D70" w:rsidP="004C7D70">
            <w:pPr>
              <w:rPr>
                <w:rFonts w:ascii="Times New Roman" w:eastAsia="Times New Roman" w:hAnsi="Times New Roman" w:cs="Times New Roman"/>
                <w:sz w:val="24"/>
                <w:szCs w:val="24"/>
                <w:lang w:eastAsia="lv-LV"/>
              </w:rPr>
            </w:pPr>
            <w:r w:rsidRPr="00C90812">
              <w:rPr>
                <w:rFonts w:ascii="Times New Roman" w:eastAsia="Times New Roman" w:hAnsi="Times New Roman" w:cs="Times New Roman"/>
                <w:sz w:val="24"/>
                <w:szCs w:val="24"/>
                <w:lang w:eastAsia="lv-LV"/>
              </w:rPr>
              <w:lastRenderedPageBreak/>
              <w:t>Mājas būvniecība ir plānota tuvu bērnu dārzam.</w:t>
            </w:r>
          </w:p>
        </w:tc>
        <w:tc>
          <w:tcPr>
            <w:tcW w:w="1560" w:type="dxa"/>
          </w:tcPr>
          <w:p w14:paraId="5558B3C2" w14:textId="65C84D82" w:rsidR="004C7D70" w:rsidRDefault="004C7D70" w:rsidP="004C7D70">
            <w:pPr>
              <w:pStyle w:val="Bezatstarpm"/>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6945" w:type="dxa"/>
          </w:tcPr>
          <w:p w14:paraId="16B4625D" w14:textId="26F48DCC" w:rsidR="004D2606" w:rsidRDefault="004D2606" w:rsidP="004D2606">
            <w:pPr>
              <w:pStyle w:val="Bezatstarpm"/>
              <w:jc w:val="both"/>
              <w:rPr>
                <w:rFonts w:ascii="Times New Roman" w:hAnsi="Times New Roman" w:cs="Times New Roman"/>
                <w:color w:val="7030A0"/>
                <w:sz w:val="24"/>
                <w:szCs w:val="24"/>
              </w:rPr>
            </w:pPr>
            <w:proofErr w:type="spellStart"/>
            <w:r w:rsidRPr="00767CB7">
              <w:rPr>
                <w:rFonts w:ascii="Times New Roman" w:hAnsi="Times New Roman" w:cs="Times New Roman"/>
                <w:color w:val="7030A0"/>
                <w:sz w:val="24"/>
                <w:szCs w:val="24"/>
              </w:rPr>
              <w:t>Iekškvartāla</w:t>
            </w:r>
            <w:proofErr w:type="spellEnd"/>
            <w:r w:rsidRPr="00767CB7">
              <w:rPr>
                <w:rFonts w:ascii="Times New Roman" w:hAnsi="Times New Roman" w:cs="Times New Roman"/>
                <w:color w:val="7030A0"/>
                <w:sz w:val="24"/>
                <w:szCs w:val="24"/>
              </w:rPr>
              <w:t xml:space="preserve"> zemesgabal</w:t>
            </w:r>
            <w:r>
              <w:rPr>
                <w:rFonts w:ascii="Times New Roman" w:hAnsi="Times New Roman" w:cs="Times New Roman"/>
                <w:color w:val="7030A0"/>
                <w:sz w:val="24"/>
                <w:szCs w:val="24"/>
              </w:rPr>
              <w:t>s</w:t>
            </w:r>
            <w:r w:rsidRPr="00142341">
              <w:rPr>
                <w:rFonts w:ascii="Times New Roman" w:eastAsia="Times New Roman" w:hAnsi="Times New Roman" w:cs="Times New Roman"/>
                <w:color w:val="7030A0"/>
                <w:sz w:val="24"/>
                <w:szCs w:val="24"/>
                <w:lang w:eastAsia="zh-CN"/>
              </w:rPr>
              <w:t xml:space="preserve"> K.</w:t>
            </w:r>
            <w:r w:rsidR="0004533F">
              <w:rPr>
                <w:rFonts w:ascii="Times New Roman" w:eastAsia="Times New Roman" w:hAnsi="Times New Roman" w:cs="Times New Roman"/>
                <w:color w:val="7030A0"/>
                <w:sz w:val="24"/>
                <w:szCs w:val="24"/>
                <w:lang w:eastAsia="zh-CN"/>
              </w:rPr>
              <w:t> </w:t>
            </w:r>
            <w:r w:rsidRPr="00142341">
              <w:rPr>
                <w:rFonts w:ascii="Times New Roman" w:hAnsi="Times New Roman" w:cs="Times New Roman"/>
                <w:color w:val="7030A0"/>
                <w:sz w:val="24"/>
                <w:szCs w:val="24"/>
              </w:rPr>
              <w:t xml:space="preserve">Valdemāra ielā b/n (kad. </w:t>
            </w:r>
            <w:proofErr w:type="spellStart"/>
            <w:r w:rsidRPr="00142341">
              <w:rPr>
                <w:rFonts w:ascii="Times New Roman" w:hAnsi="Times New Roman" w:cs="Times New Roman"/>
                <w:color w:val="7030A0"/>
                <w:sz w:val="24"/>
                <w:szCs w:val="24"/>
              </w:rPr>
              <w:t>apz</w:t>
            </w:r>
            <w:proofErr w:type="spellEnd"/>
            <w:r w:rsidRPr="00142341">
              <w:rPr>
                <w:rFonts w:ascii="Times New Roman" w:hAnsi="Times New Roman" w:cs="Times New Roman"/>
                <w:color w:val="7030A0"/>
                <w:sz w:val="24"/>
                <w:szCs w:val="24"/>
              </w:rPr>
              <w:t>. 0100 024 2079)</w:t>
            </w:r>
            <w:r>
              <w:rPr>
                <w:rFonts w:ascii="Times New Roman" w:hAnsi="Times New Roman" w:cs="Times New Roman"/>
                <w:color w:val="7030A0"/>
                <w:sz w:val="24"/>
                <w:szCs w:val="24"/>
              </w:rPr>
              <w:t xml:space="preserve"> robežojas ar daudzdzīvokļu māju zemesgabaliem</w:t>
            </w:r>
            <w:r w:rsidR="00040EC3">
              <w:rPr>
                <w:rFonts w:ascii="Times New Roman" w:hAnsi="Times New Roman" w:cs="Times New Roman"/>
                <w:color w:val="7030A0"/>
                <w:sz w:val="24"/>
                <w:szCs w:val="24"/>
              </w:rPr>
              <w:t>, tas</w:t>
            </w:r>
            <w:r w:rsidRPr="00142341">
              <w:rPr>
                <w:rFonts w:ascii="Times New Roman" w:hAnsi="Times New Roman" w:cs="Times New Roman"/>
                <w:color w:val="7030A0"/>
                <w:sz w:val="24"/>
                <w:szCs w:val="24"/>
              </w:rPr>
              <w:t xml:space="preserve"> </w:t>
            </w:r>
            <w:r>
              <w:rPr>
                <w:rFonts w:ascii="Times New Roman" w:hAnsi="Times New Roman" w:cs="Times New Roman"/>
                <w:color w:val="7030A0"/>
                <w:sz w:val="24"/>
                <w:szCs w:val="24"/>
              </w:rPr>
              <w:t>nerobežojas ar bērnudārza zemesgabalu.</w:t>
            </w:r>
          </w:p>
          <w:p w14:paraId="46F50812" w14:textId="6B0AC1A9" w:rsidR="004C7D70" w:rsidRDefault="004D2606" w:rsidP="004D2606">
            <w:pPr>
              <w:pStyle w:val="Bezatstarpm"/>
              <w:jc w:val="both"/>
              <w:rPr>
                <w:rFonts w:ascii="Times New Roman" w:hAnsi="Times New Roman" w:cs="Times New Roman"/>
                <w:b/>
                <w:bCs/>
                <w:sz w:val="26"/>
                <w:szCs w:val="26"/>
              </w:rPr>
            </w:pPr>
            <w:r>
              <w:rPr>
                <w:rFonts w:ascii="Times New Roman" w:hAnsi="Times New Roman" w:cs="Times New Roman"/>
                <w:color w:val="7030A0"/>
                <w:sz w:val="24"/>
                <w:szCs w:val="24"/>
              </w:rPr>
              <w:t xml:space="preserve"> </w:t>
            </w:r>
          </w:p>
        </w:tc>
      </w:tr>
      <w:tr w:rsidR="00A16B5B" w14:paraId="7A4B3A0E" w14:textId="77777777" w:rsidTr="004F62DD">
        <w:tc>
          <w:tcPr>
            <w:tcW w:w="6232" w:type="dxa"/>
          </w:tcPr>
          <w:p w14:paraId="71C0A25D" w14:textId="4EAFAF36" w:rsidR="00A16B5B" w:rsidRPr="00C90812" w:rsidRDefault="00A16B5B" w:rsidP="004C7D70">
            <w:pPr>
              <w:rPr>
                <w:rFonts w:ascii="Times New Roman" w:eastAsia="Times New Roman" w:hAnsi="Times New Roman" w:cs="Times New Roman"/>
                <w:sz w:val="24"/>
                <w:szCs w:val="24"/>
                <w:lang w:eastAsia="lv-LV"/>
              </w:rPr>
            </w:pPr>
            <w:r w:rsidRPr="00C90812">
              <w:rPr>
                <w:rFonts w:ascii="Times New Roman" w:eastAsia="Times New Roman" w:hAnsi="Times New Roman" w:cs="Times New Roman"/>
                <w:sz w:val="24"/>
                <w:szCs w:val="24"/>
                <w:lang w:eastAsia="lv-LV"/>
              </w:rPr>
              <w:t>Pazemes autostāvvietas izbūve purvā nav iespējama.</w:t>
            </w:r>
          </w:p>
        </w:tc>
        <w:tc>
          <w:tcPr>
            <w:tcW w:w="1560" w:type="dxa"/>
          </w:tcPr>
          <w:p w14:paraId="0621CAD1" w14:textId="18CBE363" w:rsidR="00A16B5B" w:rsidRDefault="00A16B5B" w:rsidP="004C7D70">
            <w:pPr>
              <w:pStyle w:val="Bezatstarpm"/>
              <w:jc w:val="center"/>
              <w:rPr>
                <w:rFonts w:ascii="Times New Roman" w:hAnsi="Times New Roman" w:cs="Times New Roman"/>
                <w:b/>
                <w:bCs/>
                <w:sz w:val="26"/>
                <w:szCs w:val="26"/>
              </w:rPr>
            </w:pPr>
            <w:r>
              <w:rPr>
                <w:rFonts w:ascii="Times New Roman" w:hAnsi="Times New Roman" w:cs="Times New Roman"/>
                <w:b/>
                <w:bCs/>
                <w:sz w:val="26"/>
                <w:szCs w:val="26"/>
              </w:rPr>
              <w:t>10</w:t>
            </w:r>
          </w:p>
        </w:tc>
        <w:tc>
          <w:tcPr>
            <w:tcW w:w="6945" w:type="dxa"/>
          </w:tcPr>
          <w:p w14:paraId="3A693CC5" w14:textId="77777777" w:rsidR="00A16B5B" w:rsidRDefault="0026029F" w:rsidP="0026029F">
            <w:pPr>
              <w:pStyle w:val="Paraststmeklis"/>
              <w:spacing w:before="0" w:beforeAutospacing="0" w:after="0" w:afterAutospacing="0"/>
              <w:jc w:val="both"/>
              <w:rPr>
                <w:rFonts w:ascii="Times New Roman" w:hAnsi="Times New Roman" w:cs="Times New Roman"/>
                <w:color w:val="7030A0"/>
                <w:sz w:val="24"/>
                <w:szCs w:val="24"/>
              </w:rPr>
            </w:pPr>
            <w:r w:rsidRPr="00142341">
              <w:rPr>
                <w:rFonts w:ascii="Times New Roman" w:hAnsi="Times New Roman" w:cs="Times New Roman"/>
                <w:color w:val="7030A0"/>
                <w:sz w:val="24"/>
                <w:szCs w:val="24"/>
              </w:rPr>
              <w:t xml:space="preserve">Būvatļaujā tiks iekļauti projektēšanas nosacījumi, t.sk. pieprasot inženierizpētes dokumentus un citas prasības būvprojekta detalizācijai atbilstoši apbūves noteikumiem u.c. normatīvajiem aktiem. </w:t>
            </w:r>
          </w:p>
          <w:p w14:paraId="596E5F4F" w14:textId="79C5F587" w:rsidR="004D2606" w:rsidRDefault="004D2606" w:rsidP="0026029F">
            <w:pPr>
              <w:pStyle w:val="Paraststmeklis"/>
              <w:spacing w:before="0" w:beforeAutospacing="0" w:after="0" w:afterAutospacing="0"/>
              <w:jc w:val="both"/>
              <w:rPr>
                <w:rFonts w:ascii="Times New Roman" w:hAnsi="Times New Roman" w:cs="Times New Roman"/>
                <w:b/>
                <w:bCs/>
                <w:sz w:val="26"/>
                <w:szCs w:val="26"/>
              </w:rPr>
            </w:pPr>
          </w:p>
        </w:tc>
      </w:tr>
      <w:tr w:rsidR="004C7D70" w14:paraId="47978B69" w14:textId="77777777" w:rsidTr="004F62DD">
        <w:tc>
          <w:tcPr>
            <w:tcW w:w="6232" w:type="dxa"/>
          </w:tcPr>
          <w:p w14:paraId="791186F5" w14:textId="13534186" w:rsidR="004C7D70" w:rsidRPr="00C90812" w:rsidRDefault="004C7D70" w:rsidP="004C7D70">
            <w:pPr>
              <w:rPr>
                <w:rFonts w:ascii="Times New Roman" w:eastAsia="Times New Roman" w:hAnsi="Times New Roman" w:cs="Times New Roman"/>
                <w:sz w:val="24"/>
                <w:szCs w:val="24"/>
                <w:lang w:eastAsia="lv-LV"/>
              </w:rPr>
            </w:pPr>
            <w:r w:rsidRPr="00C90812">
              <w:rPr>
                <w:rFonts w:ascii="Times New Roman" w:eastAsia="Times New Roman" w:hAnsi="Times New Roman" w:cs="Times New Roman"/>
                <w:sz w:val="24"/>
                <w:szCs w:val="24"/>
                <w:lang w:eastAsia="lv-LV"/>
              </w:rPr>
              <w:t>Projekt</w:t>
            </w:r>
            <w:r w:rsidR="00A16B5B" w:rsidRPr="00C90812">
              <w:rPr>
                <w:rFonts w:ascii="Times New Roman" w:eastAsia="Times New Roman" w:hAnsi="Times New Roman" w:cs="Times New Roman"/>
                <w:sz w:val="24"/>
                <w:szCs w:val="24"/>
                <w:lang w:eastAsia="lv-LV"/>
              </w:rPr>
              <w:t xml:space="preserve">s apdraud </w:t>
            </w:r>
            <w:r w:rsidRPr="00C90812">
              <w:rPr>
                <w:rFonts w:ascii="Times New Roman" w:eastAsia="Times New Roman" w:hAnsi="Times New Roman" w:cs="Times New Roman"/>
                <w:sz w:val="24"/>
                <w:szCs w:val="24"/>
                <w:lang w:eastAsia="lv-LV"/>
              </w:rPr>
              <w:t>UNESCO pasaules kultūru un dabas mantojumu.</w:t>
            </w:r>
          </w:p>
        </w:tc>
        <w:tc>
          <w:tcPr>
            <w:tcW w:w="1560" w:type="dxa"/>
          </w:tcPr>
          <w:p w14:paraId="30734FEE" w14:textId="3675E43E" w:rsidR="004C7D70" w:rsidRDefault="00A16B5B" w:rsidP="004C7D70">
            <w:pPr>
              <w:pStyle w:val="Bezatstarpm"/>
              <w:jc w:val="center"/>
              <w:rPr>
                <w:rFonts w:ascii="Times New Roman" w:hAnsi="Times New Roman" w:cs="Times New Roman"/>
                <w:b/>
                <w:bCs/>
                <w:sz w:val="26"/>
                <w:szCs w:val="26"/>
              </w:rPr>
            </w:pPr>
            <w:r>
              <w:rPr>
                <w:rFonts w:ascii="Times New Roman" w:hAnsi="Times New Roman" w:cs="Times New Roman"/>
                <w:b/>
                <w:bCs/>
                <w:sz w:val="26"/>
                <w:szCs w:val="26"/>
              </w:rPr>
              <w:t>150</w:t>
            </w:r>
          </w:p>
        </w:tc>
        <w:tc>
          <w:tcPr>
            <w:tcW w:w="6945" w:type="dxa"/>
          </w:tcPr>
          <w:p w14:paraId="0A827C50" w14:textId="6B70207A" w:rsidR="00281612" w:rsidRPr="00281612" w:rsidRDefault="00281612" w:rsidP="00281612">
            <w:pPr>
              <w:pStyle w:val="Bezatstarpm"/>
              <w:jc w:val="both"/>
              <w:rPr>
                <w:rFonts w:ascii="Times New Roman" w:hAnsi="Times New Roman" w:cs="Times New Roman"/>
                <w:color w:val="7030A0"/>
                <w:sz w:val="24"/>
                <w:szCs w:val="24"/>
              </w:rPr>
            </w:pPr>
            <w:r w:rsidRPr="00281612">
              <w:rPr>
                <w:rFonts w:ascii="Times New Roman" w:hAnsi="Times New Roman" w:cs="Times New Roman"/>
                <w:color w:val="7030A0"/>
                <w:sz w:val="24"/>
                <w:szCs w:val="24"/>
              </w:rPr>
              <w:t>Iebildumā n</w:t>
            </w:r>
            <w:r w:rsidR="0026029F" w:rsidRPr="00281612">
              <w:rPr>
                <w:rFonts w:ascii="Times New Roman" w:hAnsi="Times New Roman" w:cs="Times New Roman"/>
                <w:color w:val="7030A0"/>
                <w:sz w:val="24"/>
                <w:szCs w:val="24"/>
              </w:rPr>
              <w:t xml:space="preserve">av formulēts, kādā veidā </w:t>
            </w:r>
            <w:r w:rsidRPr="00281612">
              <w:rPr>
                <w:rFonts w:ascii="Times New Roman" w:hAnsi="Times New Roman" w:cs="Times New Roman"/>
                <w:color w:val="7030A0"/>
                <w:sz w:val="24"/>
                <w:szCs w:val="24"/>
              </w:rPr>
              <w:t xml:space="preserve">tiek </w:t>
            </w:r>
            <w:r w:rsidRPr="00281612">
              <w:rPr>
                <w:rFonts w:ascii="Times New Roman" w:eastAsia="Times New Roman" w:hAnsi="Times New Roman" w:cs="Times New Roman"/>
                <w:color w:val="7030A0"/>
                <w:sz w:val="24"/>
                <w:szCs w:val="24"/>
                <w:lang w:eastAsia="lv-LV"/>
              </w:rPr>
              <w:t xml:space="preserve">apdraudēta </w:t>
            </w:r>
            <w:r w:rsidRPr="00281612">
              <w:rPr>
                <w:rFonts w:ascii="Times New Roman" w:hAnsi="Times New Roman" w:cs="Times New Roman"/>
                <w:color w:val="7030A0"/>
                <w:sz w:val="24"/>
                <w:szCs w:val="24"/>
              </w:rPr>
              <w:t>UNESCO Pasaules kultūras un dabas mantojuma vietas „Rīgas vēsturiskais centrs”</w:t>
            </w:r>
            <w:r w:rsidRPr="00281612">
              <w:rPr>
                <w:rStyle w:val="bisItalic"/>
                <w:rFonts w:ascii="Times New Roman" w:hAnsi="Times New Roman" w:cs="Times New Roman"/>
                <w:color w:val="7030A0"/>
                <w:sz w:val="24"/>
                <w:szCs w:val="24"/>
              </w:rPr>
              <w:t xml:space="preserve"> </w:t>
            </w:r>
            <w:r w:rsidRPr="00281612">
              <w:rPr>
                <w:rFonts w:ascii="Times New Roman" w:hAnsi="Times New Roman" w:cs="Times New Roman"/>
                <w:color w:val="7030A0"/>
                <w:sz w:val="24"/>
                <w:szCs w:val="24"/>
              </w:rPr>
              <w:t>(aizsardz. Nr.</w:t>
            </w:r>
            <w:r w:rsidR="0004533F">
              <w:rPr>
                <w:rFonts w:ascii="Times New Roman" w:hAnsi="Times New Roman" w:cs="Times New Roman"/>
                <w:color w:val="7030A0"/>
                <w:sz w:val="24"/>
                <w:szCs w:val="24"/>
              </w:rPr>
              <w:t> </w:t>
            </w:r>
            <w:r w:rsidRPr="00281612">
              <w:rPr>
                <w:rFonts w:ascii="Times New Roman" w:hAnsi="Times New Roman" w:cs="Times New Roman"/>
                <w:color w:val="7030A0"/>
                <w:sz w:val="24"/>
                <w:szCs w:val="24"/>
              </w:rPr>
              <w:t>852) teritorij</w:t>
            </w:r>
            <w:r>
              <w:rPr>
                <w:rFonts w:ascii="Times New Roman" w:hAnsi="Times New Roman" w:cs="Times New Roman"/>
                <w:color w:val="7030A0"/>
                <w:sz w:val="24"/>
                <w:szCs w:val="24"/>
              </w:rPr>
              <w:t>a</w:t>
            </w:r>
            <w:r w:rsidRPr="00281612">
              <w:rPr>
                <w:rFonts w:ascii="Times New Roman" w:hAnsi="Times New Roman" w:cs="Times New Roman"/>
                <w:color w:val="7030A0"/>
                <w:sz w:val="24"/>
                <w:szCs w:val="24"/>
              </w:rPr>
              <w:t>.</w:t>
            </w:r>
          </w:p>
          <w:p w14:paraId="0DE4192B" w14:textId="4A7006B3" w:rsidR="00281612" w:rsidRDefault="00281612" w:rsidP="00281612">
            <w:pPr>
              <w:pStyle w:val="Bezatstarpm"/>
              <w:jc w:val="both"/>
              <w:rPr>
                <w:rFonts w:ascii="Times New Roman" w:hAnsi="Times New Roman" w:cs="Times New Roman"/>
                <w:color w:val="7030A0"/>
                <w:sz w:val="24"/>
                <w:szCs w:val="24"/>
              </w:rPr>
            </w:pPr>
            <w:proofErr w:type="spellStart"/>
            <w:r w:rsidRPr="00767CB7">
              <w:rPr>
                <w:rFonts w:ascii="Times New Roman" w:hAnsi="Times New Roman" w:cs="Times New Roman"/>
                <w:color w:val="7030A0"/>
                <w:sz w:val="24"/>
                <w:szCs w:val="24"/>
              </w:rPr>
              <w:t>Iekškvartāla</w:t>
            </w:r>
            <w:proofErr w:type="spellEnd"/>
            <w:r w:rsidRPr="00767CB7">
              <w:rPr>
                <w:rFonts w:ascii="Times New Roman" w:hAnsi="Times New Roman" w:cs="Times New Roman"/>
                <w:color w:val="7030A0"/>
                <w:sz w:val="24"/>
                <w:szCs w:val="24"/>
              </w:rPr>
              <w:t xml:space="preserve"> zemesgabal</w:t>
            </w:r>
            <w:r>
              <w:rPr>
                <w:rFonts w:ascii="Times New Roman" w:hAnsi="Times New Roman" w:cs="Times New Roman"/>
                <w:color w:val="7030A0"/>
                <w:sz w:val="24"/>
                <w:szCs w:val="24"/>
              </w:rPr>
              <w:t>s</w:t>
            </w:r>
            <w:r w:rsidRPr="00142341">
              <w:rPr>
                <w:rFonts w:ascii="Times New Roman" w:eastAsia="Times New Roman" w:hAnsi="Times New Roman" w:cs="Times New Roman"/>
                <w:color w:val="7030A0"/>
                <w:sz w:val="24"/>
                <w:szCs w:val="24"/>
                <w:lang w:eastAsia="zh-CN"/>
              </w:rPr>
              <w:t xml:space="preserve"> K.</w:t>
            </w:r>
            <w:r w:rsidR="0004533F">
              <w:rPr>
                <w:rFonts w:ascii="Times New Roman" w:eastAsia="Times New Roman" w:hAnsi="Times New Roman" w:cs="Times New Roman"/>
                <w:color w:val="7030A0"/>
                <w:sz w:val="24"/>
                <w:szCs w:val="24"/>
                <w:lang w:eastAsia="zh-CN"/>
              </w:rPr>
              <w:t> </w:t>
            </w:r>
            <w:r w:rsidRPr="00142341">
              <w:rPr>
                <w:rFonts w:ascii="Times New Roman" w:hAnsi="Times New Roman" w:cs="Times New Roman"/>
                <w:color w:val="7030A0"/>
                <w:sz w:val="24"/>
                <w:szCs w:val="24"/>
              </w:rPr>
              <w:t xml:space="preserve">Valdemāra ielā b/n (kad. </w:t>
            </w:r>
            <w:proofErr w:type="spellStart"/>
            <w:r w:rsidRPr="00142341">
              <w:rPr>
                <w:rFonts w:ascii="Times New Roman" w:hAnsi="Times New Roman" w:cs="Times New Roman"/>
                <w:color w:val="7030A0"/>
                <w:sz w:val="24"/>
                <w:szCs w:val="24"/>
              </w:rPr>
              <w:t>apz</w:t>
            </w:r>
            <w:proofErr w:type="spellEnd"/>
            <w:r w:rsidRPr="00142341">
              <w:rPr>
                <w:rFonts w:ascii="Times New Roman" w:hAnsi="Times New Roman" w:cs="Times New Roman"/>
                <w:color w:val="7030A0"/>
                <w:sz w:val="24"/>
                <w:szCs w:val="24"/>
              </w:rPr>
              <w:t xml:space="preserve">. 0100 024 2079) </w:t>
            </w:r>
            <w:r>
              <w:rPr>
                <w:rFonts w:ascii="Times New Roman" w:hAnsi="Times New Roman" w:cs="Times New Roman"/>
                <w:color w:val="7030A0"/>
                <w:sz w:val="24"/>
                <w:szCs w:val="24"/>
              </w:rPr>
              <w:t xml:space="preserve">neatrodas </w:t>
            </w:r>
            <w:r w:rsidRPr="00281612">
              <w:rPr>
                <w:rFonts w:ascii="Times New Roman" w:hAnsi="Times New Roman" w:cs="Times New Roman"/>
                <w:color w:val="7030A0"/>
                <w:sz w:val="24"/>
                <w:szCs w:val="24"/>
              </w:rPr>
              <w:t>UNESCO Pasaules kultūras un dabas mantojuma vietas „Rīgas vēsturiskais centrs” teritorij</w:t>
            </w:r>
            <w:r>
              <w:rPr>
                <w:rFonts w:ascii="Times New Roman" w:hAnsi="Times New Roman" w:cs="Times New Roman"/>
                <w:color w:val="7030A0"/>
                <w:sz w:val="24"/>
                <w:szCs w:val="24"/>
              </w:rPr>
              <w:t>ā</w:t>
            </w:r>
            <w:r w:rsidRPr="00281612">
              <w:rPr>
                <w:rFonts w:ascii="Times New Roman" w:hAnsi="Times New Roman" w:cs="Times New Roman"/>
                <w:color w:val="7030A0"/>
                <w:sz w:val="24"/>
                <w:szCs w:val="24"/>
              </w:rPr>
              <w:t>.</w:t>
            </w:r>
          </w:p>
          <w:p w14:paraId="52CE18BA" w14:textId="09B55E02" w:rsidR="00281612" w:rsidRPr="00281612" w:rsidRDefault="00281612" w:rsidP="00281612">
            <w:pPr>
              <w:pStyle w:val="Bezatstarpm"/>
              <w:jc w:val="both"/>
              <w:rPr>
                <w:rFonts w:ascii="Times New Roman" w:hAnsi="Times New Roman" w:cs="Times New Roman"/>
                <w:color w:val="7030A0"/>
                <w:sz w:val="24"/>
                <w:szCs w:val="24"/>
              </w:rPr>
            </w:pPr>
          </w:p>
        </w:tc>
      </w:tr>
      <w:tr w:rsidR="004C7D70" w14:paraId="7DE50C99" w14:textId="77777777" w:rsidTr="004F62DD">
        <w:tc>
          <w:tcPr>
            <w:tcW w:w="6232" w:type="dxa"/>
          </w:tcPr>
          <w:p w14:paraId="6FE477BD" w14:textId="737D27E3" w:rsidR="004C7D70" w:rsidRPr="00C90812" w:rsidRDefault="00A16B5B" w:rsidP="004C7D70">
            <w:pPr>
              <w:rPr>
                <w:rFonts w:ascii="Times New Roman" w:eastAsia="Times New Roman" w:hAnsi="Times New Roman" w:cs="Times New Roman"/>
                <w:sz w:val="24"/>
                <w:szCs w:val="24"/>
                <w:lang w:eastAsia="lv-LV"/>
              </w:rPr>
            </w:pPr>
            <w:r w:rsidRPr="00C90812">
              <w:rPr>
                <w:rFonts w:ascii="Times New Roman" w:eastAsia="Times New Roman" w:hAnsi="Times New Roman" w:cs="Times New Roman"/>
                <w:sz w:val="24"/>
                <w:szCs w:val="24"/>
                <w:lang w:eastAsia="lv-LV"/>
              </w:rPr>
              <w:t>Jaunā projekta iedzīvotājiem būs nepatīkams skats pa logu uz tuvu esošajām Hruščova laika tipa mājām</w:t>
            </w:r>
          </w:p>
        </w:tc>
        <w:tc>
          <w:tcPr>
            <w:tcW w:w="1560" w:type="dxa"/>
          </w:tcPr>
          <w:p w14:paraId="2AD26E05" w14:textId="344346EA" w:rsidR="004C7D70" w:rsidRDefault="00971427" w:rsidP="004C7D70">
            <w:pPr>
              <w:pStyle w:val="Bezatstarpm"/>
              <w:jc w:val="center"/>
              <w:rPr>
                <w:rFonts w:ascii="Times New Roman" w:hAnsi="Times New Roman" w:cs="Times New Roman"/>
                <w:b/>
                <w:bCs/>
                <w:sz w:val="26"/>
                <w:szCs w:val="26"/>
              </w:rPr>
            </w:pPr>
            <w:r>
              <w:rPr>
                <w:rFonts w:ascii="Times New Roman" w:hAnsi="Times New Roman" w:cs="Times New Roman"/>
                <w:b/>
                <w:bCs/>
                <w:sz w:val="26"/>
                <w:szCs w:val="26"/>
              </w:rPr>
              <w:t>13</w:t>
            </w:r>
          </w:p>
        </w:tc>
        <w:tc>
          <w:tcPr>
            <w:tcW w:w="6945" w:type="dxa"/>
          </w:tcPr>
          <w:p w14:paraId="65D38012" w14:textId="5FE99C1D" w:rsidR="004C7D70" w:rsidRPr="00DC6BDF" w:rsidRDefault="00DC6BDF" w:rsidP="00281612">
            <w:pPr>
              <w:rPr>
                <w:rFonts w:ascii="Times New Roman" w:hAnsi="Times New Roman" w:cs="Times New Roman"/>
                <w:sz w:val="24"/>
                <w:szCs w:val="24"/>
              </w:rPr>
            </w:pPr>
            <w:r w:rsidRPr="00DC6BDF">
              <w:rPr>
                <w:rFonts w:ascii="Times New Roman" w:hAnsi="Times New Roman" w:cs="Times New Roman"/>
                <w:color w:val="7030A0"/>
                <w:sz w:val="24"/>
                <w:szCs w:val="24"/>
              </w:rPr>
              <w:t>Šis nav iebildums</w:t>
            </w:r>
            <w:r>
              <w:rPr>
                <w:rFonts w:ascii="Times New Roman" w:hAnsi="Times New Roman" w:cs="Times New Roman"/>
                <w:color w:val="7030A0"/>
                <w:sz w:val="24"/>
                <w:szCs w:val="24"/>
              </w:rPr>
              <w:t xml:space="preserve"> par konkrēto būvniecības ieceri</w:t>
            </w:r>
          </w:p>
        </w:tc>
      </w:tr>
    </w:tbl>
    <w:p w14:paraId="6C3EA1D0" w14:textId="77777777" w:rsidR="009450CE" w:rsidRPr="00FB43C8" w:rsidRDefault="009450CE" w:rsidP="009450CE">
      <w:pPr>
        <w:pStyle w:val="Bezatstarpm"/>
        <w:jc w:val="center"/>
        <w:rPr>
          <w:rFonts w:ascii="Times New Roman" w:hAnsi="Times New Roman" w:cs="Times New Roman"/>
          <w:b/>
          <w:bCs/>
          <w:sz w:val="24"/>
          <w:szCs w:val="26"/>
        </w:rPr>
      </w:pPr>
    </w:p>
    <w:sectPr w:rsidR="009450CE" w:rsidRPr="00FB43C8" w:rsidSect="009450CE">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0CE"/>
    <w:rsid w:val="000137C9"/>
    <w:rsid w:val="00015639"/>
    <w:rsid w:val="00040EC3"/>
    <w:rsid w:val="0004533F"/>
    <w:rsid w:val="00075996"/>
    <w:rsid w:val="00094112"/>
    <w:rsid w:val="00107CAC"/>
    <w:rsid w:val="0019078D"/>
    <w:rsid w:val="001A3455"/>
    <w:rsid w:val="00235C99"/>
    <w:rsid w:val="00236AD0"/>
    <w:rsid w:val="0026029F"/>
    <w:rsid w:val="0026037C"/>
    <w:rsid w:val="00281612"/>
    <w:rsid w:val="002B7958"/>
    <w:rsid w:val="002F46D8"/>
    <w:rsid w:val="00325901"/>
    <w:rsid w:val="00326DB3"/>
    <w:rsid w:val="003B7716"/>
    <w:rsid w:val="003F7382"/>
    <w:rsid w:val="003F7A16"/>
    <w:rsid w:val="00421A36"/>
    <w:rsid w:val="00431BC0"/>
    <w:rsid w:val="00492E50"/>
    <w:rsid w:val="004C05EF"/>
    <w:rsid w:val="004C7D70"/>
    <w:rsid w:val="004D2606"/>
    <w:rsid w:val="004F62DD"/>
    <w:rsid w:val="0050366E"/>
    <w:rsid w:val="00516360"/>
    <w:rsid w:val="00545C29"/>
    <w:rsid w:val="00596FC8"/>
    <w:rsid w:val="005E788A"/>
    <w:rsid w:val="005F2E33"/>
    <w:rsid w:val="00633753"/>
    <w:rsid w:val="006A6A70"/>
    <w:rsid w:val="00700034"/>
    <w:rsid w:val="00725A2D"/>
    <w:rsid w:val="00744671"/>
    <w:rsid w:val="00761429"/>
    <w:rsid w:val="007637EA"/>
    <w:rsid w:val="00787102"/>
    <w:rsid w:val="008040DB"/>
    <w:rsid w:val="00833FA0"/>
    <w:rsid w:val="008478E4"/>
    <w:rsid w:val="00853032"/>
    <w:rsid w:val="00877C90"/>
    <w:rsid w:val="0089262A"/>
    <w:rsid w:val="008D0EB5"/>
    <w:rsid w:val="008F5B01"/>
    <w:rsid w:val="00904427"/>
    <w:rsid w:val="0091787F"/>
    <w:rsid w:val="009450CE"/>
    <w:rsid w:val="00951ABB"/>
    <w:rsid w:val="00971427"/>
    <w:rsid w:val="009D14C7"/>
    <w:rsid w:val="00A16B5B"/>
    <w:rsid w:val="00AE119F"/>
    <w:rsid w:val="00AF1112"/>
    <w:rsid w:val="00B146C9"/>
    <w:rsid w:val="00B314A2"/>
    <w:rsid w:val="00B402F1"/>
    <w:rsid w:val="00BA7131"/>
    <w:rsid w:val="00C10C08"/>
    <w:rsid w:val="00C90812"/>
    <w:rsid w:val="00CD467C"/>
    <w:rsid w:val="00DA45E9"/>
    <w:rsid w:val="00DC6BDF"/>
    <w:rsid w:val="00DF42A7"/>
    <w:rsid w:val="00E271D7"/>
    <w:rsid w:val="00ED7409"/>
    <w:rsid w:val="00F142BD"/>
    <w:rsid w:val="00F16126"/>
    <w:rsid w:val="00F91EBE"/>
    <w:rsid w:val="00FA24E4"/>
    <w:rsid w:val="00FA2CF6"/>
    <w:rsid w:val="00FB43C8"/>
    <w:rsid w:val="00FD6383"/>
    <w:rsid w:val="00FD7D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9DC27"/>
  <w15:chartTrackingRefBased/>
  <w15:docId w15:val="{7A260CFA-3F49-427B-A9FB-BA8128D8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450C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9450CE"/>
    <w:pPr>
      <w:spacing w:after="0" w:line="240" w:lineRule="auto"/>
    </w:pPr>
  </w:style>
  <w:style w:type="table" w:styleId="Reatabula">
    <w:name w:val="Table Grid"/>
    <w:basedOn w:val="Parastatabula"/>
    <w:uiPriority w:val="39"/>
    <w:rsid w:val="00945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904427"/>
    <w:pPr>
      <w:spacing w:before="100" w:beforeAutospacing="1" w:after="100" w:afterAutospacing="1" w:line="240" w:lineRule="auto"/>
    </w:pPr>
    <w:rPr>
      <w:rFonts w:ascii="Calibri" w:hAnsi="Calibri" w:cs="Calibri"/>
      <w:lang w:eastAsia="lv-LV"/>
    </w:rPr>
  </w:style>
  <w:style w:type="character" w:customStyle="1" w:styleId="bisItalic">
    <w:name w:val="bisItalic"/>
    <w:rsid w:val="00281612"/>
    <w:rPr>
      <w:i/>
      <w:iCs/>
    </w:rPr>
  </w:style>
  <w:style w:type="paragraph" w:customStyle="1" w:styleId="tv213">
    <w:name w:val="tv213"/>
    <w:basedOn w:val="Parasts"/>
    <w:rsid w:val="00ED7409"/>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03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9440</Words>
  <Characters>5381</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Veide</dc:creator>
  <cp:keywords/>
  <dc:description/>
  <cp:lastModifiedBy>Lelde Veide</cp:lastModifiedBy>
  <cp:revision>2</cp:revision>
  <dcterms:created xsi:type="dcterms:W3CDTF">2023-03-29T06:21:00Z</dcterms:created>
  <dcterms:modified xsi:type="dcterms:W3CDTF">2023-03-29T06:21:00Z</dcterms:modified>
</cp:coreProperties>
</file>