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DDEA0" w14:textId="77777777" w:rsidR="00D26FB3" w:rsidRPr="000075DA" w:rsidRDefault="006A3CD9">
      <w:pPr>
        <w:jc w:val="center"/>
        <w:rPr>
          <w:lang w:val="lv-LV"/>
        </w:rPr>
      </w:pPr>
      <w:r>
        <w:rPr>
          <w:lang w:val="lv-LV"/>
        </w:rPr>
        <w:fldChar w:fldCharType="begin"/>
      </w:r>
      <w:r>
        <w:rPr>
          <w:lang w:val="lv-LV"/>
        </w:rPr>
        <w:instrText xml:space="preserve"> </w:instrText>
      </w:r>
      <w:r>
        <w:rPr>
          <w:lang w:val="lv-LV"/>
        </w:rPr>
        <w:instrText>INCLUDEPICTURE  "C:\\AppData\\Local\\Microsoft\\Windows\\INetCache\\Content.Outlook\\AppData\\Local Settings\\Temp\\Local Settings\\Temp\\1\\Local Settings\\Temp\\2\\Local Settings\\Temp\\2\\Local Settings\\Daiga.Culkstena\\Gunita.Cipure\\Gunita.Cipure\\RDLIS\\Rigas_gerbonis.JPG" \* MERGEFORMATINET</w:instrText>
      </w:r>
      <w:r>
        <w:rPr>
          <w:lang w:val="lv-LV"/>
        </w:rPr>
        <w:instrText xml:space="preserve"> </w:instrText>
      </w:r>
      <w:r>
        <w:rPr>
          <w:lang w:val="lv-LV"/>
        </w:rPr>
        <w:fldChar w:fldCharType="separate"/>
      </w:r>
      <w:r>
        <w:rPr>
          <w:lang w:val="lv-LV"/>
        </w:rPr>
        <w:pict w14:anchorId="274C0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56.4pt">
            <v:imagedata r:id="rId8" r:href="rId9"/>
          </v:shape>
        </w:pict>
      </w:r>
      <w:r>
        <w:rPr>
          <w:lang w:val="lv-LV"/>
        </w:rPr>
        <w:fldChar w:fldCharType="end"/>
      </w:r>
    </w:p>
    <w:p w14:paraId="4B627132" w14:textId="77777777" w:rsidR="00D26FB3" w:rsidRPr="000075DA" w:rsidRDefault="00D26FB3">
      <w:pPr>
        <w:jc w:val="center"/>
        <w:rPr>
          <w:sz w:val="6"/>
          <w:szCs w:val="6"/>
          <w:lang w:val="lv-LV"/>
        </w:rPr>
      </w:pPr>
    </w:p>
    <w:p w14:paraId="1A9D7989" w14:textId="77777777" w:rsidR="00FD5B43" w:rsidRPr="000075DA" w:rsidRDefault="006A3CD9"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Pilsētas attīstības departaments</w:t>
      </w:r>
      <w:r w:rsidRPr="000075DA">
        <w:rPr>
          <w:caps/>
          <w:sz w:val="36"/>
          <w:szCs w:val="36"/>
          <w:lang w:val="lv-LV"/>
        </w:rPr>
        <w:fldChar w:fldCharType="end"/>
      </w:r>
    </w:p>
    <w:p w14:paraId="264C459A" w14:textId="77777777" w:rsidR="00D26FB3" w:rsidRPr="000075DA" w:rsidRDefault="006A3CD9" w:rsidP="00702070">
      <w:pPr>
        <w:tabs>
          <w:tab w:val="left" w:pos="3960"/>
        </w:tabs>
        <w:jc w:val="center"/>
        <w:rPr>
          <w:sz w:val="22"/>
          <w:szCs w:val="22"/>
          <w:lang w:val="lv-LV"/>
        </w:rPr>
      </w:pPr>
      <w:r w:rsidRPr="000075DA">
        <w:rPr>
          <w:sz w:val="22"/>
          <w:szCs w:val="22"/>
          <w:lang w:val="lv-LV"/>
        </w:rPr>
        <w:t>Dzirnavu iela 140, Rīga, LV-1050, tālrunis 67012222, e</w:t>
      </w:r>
      <w:r w:rsidRPr="000075DA">
        <w:rPr>
          <w:sz w:val="22"/>
          <w:szCs w:val="22"/>
          <w:lang w:val="lv-LV"/>
        </w:rPr>
        <w:noBreakHyphen/>
        <w:t>pasts: pad@riga.lv</w:t>
      </w:r>
    </w:p>
    <w:p w14:paraId="5716EDB3" w14:textId="77777777" w:rsidR="00AB31DF" w:rsidRPr="000075DA" w:rsidRDefault="00AB31DF" w:rsidP="00702070">
      <w:pPr>
        <w:tabs>
          <w:tab w:val="left" w:pos="3960"/>
        </w:tabs>
        <w:jc w:val="center"/>
        <w:rPr>
          <w:sz w:val="26"/>
          <w:szCs w:val="26"/>
          <w:lang w:val="lv-LV"/>
        </w:rPr>
      </w:pPr>
    </w:p>
    <w:p w14:paraId="25A9D42E" w14:textId="77777777" w:rsidR="00CB17B5" w:rsidRDefault="006A3CD9" w:rsidP="00CB17B5">
      <w:pPr>
        <w:tabs>
          <w:tab w:val="left" w:pos="1440"/>
          <w:tab w:val="center" w:pos="4629"/>
        </w:tabs>
        <w:jc w:val="center"/>
        <w:rPr>
          <w:caps/>
          <w:sz w:val="34"/>
          <w:szCs w:val="34"/>
          <w:lang w:val="lv-LV"/>
        </w:rPr>
      </w:pPr>
      <w:r>
        <w:rPr>
          <w:caps/>
          <w:sz w:val="34"/>
          <w:szCs w:val="34"/>
          <w:lang w:val="lv-LV"/>
        </w:rPr>
        <w:t>ZiŅojums</w:t>
      </w:r>
    </w:p>
    <w:p w14:paraId="7F3DAE9E" w14:textId="77777777" w:rsidR="00CF3E14" w:rsidRPr="000075DA" w:rsidRDefault="006A3CD9" w:rsidP="00CB17B5">
      <w:pPr>
        <w:tabs>
          <w:tab w:val="left" w:pos="1440"/>
          <w:tab w:val="center" w:pos="4629"/>
        </w:tabs>
        <w:jc w:val="center"/>
        <w:rPr>
          <w:sz w:val="26"/>
          <w:szCs w:val="26"/>
          <w:lang w:val="lv-LV"/>
        </w:rPr>
      </w:pPr>
      <w:r w:rsidRPr="000075DA">
        <w:rPr>
          <w:sz w:val="26"/>
          <w:szCs w:val="26"/>
          <w:lang w:val="lv-LV"/>
        </w:rPr>
        <w:t>Rīgā</w:t>
      </w:r>
    </w:p>
    <w:p w14:paraId="7C60CF4B" w14:textId="77777777" w:rsidR="008013AC" w:rsidRPr="000075DA" w:rsidRDefault="008013AC" w:rsidP="008013AC">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4E4FD2" w14:paraId="41438251" w14:textId="77777777" w:rsidTr="009556D3">
        <w:tc>
          <w:tcPr>
            <w:tcW w:w="2660" w:type="dxa"/>
          </w:tcPr>
          <w:p w14:paraId="28FD5FAB" w14:textId="77777777" w:rsidR="008013AC" w:rsidRPr="000075DA" w:rsidRDefault="006A3CD9" w:rsidP="009556D3">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13.08.2025.</w:t>
            </w:r>
            <w:r w:rsidRPr="000075DA">
              <w:rPr>
                <w:sz w:val="26"/>
                <w:szCs w:val="26"/>
                <w:lang w:val="lv-LV"/>
              </w:rPr>
              <w:fldChar w:fldCharType="end"/>
            </w:r>
          </w:p>
        </w:tc>
        <w:tc>
          <w:tcPr>
            <w:tcW w:w="3402" w:type="dxa"/>
          </w:tcPr>
          <w:p w14:paraId="1B4BDA7F" w14:textId="77777777" w:rsidR="008013AC" w:rsidRPr="000075DA" w:rsidRDefault="008013AC" w:rsidP="009556D3">
            <w:pPr>
              <w:tabs>
                <w:tab w:val="left" w:pos="360"/>
                <w:tab w:val="left" w:pos="3960"/>
              </w:tabs>
              <w:jc w:val="center"/>
              <w:rPr>
                <w:sz w:val="26"/>
                <w:szCs w:val="26"/>
                <w:lang w:val="lv-LV"/>
              </w:rPr>
            </w:pPr>
          </w:p>
        </w:tc>
        <w:tc>
          <w:tcPr>
            <w:tcW w:w="3685" w:type="dxa"/>
          </w:tcPr>
          <w:p w14:paraId="4809F687" w14:textId="77777777" w:rsidR="008013AC" w:rsidRPr="000075DA" w:rsidRDefault="006A3CD9" w:rsidP="009556D3">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DA-25-33-zi</w:t>
            </w:r>
            <w:r w:rsidRPr="000075DA">
              <w:rPr>
                <w:sz w:val="26"/>
                <w:szCs w:val="26"/>
                <w:lang w:val="lv-LV"/>
              </w:rPr>
              <w:fldChar w:fldCharType="end"/>
            </w:r>
          </w:p>
        </w:tc>
      </w:tr>
    </w:tbl>
    <w:p w14:paraId="55EB3F22" w14:textId="77777777" w:rsidR="008013AC" w:rsidRDefault="008013AC" w:rsidP="008013AC">
      <w:pPr>
        <w:ind w:left="612" w:hanging="580"/>
        <w:jc w:val="both"/>
        <w:rPr>
          <w:sz w:val="26"/>
          <w:szCs w:val="26"/>
          <w:lang w:val="lv-LV"/>
        </w:rPr>
      </w:pPr>
    </w:p>
    <w:tbl>
      <w:tblPr>
        <w:tblpPr w:leftFromText="180" w:rightFromText="180" w:vertAnchor="text" w:horzAnchor="margin" w:tblpXSpec="right" w:tblpY="-54"/>
        <w:tblW w:w="4786" w:type="dxa"/>
        <w:tblLayout w:type="fixed"/>
        <w:tblLook w:val="0000" w:firstRow="0" w:lastRow="0" w:firstColumn="0" w:lastColumn="0" w:noHBand="0" w:noVBand="0"/>
      </w:tblPr>
      <w:tblGrid>
        <w:gridCol w:w="4786"/>
      </w:tblGrid>
      <w:tr w:rsidR="004E4FD2" w14:paraId="3DED93C9" w14:textId="77777777" w:rsidTr="009556D3">
        <w:tc>
          <w:tcPr>
            <w:tcW w:w="4786" w:type="dxa"/>
          </w:tcPr>
          <w:p w14:paraId="3CE1CFCC" w14:textId="77777777" w:rsidR="00CC5D7A" w:rsidRPr="00C818CD" w:rsidRDefault="006A3CD9" w:rsidP="00CC5D7A">
            <w:pPr>
              <w:ind w:firstLine="720"/>
              <w:jc w:val="right"/>
              <w:rPr>
                <w:sz w:val="26"/>
                <w:szCs w:val="26"/>
                <w:lang w:val="lv-LV"/>
              </w:rPr>
            </w:pPr>
            <w:bookmarkStart w:id="0" w:name="_Hlk105657446"/>
            <w:r w:rsidRPr="00CC5D7A">
              <w:rPr>
                <w:sz w:val="26"/>
                <w:szCs w:val="26"/>
              </w:rPr>
              <w:t>Rīgas valstspilsētas pašvaldības Pilsētas attīstības departaments</w:t>
            </w:r>
            <w:r w:rsidRPr="00CC5D7A">
              <w:rPr>
                <w:sz w:val="26"/>
                <w:szCs w:val="26"/>
              </w:rPr>
              <w:br/>
              <w:t>pad@riga.lv</w:t>
            </w:r>
          </w:p>
        </w:tc>
      </w:tr>
    </w:tbl>
    <w:bookmarkEnd w:id="0"/>
    <w:p w14:paraId="5E4B5538" w14:textId="77777777" w:rsidR="008013AC" w:rsidRPr="000075DA" w:rsidRDefault="006A3CD9" w:rsidP="008013AC">
      <w:pPr>
        <w:ind w:firstLine="720"/>
        <w:jc w:val="both"/>
        <w:rPr>
          <w:sz w:val="26"/>
          <w:szCs w:val="26"/>
          <w:lang w:val="lv-LV"/>
        </w:rPr>
      </w:pPr>
      <w:r>
        <w:rPr>
          <w:sz w:val="26"/>
          <w:szCs w:val="26"/>
          <w:lang w:val="lv-LV"/>
        </w:rPr>
        <w:t xml:space="preserve"> </w:t>
      </w:r>
    </w:p>
    <w:p w14:paraId="0B111EF6" w14:textId="77777777" w:rsidR="008013AC" w:rsidRPr="000075DA" w:rsidRDefault="008013AC" w:rsidP="008013AC">
      <w:pPr>
        <w:ind w:firstLine="720"/>
        <w:jc w:val="both"/>
        <w:rPr>
          <w:sz w:val="26"/>
          <w:szCs w:val="26"/>
          <w:lang w:val="lv-LV"/>
        </w:rPr>
      </w:pPr>
    </w:p>
    <w:tbl>
      <w:tblPr>
        <w:tblW w:w="4786" w:type="dxa"/>
        <w:tblLayout w:type="fixed"/>
        <w:tblLook w:val="0000" w:firstRow="0" w:lastRow="0" w:firstColumn="0" w:lastColumn="0" w:noHBand="0" w:noVBand="0"/>
      </w:tblPr>
      <w:tblGrid>
        <w:gridCol w:w="4786"/>
      </w:tblGrid>
      <w:tr w:rsidR="004E4FD2" w14:paraId="0E897E1C" w14:textId="77777777" w:rsidTr="009556D3">
        <w:tc>
          <w:tcPr>
            <w:tcW w:w="4786" w:type="dxa"/>
          </w:tcPr>
          <w:p w14:paraId="2ADD8023" w14:textId="77777777" w:rsidR="008013AC" w:rsidRPr="000075DA" w:rsidRDefault="006A3CD9" w:rsidP="009556D3">
            <w:pPr>
              <w:rPr>
                <w:i/>
                <w:iCs/>
                <w:sz w:val="26"/>
                <w:szCs w:val="26"/>
                <w:lang w:val="lv-LV"/>
              </w:rPr>
            </w:pPr>
            <w:r w:rsidRPr="000075DA">
              <w:rPr>
                <w:sz w:val="26"/>
                <w:szCs w:val="26"/>
                <w:lang w:val="lv-LV"/>
              </w:rPr>
              <w:fldChar w:fldCharType="begin"/>
            </w:r>
            <w:r w:rsidRPr="000075DA">
              <w:rPr>
                <w:sz w:val="26"/>
                <w:szCs w:val="26"/>
                <w:lang w:val="lv-LV"/>
              </w:rPr>
              <w:instrText xml:space="preserve"> DOCPROPERTY  DOK_ANOTACIJA  \* MERGEFORMAT </w:instrText>
            </w:r>
            <w:r w:rsidRPr="000075DA">
              <w:rPr>
                <w:sz w:val="26"/>
                <w:szCs w:val="26"/>
                <w:lang w:val="lv-LV"/>
              </w:rPr>
              <w:fldChar w:fldCharType="separate"/>
            </w:r>
            <w:r w:rsidRPr="000075DA">
              <w:rPr>
                <w:sz w:val="26"/>
                <w:szCs w:val="26"/>
                <w:lang w:val="lv-LV"/>
              </w:rPr>
              <w:t>Par publiskās apspriešanas procedūru koku ciršanai pie Lilastes ielas 34</w:t>
            </w:r>
            <w:r w:rsidRPr="000075DA">
              <w:rPr>
                <w:sz w:val="26"/>
                <w:szCs w:val="26"/>
                <w:lang w:val="lv-LV"/>
              </w:rPr>
              <w:fldChar w:fldCharType="end"/>
            </w:r>
          </w:p>
        </w:tc>
      </w:tr>
    </w:tbl>
    <w:p w14:paraId="4BB79EE9" w14:textId="77777777" w:rsidR="008013AC" w:rsidRPr="000075DA" w:rsidRDefault="008013AC" w:rsidP="008013AC">
      <w:pPr>
        <w:ind w:firstLine="720"/>
        <w:jc w:val="both"/>
        <w:rPr>
          <w:sz w:val="26"/>
          <w:szCs w:val="26"/>
          <w:lang w:val="lv-LV"/>
        </w:rPr>
      </w:pPr>
    </w:p>
    <w:p w14:paraId="5E5826F6" w14:textId="77777777" w:rsidR="00E878A8" w:rsidRPr="00694FDA" w:rsidRDefault="006A3CD9" w:rsidP="00E878A8">
      <w:pPr>
        <w:outlineLvl w:val="0"/>
        <w:rPr>
          <w:i/>
          <w:sz w:val="26"/>
          <w:szCs w:val="26"/>
          <w:u w:val="single"/>
          <w:lang w:val="lv-LV"/>
        </w:rPr>
      </w:pPr>
      <w:r w:rsidRPr="00694FDA">
        <w:rPr>
          <w:i/>
          <w:sz w:val="26"/>
          <w:szCs w:val="26"/>
          <w:u w:val="single"/>
          <w:lang w:val="lv-LV"/>
        </w:rPr>
        <w:t>Informācija par publisko apspriešanu</w:t>
      </w:r>
      <w:r w:rsidRPr="00694FDA">
        <w:rPr>
          <w:i/>
          <w:sz w:val="26"/>
          <w:szCs w:val="26"/>
          <w:lang w:val="lv-LV"/>
        </w:rPr>
        <w:t>:</w:t>
      </w:r>
    </w:p>
    <w:p w14:paraId="76DB8ECB" w14:textId="77777777" w:rsidR="00E878A8" w:rsidRPr="00694FDA" w:rsidRDefault="006A3CD9" w:rsidP="00E878A8">
      <w:pPr>
        <w:rPr>
          <w:sz w:val="26"/>
          <w:szCs w:val="26"/>
          <w:lang w:val="lv-LV"/>
        </w:rPr>
      </w:pPr>
      <w:r w:rsidRPr="00694FDA">
        <w:rPr>
          <w:sz w:val="26"/>
          <w:szCs w:val="26"/>
          <w:lang w:val="lv-LV"/>
        </w:rPr>
        <w:t xml:space="preserve">Zemesgabala īpašnieks - </w:t>
      </w:r>
      <w:r w:rsidRPr="0086409B">
        <w:rPr>
          <w:lang w:val="pl-PL"/>
        </w:rPr>
        <w:t>SIA “Lux Com” reg. Nr. 40103666824</w:t>
      </w:r>
      <w:r>
        <w:rPr>
          <w:sz w:val="26"/>
          <w:szCs w:val="26"/>
          <w:lang w:val="lv-LV"/>
        </w:rPr>
        <w:t>.</w:t>
      </w:r>
    </w:p>
    <w:p w14:paraId="6002035F" w14:textId="77777777" w:rsidR="00E878A8" w:rsidRPr="00694FDA" w:rsidRDefault="006A3CD9" w:rsidP="00E878A8">
      <w:pPr>
        <w:rPr>
          <w:b/>
          <w:bCs/>
          <w:sz w:val="26"/>
          <w:szCs w:val="26"/>
          <w:u w:val="single"/>
          <w:lang w:val="lv-LV"/>
        </w:rPr>
      </w:pPr>
      <w:r w:rsidRPr="00694FDA">
        <w:rPr>
          <w:sz w:val="26"/>
          <w:szCs w:val="26"/>
          <w:lang w:val="lv-LV"/>
        </w:rPr>
        <w:t xml:space="preserve">Koku ciršanas ierosinātājs - </w:t>
      </w:r>
      <w:r w:rsidRPr="0086409B">
        <w:rPr>
          <w:lang w:val="pl-PL"/>
        </w:rPr>
        <w:t>SIA “Lux Com” reg. Nr. 40103666824</w:t>
      </w:r>
      <w:r>
        <w:rPr>
          <w:sz w:val="26"/>
          <w:szCs w:val="26"/>
          <w:lang w:val="lv-LV"/>
        </w:rPr>
        <w:t>.</w:t>
      </w:r>
    </w:p>
    <w:p w14:paraId="484836A4" w14:textId="77777777" w:rsidR="00E878A8" w:rsidRPr="00694FDA" w:rsidRDefault="00E878A8" w:rsidP="00E878A8">
      <w:pPr>
        <w:rPr>
          <w:sz w:val="26"/>
          <w:szCs w:val="26"/>
          <w:lang w:val="lv-LV"/>
        </w:rPr>
      </w:pPr>
    </w:p>
    <w:p w14:paraId="15651755" w14:textId="77777777" w:rsidR="00E878A8" w:rsidRPr="00694FDA" w:rsidRDefault="006A3CD9" w:rsidP="00E878A8">
      <w:pPr>
        <w:pStyle w:val="Pamatteksts"/>
        <w:jc w:val="both"/>
        <w:rPr>
          <w:rFonts w:ascii="Times New Roman" w:hAnsi="Times New Roman" w:cs="Times New Roman"/>
          <w:b/>
          <w:i/>
          <w:sz w:val="26"/>
          <w:szCs w:val="26"/>
          <w:u w:val="single"/>
        </w:rPr>
      </w:pPr>
      <w:r w:rsidRPr="00694FDA">
        <w:rPr>
          <w:rFonts w:ascii="Times New Roman" w:hAnsi="Times New Roman" w:cs="Times New Roman"/>
          <w:sz w:val="26"/>
          <w:szCs w:val="26"/>
        </w:rPr>
        <w:t xml:space="preserve">Publiskās apspriešanas norises laiks: </w:t>
      </w:r>
      <w:r w:rsidRPr="00664692">
        <w:rPr>
          <w:rFonts w:ascii="Times New Roman" w:hAnsi="Times New Roman" w:cs="Times New Roman"/>
          <w:b/>
          <w:bCs/>
          <w:color w:val="000000"/>
          <w:sz w:val="26"/>
          <w:szCs w:val="26"/>
          <w:u w:val="single"/>
          <w:lang w:val="pl-PL"/>
        </w:rPr>
        <w:t>15.07.2025 līdz 28.07.2025.</w:t>
      </w:r>
    </w:p>
    <w:p w14:paraId="623CE4FA" w14:textId="77777777" w:rsidR="00E878A8" w:rsidRPr="00694FDA" w:rsidRDefault="00E878A8" w:rsidP="00E878A8">
      <w:pPr>
        <w:ind w:left="1080"/>
        <w:rPr>
          <w:b/>
          <w:i/>
          <w:sz w:val="26"/>
          <w:szCs w:val="26"/>
          <w:lang w:val="lv-LV"/>
        </w:rPr>
      </w:pPr>
    </w:p>
    <w:p w14:paraId="55294780" w14:textId="77777777" w:rsidR="00E878A8" w:rsidRPr="00664692" w:rsidRDefault="006A3CD9" w:rsidP="00E878A8">
      <w:pPr>
        <w:rPr>
          <w:bCs/>
          <w:iCs/>
          <w:sz w:val="26"/>
          <w:szCs w:val="26"/>
          <w:lang w:val="pl-PL"/>
        </w:rPr>
      </w:pPr>
      <w:r w:rsidRPr="00694FDA">
        <w:rPr>
          <w:bCs/>
          <w:iCs/>
          <w:sz w:val="26"/>
          <w:szCs w:val="26"/>
          <w:lang w:val="lv-LV"/>
        </w:rPr>
        <w:t xml:space="preserve">Publiskā apspriešana rīkota, pamatojoties uz Rīgas valstspilsētas pašvaldības </w:t>
      </w:r>
      <w:bookmarkStart w:id="1" w:name="_Hlk171685882"/>
      <w:r w:rsidRPr="00694FDA">
        <w:rPr>
          <w:bCs/>
          <w:iCs/>
          <w:sz w:val="26"/>
          <w:szCs w:val="26"/>
          <w:lang w:val="lv-LV"/>
        </w:rPr>
        <w:t xml:space="preserve">Pilsētas attīstības departamenta </w:t>
      </w:r>
      <w:bookmarkStart w:id="2" w:name="_Hlk202951472"/>
      <w:bookmarkStart w:id="3" w:name="_Hlk188960725"/>
      <w:r w:rsidRPr="00664692">
        <w:rPr>
          <w:bCs/>
          <w:iCs/>
          <w:sz w:val="26"/>
          <w:szCs w:val="26"/>
          <w:lang w:val="pl-PL"/>
        </w:rPr>
        <w:t>30.06.2025. lēmum</w:t>
      </w:r>
      <w:r>
        <w:rPr>
          <w:bCs/>
          <w:iCs/>
          <w:sz w:val="26"/>
          <w:szCs w:val="26"/>
          <w:lang w:val="pl-PL"/>
        </w:rPr>
        <w:t>u</w:t>
      </w:r>
      <w:r w:rsidRPr="00664692">
        <w:rPr>
          <w:bCs/>
          <w:iCs/>
          <w:sz w:val="26"/>
          <w:szCs w:val="26"/>
          <w:lang w:val="pl-PL"/>
        </w:rPr>
        <w:t xml:space="preserve"> Nr. DA-25-18967-nd</w:t>
      </w:r>
      <w:bookmarkEnd w:id="2"/>
      <w:r w:rsidRPr="00664692">
        <w:rPr>
          <w:bCs/>
          <w:iCs/>
          <w:sz w:val="26"/>
          <w:szCs w:val="26"/>
          <w:lang w:val="pl-PL"/>
        </w:rPr>
        <w:t>.</w:t>
      </w:r>
    </w:p>
    <w:bookmarkEnd w:id="3"/>
    <w:p w14:paraId="2BA8DCEE" w14:textId="77777777" w:rsidR="00E878A8" w:rsidRPr="00694FDA" w:rsidRDefault="00E878A8" w:rsidP="00E878A8">
      <w:pPr>
        <w:rPr>
          <w:b/>
          <w:i/>
          <w:sz w:val="26"/>
          <w:szCs w:val="26"/>
          <w:u w:val="single"/>
          <w:lang w:val="lv-LV"/>
        </w:rPr>
      </w:pPr>
    </w:p>
    <w:bookmarkEnd w:id="1"/>
    <w:p w14:paraId="083071BA" w14:textId="77777777" w:rsidR="00E878A8" w:rsidRPr="00664692" w:rsidRDefault="006A3CD9" w:rsidP="00E878A8">
      <w:pPr>
        <w:autoSpaceDE w:val="0"/>
        <w:autoSpaceDN w:val="0"/>
        <w:adjustRightInd w:val="0"/>
        <w:jc w:val="both"/>
        <w:rPr>
          <w:color w:val="000000"/>
          <w:sz w:val="26"/>
          <w:szCs w:val="26"/>
          <w:lang w:val="pl-PL"/>
        </w:rPr>
      </w:pPr>
      <w:r w:rsidRPr="00694FDA">
        <w:rPr>
          <w:b/>
          <w:bCs/>
          <w:sz w:val="26"/>
          <w:szCs w:val="26"/>
          <w:u w:val="single"/>
          <w:lang w:val="lv-LV"/>
        </w:rPr>
        <w:t>Koku ciršanas mērķis</w:t>
      </w:r>
      <w:r w:rsidRPr="00694FDA">
        <w:rPr>
          <w:b/>
          <w:bCs/>
          <w:sz w:val="26"/>
          <w:szCs w:val="26"/>
          <w:lang w:val="lv-LV"/>
        </w:rPr>
        <w:t>:</w:t>
      </w:r>
      <w:r w:rsidRPr="00694FDA">
        <w:rPr>
          <w:rFonts w:eastAsia="Calibri"/>
          <w:color w:val="000000"/>
          <w:sz w:val="26"/>
          <w:szCs w:val="26"/>
          <w:lang w:val="lv-LV"/>
        </w:rPr>
        <w:t xml:space="preserve"> </w:t>
      </w:r>
      <w:r w:rsidRPr="00664692">
        <w:rPr>
          <w:color w:val="000000"/>
          <w:sz w:val="26"/>
          <w:szCs w:val="26"/>
          <w:lang w:val="pl-PL"/>
        </w:rPr>
        <w:t>Saistībā ar plānoto būvniecību Rīgā, zemesgabalā bez adreses (kadastra apzīmējums 0100</w:t>
      </w:r>
      <w:r>
        <w:rPr>
          <w:color w:val="000000"/>
          <w:sz w:val="26"/>
          <w:szCs w:val="26"/>
          <w:lang w:val="pl-PL"/>
        </w:rPr>
        <w:t xml:space="preserve"> </w:t>
      </w:r>
      <w:r w:rsidRPr="00664692">
        <w:rPr>
          <w:color w:val="000000"/>
          <w:sz w:val="26"/>
          <w:szCs w:val="26"/>
          <w:lang w:val="pl-PL"/>
        </w:rPr>
        <w:t>124</w:t>
      </w:r>
      <w:r>
        <w:rPr>
          <w:color w:val="000000"/>
          <w:sz w:val="26"/>
          <w:szCs w:val="26"/>
          <w:lang w:val="pl-PL"/>
        </w:rPr>
        <w:t xml:space="preserve"> </w:t>
      </w:r>
      <w:r w:rsidRPr="00664692">
        <w:rPr>
          <w:color w:val="000000"/>
          <w:sz w:val="26"/>
          <w:szCs w:val="26"/>
          <w:lang w:val="pl-PL"/>
        </w:rPr>
        <w:t>2072), pie Lilastes ielas 34</w:t>
      </w:r>
      <w:r>
        <w:rPr>
          <w:color w:val="000000"/>
          <w:sz w:val="26"/>
          <w:szCs w:val="26"/>
          <w:lang w:val="pl-PL"/>
        </w:rPr>
        <w:t>.</w:t>
      </w:r>
    </w:p>
    <w:p w14:paraId="4587A930" w14:textId="77777777" w:rsidR="00E878A8" w:rsidRPr="00664692" w:rsidRDefault="00E878A8" w:rsidP="00E878A8">
      <w:pPr>
        <w:autoSpaceDE w:val="0"/>
        <w:autoSpaceDN w:val="0"/>
        <w:adjustRightInd w:val="0"/>
        <w:jc w:val="both"/>
        <w:rPr>
          <w:b/>
          <w:sz w:val="26"/>
          <w:szCs w:val="26"/>
          <w:u w:val="single"/>
          <w:lang w:val="pl-PL"/>
        </w:rPr>
      </w:pPr>
    </w:p>
    <w:p w14:paraId="00726E42" w14:textId="77777777" w:rsidR="00E878A8" w:rsidRPr="00664692" w:rsidRDefault="006A3CD9" w:rsidP="00E878A8">
      <w:pPr>
        <w:outlineLvl w:val="0"/>
        <w:rPr>
          <w:i/>
          <w:sz w:val="26"/>
          <w:szCs w:val="26"/>
          <w:u w:val="single"/>
          <w:lang w:val="pl-PL"/>
        </w:rPr>
      </w:pPr>
      <w:r w:rsidRPr="00694FDA">
        <w:rPr>
          <w:i/>
          <w:sz w:val="26"/>
          <w:szCs w:val="26"/>
          <w:u w:val="single"/>
          <w:lang w:val="lv-LV"/>
        </w:rPr>
        <w:t xml:space="preserve">Plānoto cērtamo koku apraksts </w:t>
      </w:r>
      <w:r w:rsidRPr="00694FDA">
        <w:rPr>
          <w:rFonts w:eastAsia="TimesNewRomanPSMT"/>
          <w:i/>
          <w:sz w:val="26"/>
          <w:szCs w:val="26"/>
          <w:u w:val="single"/>
          <w:lang w:val="lv-LV"/>
        </w:rPr>
        <w:t xml:space="preserve">zemesgabalā ar kadastra apzīmējumu </w:t>
      </w:r>
      <w:r w:rsidRPr="00664692">
        <w:rPr>
          <w:b/>
          <w:bCs/>
          <w:lang w:val="pl-PL"/>
        </w:rPr>
        <w:t>01001242072.</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371"/>
        <w:gridCol w:w="4678"/>
        <w:gridCol w:w="850"/>
        <w:gridCol w:w="1982"/>
      </w:tblGrid>
      <w:tr w:rsidR="004E4FD2" w14:paraId="548F033A" w14:textId="77777777" w:rsidTr="00A34101">
        <w:tc>
          <w:tcPr>
            <w:tcW w:w="614" w:type="dxa"/>
            <w:tcBorders>
              <w:top w:val="single" w:sz="4" w:space="0" w:color="auto"/>
              <w:left w:val="single" w:sz="4" w:space="0" w:color="auto"/>
              <w:bottom w:val="single" w:sz="4" w:space="0" w:color="auto"/>
              <w:right w:val="single" w:sz="4" w:space="0" w:color="auto"/>
            </w:tcBorders>
            <w:vAlign w:val="center"/>
            <w:hideMark/>
          </w:tcPr>
          <w:p w14:paraId="40FC88F5" w14:textId="77777777" w:rsidR="00E878A8" w:rsidRPr="006D60D1" w:rsidRDefault="006A3CD9" w:rsidP="00A34101">
            <w:pPr>
              <w:jc w:val="center"/>
              <w:rPr>
                <w:b/>
                <w:sz w:val="22"/>
                <w:szCs w:val="22"/>
                <w:lang w:val="lv-LV"/>
              </w:rPr>
            </w:pPr>
            <w:bookmarkStart w:id="4" w:name="_Hlk81912388"/>
            <w:r w:rsidRPr="006D60D1">
              <w:rPr>
                <w:b/>
                <w:sz w:val="22"/>
                <w:szCs w:val="22"/>
                <w:lang w:val="lv-LV"/>
              </w:rPr>
              <w:t>N.</w:t>
            </w:r>
          </w:p>
          <w:p w14:paraId="331EF493" w14:textId="77777777" w:rsidR="00E878A8" w:rsidRPr="006D60D1" w:rsidRDefault="006A3CD9" w:rsidP="00A34101">
            <w:pPr>
              <w:jc w:val="center"/>
              <w:rPr>
                <w:b/>
                <w:sz w:val="22"/>
                <w:szCs w:val="22"/>
                <w:lang w:val="lv-LV"/>
              </w:rPr>
            </w:pPr>
            <w:r w:rsidRPr="006D60D1">
              <w:rPr>
                <w:b/>
                <w:sz w:val="22"/>
                <w:szCs w:val="22"/>
                <w:lang w:val="lv-LV"/>
              </w:rPr>
              <w:t>p.k.</w:t>
            </w:r>
          </w:p>
        </w:tc>
        <w:tc>
          <w:tcPr>
            <w:tcW w:w="1371" w:type="dxa"/>
            <w:tcBorders>
              <w:top w:val="single" w:sz="4" w:space="0" w:color="auto"/>
              <w:left w:val="single" w:sz="4" w:space="0" w:color="auto"/>
              <w:bottom w:val="single" w:sz="4" w:space="0" w:color="auto"/>
              <w:right w:val="single" w:sz="4" w:space="0" w:color="auto"/>
            </w:tcBorders>
            <w:vAlign w:val="center"/>
            <w:hideMark/>
          </w:tcPr>
          <w:p w14:paraId="45997AFA" w14:textId="77777777" w:rsidR="00E878A8" w:rsidRPr="006D60D1" w:rsidRDefault="006A3CD9" w:rsidP="00A34101">
            <w:pPr>
              <w:jc w:val="center"/>
              <w:rPr>
                <w:b/>
                <w:sz w:val="22"/>
                <w:szCs w:val="22"/>
                <w:lang w:val="lv-LV"/>
              </w:rPr>
            </w:pPr>
            <w:r w:rsidRPr="006D60D1">
              <w:rPr>
                <w:b/>
                <w:sz w:val="22"/>
                <w:szCs w:val="22"/>
                <w:lang w:val="lv-LV"/>
              </w:rPr>
              <w:t>Koka suga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C0F9EEA" w14:textId="77777777" w:rsidR="00E878A8" w:rsidRPr="006D60D1" w:rsidRDefault="006A3CD9" w:rsidP="00A34101">
            <w:pPr>
              <w:jc w:val="center"/>
              <w:rPr>
                <w:b/>
                <w:sz w:val="22"/>
                <w:szCs w:val="22"/>
                <w:lang w:val="lv-LV"/>
              </w:rPr>
            </w:pPr>
            <w:r w:rsidRPr="006D60D1">
              <w:rPr>
                <w:b/>
                <w:sz w:val="22"/>
                <w:szCs w:val="22"/>
                <w:lang w:val="lv-LV"/>
              </w:rPr>
              <w:t>Koka</w:t>
            </w:r>
          </w:p>
          <w:p w14:paraId="6E504588" w14:textId="77777777" w:rsidR="00E878A8" w:rsidRPr="006D60D1" w:rsidRDefault="006A3CD9" w:rsidP="00A34101">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885A09" w14:textId="77777777" w:rsidR="00E878A8" w:rsidRPr="006D60D1" w:rsidRDefault="006A3CD9" w:rsidP="00A34101">
            <w:pPr>
              <w:jc w:val="center"/>
              <w:rPr>
                <w:b/>
                <w:sz w:val="22"/>
                <w:szCs w:val="22"/>
                <w:lang w:val="lv-LV"/>
              </w:rPr>
            </w:pPr>
            <w:r w:rsidRPr="006D60D1">
              <w:rPr>
                <w:b/>
                <w:sz w:val="22"/>
                <w:szCs w:val="22"/>
                <w:lang w:val="lv-LV"/>
              </w:rPr>
              <w:t>Koku</w:t>
            </w:r>
          </w:p>
          <w:p w14:paraId="41F2C6D6" w14:textId="77777777" w:rsidR="00E878A8" w:rsidRPr="006D60D1" w:rsidRDefault="006A3CD9" w:rsidP="00A34101">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19C2E918" w14:textId="77777777" w:rsidR="00E878A8" w:rsidRPr="006D60D1" w:rsidRDefault="006A3CD9" w:rsidP="00A34101">
            <w:pPr>
              <w:jc w:val="center"/>
              <w:rPr>
                <w:b/>
                <w:sz w:val="22"/>
                <w:szCs w:val="22"/>
                <w:lang w:val="lv-LV"/>
              </w:rPr>
            </w:pPr>
            <w:r w:rsidRPr="006D60D1">
              <w:rPr>
                <w:b/>
                <w:sz w:val="22"/>
                <w:szCs w:val="22"/>
                <w:lang w:val="lv-LV"/>
              </w:rPr>
              <w:t>Koka</w:t>
            </w:r>
          </w:p>
          <w:p w14:paraId="65750007" w14:textId="77777777" w:rsidR="00E878A8" w:rsidRPr="006D60D1" w:rsidRDefault="006A3CD9" w:rsidP="00A34101">
            <w:pPr>
              <w:jc w:val="center"/>
              <w:rPr>
                <w:b/>
                <w:sz w:val="22"/>
                <w:szCs w:val="22"/>
                <w:lang w:val="lv-LV"/>
              </w:rPr>
            </w:pPr>
            <w:r w:rsidRPr="006D60D1">
              <w:rPr>
                <w:b/>
                <w:sz w:val="22"/>
                <w:szCs w:val="22"/>
                <w:lang w:val="lv-LV"/>
              </w:rPr>
              <w:t>dekoratīvā vērtība</w:t>
            </w:r>
          </w:p>
        </w:tc>
      </w:tr>
      <w:tr w:rsidR="004E4FD2" w14:paraId="6C162348" w14:textId="77777777" w:rsidTr="00A34101">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0D7BBD7D" w14:textId="77777777" w:rsidR="00E878A8" w:rsidRPr="006D60D1" w:rsidRDefault="006A3CD9" w:rsidP="00A34101">
            <w:pPr>
              <w:jc w:val="center"/>
              <w:rPr>
                <w:i/>
                <w:sz w:val="20"/>
                <w:szCs w:val="20"/>
                <w:lang w:val="lv-LV"/>
              </w:rPr>
            </w:pPr>
            <w:r w:rsidRPr="006D60D1">
              <w:rPr>
                <w:i/>
                <w:sz w:val="20"/>
                <w:szCs w:val="20"/>
                <w:lang w:val="lv-LV"/>
              </w:rPr>
              <w:t>1.</w:t>
            </w:r>
          </w:p>
        </w:tc>
        <w:tc>
          <w:tcPr>
            <w:tcW w:w="1371" w:type="dxa"/>
            <w:tcBorders>
              <w:top w:val="single" w:sz="4" w:space="0" w:color="auto"/>
              <w:left w:val="single" w:sz="4" w:space="0" w:color="auto"/>
              <w:bottom w:val="single" w:sz="4" w:space="0" w:color="auto"/>
              <w:right w:val="single" w:sz="4" w:space="0" w:color="auto"/>
            </w:tcBorders>
            <w:vAlign w:val="center"/>
          </w:tcPr>
          <w:p w14:paraId="5F2109B9" w14:textId="77777777" w:rsidR="00E878A8" w:rsidRPr="006D60D1" w:rsidRDefault="006A3CD9" w:rsidP="00A34101">
            <w:pPr>
              <w:jc w:val="center"/>
              <w:rPr>
                <w:i/>
                <w:sz w:val="20"/>
                <w:szCs w:val="20"/>
                <w:lang w:val="lv-LV"/>
              </w:rPr>
            </w:pPr>
            <w:r>
              <w:rPr>
                <w:i/>
                <w:sz w:val="20"/>
                <w:szCs w:val="20"/>
                <w:lang w:val="lv-LV"/>
              </w:rPr>
              <w:t>Bērzs</w:t>
            </w:r>
          </w:p>
        </w:tc>
        <w:tc>
          <w:tcPr>
            <w:tcW w:w="4678" w:type="dxa"/>
          </w:tcPr>
          <w:p w14:paraId="117EE995" w14:textId="77777777" w:rsidR="00E878A8" w:rsidRPr="00694FDA" w:rsidRDefault="006A3CD9" w:rsidP="00A34101">
            <w:pPr>
              <w:jc w:val="center"/>
              <w:rPr>
                <w:rFonts w:eastAsia="TimesNewRomanPSMT"/>
                <w:i/>
                <w:iCs/>
                <w:sz w:val="20"/>
                <w:szCs w:val="20"/>
                <w:lang w:val="lv-LV"/>
              </w:rPr>
            </w:pPr>
            <w:r w:rsidRPr="00664692">
              <w:rPr>
                <w:rFonts w:eastAsia="TimesNewRomanPSMT"/>
                <w:i/>
                <w:iCs/>
                <w:sz w:val="20"/>
                <w:szCs w:val="20"/>
                <w:lang w:val="pl-PL"/>
              </w:rPr>
              <w:t>ø 31, 19/24, 42, 35, 32, 30/20, 27, 38 cm</w:t>
            </w:r>
            <w:r>
              <w:rPr>
                <w:rFonts w:eastAsia="TimesNewRomanPSMT"/>
                <w:i/>
                <w:iCs/>
                <w:sz w:val="20"/>
                <w:szCs w:val="20"/>
                <w:lang w:val="pl-PL"/>
              </w:rPr>
              <w:t>.</w:t>
            </w:r>
          </w:p>
        </w:tc>
        <w:tc>
          <w:tcPr>
            <w:tcW w:w="850" w:type="dxa"/>
          </w:tcPr>
          <w:p w14:paraId="4CD3B7C5" w14:textId="77777777" w:rsidR="00E878A8" w:rsidRPr="00867B04" w:rsidRDefault="006A3CD9" w:rsidP="00A34101">
            <w:pPr>
              <w:jc w:val="center"/>
              <w:rPr>
                <w:i/>
                <w:iCs/>
                <w:sz w:val="20"/>
                <w:szCs w:val="20"/>
                <w:lang w:val="lv-LV"/>
              </w:rPr>
            </w:pPr>
            <w:r>
              <w:rPr>
                <w:i/>
                <w:iCs/>
                <w:sz w:val="20"/>
                <w:szCs w:val="20"/>
                <w:lang w:val="lv-LV"/>
              </w:rPr>
              <w:t>8</w:t>
            </w:r>
          </w:p>
        </w:tc>
        <w:tc>
          <w:tcPr>
            <w:tcW w:w="1982" w:type="dxa"/>
            <w:tcBorders>
              <w:top w:val="single" w:sz="4" w:space="0" w:color="auto"/>
              <w:left w:val="single" w:sz="4" w:space="0" w:color="auto"/>
              <w:bottom w:val="single" w:sz="4" w:space="0" w:color="auto"/>
              <w:right w:val="single" w:sz="4" w:space="0" w:color="auto"/>
            </w:tcBorders>
            <w:vAlign w:val="center"/>
          </w:tcPr>
          <w:p w14:paraId="713DD4B5" w14:textId="77777777" w:rsidR="00E878A8" w:rsidRPr="00867B04" w:rsidRDefault="006A3CD9" w:rsidP="00A34101">
            <w:pPr>
              <w:jc w:val="center"/>
              <w:rPr>
                <w:i/>
                <w:sz w:val="20"/>
                <w:szCs w:val="20"/>
                <w:lang w:val="lv-LV"/>
              </w:rPr>
            </w:pPr>
            <w:r>
              <w:rPr>
                <w:i/>
                <w:sz w:val="20"/>
                <w:szCs w:val="20"/>
                <w:lang w:val="lv-LV"/>
              </w:rPr>
              <w:t>Vērtīgi</w:t>
            </w:r>
          </w:p>
        </w:tc>
      </w:tr>
      <w:tr w:rsidR="004E4FD2" w14:paraId="652F36F6" w14:textId="77777777" w:rsidTr="00A34101">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285460FE" w14:textId="77777777" w:rsidR="00E878A8" w:rsidRPr="006D60D1" w:rsidRDefault="006A3CD9" w:rsidP="00A34101">
            <w:pPr>
              <w:jc w:val="center"/>
              <w:rPr>
                <w:i/>
                <w:sz w:val="20"/>
                <w:szCs w:val="20"/>
                <w:lang w:val="lv-LV"/>
              </w:rPr>
            </w:pPr>
            <w:r>
              <w:rPr>
                <w:i/>
                <w:sz w:val="20"/>
                <w:szCs w:val="20"/>
                <w:lang w:val="lv-LV"/>
              </w:rPr>
              <w:t>2.</w:t>
            </w:r>
          </w:p>
        </w:tc>
        <w:tc>
          <w:tcPr>
            <w:tcW w:w="1371" w:type="dxa"/>
            <w:tcBorders>
              <w:top w:val="single" w:sz="4" w:space="0" w:color="auto"/>
              <w:left w:val="single" w:sz="4" w:space="0" w:color="auto"/>
              <w:bottom w:val="single" w:sz="4" w:space="0" w:color="auto"/>
              <w:right w:val="single" w:sz="4" w:space="0" w:color="auto"/>
            </w:tcBorders>
            <w:vAlign w:val="center"/>
          </w:tcPr>
          <w:p w14:paraId="4819B00A" w14:textId="77777777" w:rsidR="00E878A8" w:rsidRDefault="006A3CD9" w:rsidP="00A34101">
            <w:pPr>
              <w:jc w:val="center"/>
              <w:rPr>
                <w:i/>
                <w:sz w:val="20"/>
                <w:szCs w:val="20"/>
                <w:lang w:val="lv-LV"/>
              </w:rPr>
            </w:pPr>
            <w:r>
              <w:rPr>
                <w:i/>
                <w:sz w:val="20"/>
                <w:szCs w:val="20"/>
                <w:lang w:val="lv-LV"/>
              </w:rPr>
              <w:t>Kļava</w:t>
            </w:r>
          </w:p>
        </w:tc>
        <w:tc>
          <w:tcPr>
            <w:tcW w:w="4678" w:type="dxa"/>
          </w:tcPr>
          <w:p w14:paraId="1C833937" w14:textId="77777777" w:rsidR="00E878A8" w:rsidRPr="00694FDA" w:rsidRDefault="006A3CD9" w:rsidP="00A34101">
            <w:pPr>
              <w:jc w:val="center"/>
              <w:rPr>
                <w:rFonts w:eastAsia="TimesNewRomanPSMT"/>
                <w:i/>
                <w:iCs/>
                <w:sz w:val="20"/>
                <w:szCs w:val="20"/>
                <w:lang w:val="lv-LV"/>
              </w:rPr>
            </w:pPr>
            <w:r w:rsidRPr="00664692">
              <w:rPr>
                <w:rFonts w:eastAsia="TimesNewRomanPSMT"/>
                <w:i/>
                <w:iCs/>
                <w:sz w:val="20"/>
                <w:szCs w:val="20"/>
                <w:lang w:val="pl-PL"/>
              </w:rPr>
              <w:t>ø 47, 41, 32, 28, 21, 28/17, 18/20/22, 31, 28, 28, 34, 25 cm</w:t>
            </w:r>
            <w:r>
              <w:rPr>
                <w:rFonts w:eastAsia="TimesNewRomanPSMT"/>
                <w:i/>
                <w:iCs/>
                <w:sz w:val="20"/>
                <w:szCs w:val="20"/>
                <w:lang w:val="pl-PL"/>
              </w:rPr>
              <w:t>.</w:t>
            </w:r>
          </w:p>
        </w:tc>
        <w:tc>
          <w:tcPr>
            <w:tcW w:w="850" w:type="dxa"/>
          </w:tcPr>
          <w:p w14:paraId="7136B4B1" w14:textId="77777777" w:rsidR="00E878A8" w:rsidRDefault="006A3CD9" w:rsidP="00A34101">
            <w:pPr>
              <w:jc w:val="center"/>
              <w:rPr>
                <w:i/>
                <w:iCs/>
                <w:sz w:val="20"/>
                <w:szCs w:val="20"/>
                <w:lang w:val="lv-LV"/>
              </w:rPr>
            </w:pPr>
            <w:r>
              <w:rPr>
                <w:i/>
                <w:iCs/>
                <w:sz w:val="20"/>
                <w:szCs w:val="20"/>
                <w:lang w:val="lv-LV"/>
              </w:rPr>
              <w:t>12</w:t>
            </w:r>
          </w:p>
        </w:tc>
        <w:tc>
          <w:tcPr>
            <w:tcW w:w="1982" w:type="dxa"/>
            <w:tcBorders>
              <w:top w:val="single" w:sz="4" w:space="0" w:color="auto"/>
              <w:left w:val="single" w:sz="4" w:space="0" w:color="auto"/>
              <w:bottom w:val="single" w:sz="4" w:space="0" w:color="auto"/>
              <w:right w:val="single" w:sz="4" w:space="0" w:color="auto"/>
            </w:tcBorders>
            <w:vAlign w:val="center"/>
          </w:tcPr>
          <w:p w14:paraId="5ABECF9A" w14:textId="77777777" w:rsidR="00E878A8" w:rsidRDefault="006A3CD9" w:rsidP="00A34101">
            <w:pPr>
              <w:jc w:val="center"/>
              <w:rPr>
                <w:i/>
                <w:sz w:val="20"/>
                <w:szCs w:val="20"/>
                <w:lang w:val="lv-LV"/>
              </w:rPr>
            </w:pPr>
            <w:r>
              <w:rPr>
                <w:i/>
                <w:sz w:val="20"/>
                <w:szCs w:val="20"/>
                <w:lang w:val="lv-LV"/>
              </w:rPr>
              <w:t>Vērīgi</w:t>
            </w:r>
          </w:p>
        </w:tc>
      </w:tr>
      <w:tr w:rsidR="004E4FD2" w14:paraId="5C7BB998" w14:textId="77777777" w:rsidTr="00A34101">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5F5C6A69" w14:textId="77777777" w:rsidR="00E878A8" w:rsidRPr="006D60D1" w:rsidRDefault="006A3CD9" w:rsidP="00A34101">
            <w:pPr>
              <w:jc w:val="center"/>
              <w:rPr>
                <w:i/>
                <w:sz w:val="20"/>
                <w:szCs w:val="20"/>
                <w:lang w:val="lv-LV"/>
              </w:rPr>
            </w:pPr>
            <w:r>
              <w:rPr>
                <w:i/>
                <w:sz w:val="20"/>
                <w:szCs w:val="20"/>
                <w:lang w:val="lv-LV"/>
              </w:rPr>
              <w:t>3.</w:t>
            </w:r>
          </w:p>
        </w:tc>
        <w:tc>
          <w:tcPr>
            <w:tcW w:w="1371" w:type="dxa"/>
            <w:tcBorders>
              <w:top w:val="single" w:sz="4" w:space="0" w:color="auto"/>
              <w:left w:val="single" w:sz="4" w:space="0" w:color="auto"/>
              <w:bottom w:val="single" w:sz="4" w:space="0" w:color="auto"/>
              <w:right w:val="single" w:sz="4" w:space="0" w:color="auto"/>
            </w:tcBorders>
            <w:vAlign w:val="center"/>
          </w:tcPr>
          <w:p w14:paraId="776B1F53" w14:textId="77777777" w:rsidR="00E878A8" w:rsidRDefault="006A3CD9" w:rsidP="00A34101">
            <w:pPr>
              <w:jc w:val="center"/>
              <w:rPr>
                <w:i/>
                <w:sz w:val="20"/>
                <w:szCs w:val="20"/>
                <w:lang w:val="lv-LV"/>
              </w:rPr>
            </w:pPr>
            <w:r>
              <w:rPr>
                <w:i/>
                <w:sz w:val="20"/>
                <w:szCs w:val="20"/>
                <w:lang w:val="lv-LV"/>
              </w:rPr>
              <w:t>Papele</w:t>
            </w:r>
          </w:p>
        </w:tc>
        <w:tc>
          <w:tcPr>
            <w:tcW w:w="4678" w:type="dxa"/>
          </w:tcPr>
          <w:p w14:paraId="639DA38B" w14:textId="77777777" w:rsidR="00E878A8" w:rsidRPr="00694FDA" w:rsidRDefault="006A3CD9" w:rsidP="00A34101">
            <w:pPr>
              <w:jc w:val="center"/>
              <w:rPr>
                <w:rFonts w:eastAsia="TimesNewRomanPSMT"/>
                <w:i/>
                <w:iCs/>
                <w:sz w:val="20"/>
                <w:szCs w:val="20"/>
                <w:lang w:val="lv-LV"/>
              </w:rPr>
            </w:pPr>
            <w:r w:rsidRPr="00664692">
              <w:rPr>
                <w:rFonts w:eastAsia="TimesNewRomanPSMT"/>
                <w:i/>
                <w:iCs/>
                <w:sz w:val="20"/>
                <w:szCs w:val="20"/>
                <w:lang w:val="pl-PL"/>
              </w:rPr>
              <w:t>ø 57 cm.</w:t>
            </w:r>
          </w:p>
        </w:tc>
        <w:tc>
          <w:tcPr>
            <w:tcW w:w="850" w:type="dxa"/>
          </w:tcPr>
          <w:p w14:paraId="3197F705" w14:textId="77777777" w:rsidR="00E878A8" w:rsidRDefault="006A3CD9" w:rsidP="00A34101">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2DEC4765" w14:textId="77777777" w:rsidR="00E878A8" w:rsidRDefault="006A3CD9" w:rsidP="00A34101">
            <w:pPr>
              <w:jc w:val="center"/>
              <w:rPr>
                <w:i/>
                <w:sz w:val="20"/>
                <w:szCs w:val="20"/>
                <w:lang w:val="lv-LV"/>
              </w:rPr>
            </w:pPr>
            <w:r>
              <w:rPr>
                <w:i/>
                <w:sz w:val="20"/>
                <w:szCs w:val="20"/>
                <w:lang w:val="lv-LV"/>
              </w:rPr>
              <w:t>Mazvērtīga</w:t>
            </w:r>
          </w:p>
        </w:tc>
      </w:tr>
      <w:bookmarkEnd w:id="4"/>
    </w:tbl>
    <w:p w14:paraId="118BD623" w14:textId="77777777" w:rsidR="00E878A8" w:rsidRDefault="00E878A8" w:rsidP="00E878A8">
      <w:pPr>
        <w:jc w:val="both"/>
        <w:outlineLvl w:val="0"/>
        <w:rPr>
          <w:i/>
          <w:sz w:val="26"/>
          <w:szCs w:val="26"/>
          <w:u w:val="single"/>
          <w:lang w:val="lv-LV"/>
        </w:rPr>
      </w:pPr>
    </w:p>
    <w:p w14:paraId="3CA2AEFE" w14:textId="77777777" w:rsidR="00E878A8" w:rsidRPr="006D60D1" w:rsidRDefault="006A3CD9" w:rsidP="00E878A8">
      <w:pPr>
        <w:jc w:val="both"/>
        <w:outlineLvl w:val="0"/>
        <w:rPr>
          <w:i/>
          <w:sz w:val="26"/>
          <w:szCs w:val="26"/>
          <w:u w:val="single"/>
          <w:lang w:val="lv-LV"/>
        </w:rPr>
      </w:pPr>
      <w:r w:rsidRPr="006D60D1">
        <w:rPr>
          <w:i/>
          <w:sz w:val="26"/>
          <w:szCs w:val="26"/>
          <w:u w:val="single"/>
          <w:lang w:val="lv-LV"/>
        </w:rPr>
        <w:t>Publiskās apspriešanas rezultātu apkopojums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187"/>
        <w:gridCol w:w="1534"/>
      </w:tblGrid>
      <w:tr w:rsidR="004E4FD2" w14:paraId="629C67CC" w14:textId="77777777" w:rsidTr="00A34101">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48201B8B" w14:textId="77777777" w:rsidR="00E878A8" w:rsidRPr="006D60D1" w:rsidRDefault="006A3CD9" w:rsidP="00A34101">
            <w:pPr>
              <w:ind w:left="360"/>
              <w:rPr>
                <w:sz w:val="26"/>
                <w:szCs w:val="26"/>
                <w:lang w:val="lv-LV"/>
              </w:rPr>
            </w:pPr>
            <w:r w:rsidRPr="006D60D1">
              <w:rPr>
                <w:b/>
                <w:sz w:val="26"/>
                <w:szCs w:val="26"/>
                <w:lang w:val="lv-LV"/>
              </w:rPr>
              <w:t>1</w:t>
            </w:r>
            <w:r w:rsidRPr="006D60D1">
              <w:rPr>
                <w:sz w:val="26"/>
                <w:szCs w:val="26"/>
                <w:lang w:val="lv-LV"/>
              </w:rPr>
              <w:t>.</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12CD7219" w14:textId="77777777" w:rsidR="00E878A8" w:rsidRPr="006D60D1" w:rsidRDefault="006A3CD9" w:rsidP="00A34101">
            <w:pPr>
              <w:rPr>
                <w:b/>
                <w:sz w:val="26"/>
                <w:szCs w:val="26"/>
                <w:lang w:val="lv-LV"/>
              </w:rPr>
            </w:pPr>
            <w:r w:rsidRPr="006D60D1">
              <w:rPr>
                <w:b/>
                <w:sz w:val="26"/>
                <w:szCs w:val="26"/>
                <w:lang w:val="lv-LV"/>
              </w:rPr>
              <w:t>Saņemtas aptaujas lapas/iesniegumi/vēstules</w:t>
            </w:r>
          </w:p>
        </w:tc>
        <w:tc>
          <w:tcPr>
            <w:tcW w:w="1534" w:type="dxa"/>
            <w:tcBorders>
              <w:top w:val="single" w:sz="4" w:space="0" w:color="auto"/>
              <w:left w:val="single" w:sz="4" w:space="0" w:color="auto"/>
              <w:bottom w:val="single" w:sz="4" w:space="0" w:color="auto"/>
              <w:right w:val="single" w:sz="4" w:space="0" w:color="auto"/>
            </w:tcBorders>
            <w:shd w:val="clear" w:color="auto" w:fill="C0C0C0"/>
            <w:hideMark/>
          </w:tcPr>
          <w:p w14:paraId="6E9EF14F" w14:textId="77777777" w:rsidR="00E878A8" w:rsidRPr="00A239A9" w:rsidRDefault="006A3CD9" w:rsidP="00A34101">
            <w:pPr>
              <w:jc w:val="center"/>
              <w:rPr>
                <w:b/>
                <w:bCs/>
                <w:lang w:val="lv-LV"/>
              </w:rPr>
            </w:pPr>
            <w:r w:rsidRPr="00A239A9">
              <w:rPr>
                <w:b/>
                <w:bCs/>
                <w:i/>
                <w:lang w:val="lv-LV"/>
              </w:rPr>
              <w:t xml:space="preserve">Skaits kopā </w:t>
            </w:r>
            <w:r w:rsidR="0016703F">
              <w:rPr>
                <w:b/>
                <w:bCs/>
                <w:i/>
                <w:lang w:val="lv-LV"/>
              </w:rPr>
              <w:t>66</w:t>
            </w:r>
          </w:p>
        </w:tc>
      </w:tr>
      <w:tr w:rsidR="004E4FD2" w14:paraId="028BDEAF" w14:textId="77777777" w:rsidTr="00A34101">
        <w:tc>
          <w:tcPr>
            <w:tcW w:w="777" w:type="dxa"/>
            <w:tcBorders>
              <w:top w:val="single" w:sz="4" w:space="0" w:color="auto"/>
              <w:left w:val="single" w:sz="4" w:space="0" w:color="auto"/>
              <w:bottom w:val="single" w:sz="4" w:space="0" w:color="auto"/>
              <w:right w:val="single" w:sz="4" w:space="0" w:color="auto"/>
            </w:tcBorders>
          </w:tcPr>
          <w:p w14:paraId="2546DFF1" w14:textId="77777777" w:rsidR="00E878A8" w:rsidRPr="006D60D1" w:rsidRDefault="00E878A8" w:rsidP="00A34101">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2B09EA6F" w14:textId="77777777" w:rsidR="00E878A8" w:rsidRPr="006D60D1" w:rsidRDefault="006A3CD9" w:rsidP="00A34101">
            <w:pPr>
              <w:ind w:left="1080"/>
              <w:rPr>
                <w:lang w:val="lv-LV"/>
              </w:rPr>
            </w:pPr>
            <w:r w:rsidRPr="006D60D1">
              <w:rPr>
                <w:lang w:val="lv-LV"/>
              </w:rPr>
              <w:t>1.1.aptaujas lapas</w:t>
            </w:r>
          </w:p>
        </w:tc>
        <w:tc>
          <w:tcPr>
            <w:tcW w:w="1534" w:type="dxa"/>
            <w:tcBorders>
              <w:top w:val="single" w:sz="4" w:space="0" w:color="auto"/>
              <w:left w:val="single" w:sz="4" w:space="0" w:color="auto"/>
              <w:bottom w:val="single" w:sz="4" w:space="0" w:color="auto"/>
              <w:right w:val="single" w:sz="4" w:space="0" w:color="auto"/>
            </w:tcBorders>
            <w:hideMark/>
          </w:tcPr>
          <w:p w14:paraId="36735B8C" w14:textId="77777777" w:rsidR="00E878A8" w:rsidRPr="00A239A9" w:rsidRDefault="006A3CD9" w:rsidP="00A34101">
            <w:pPr>
              <w:jc w:val="center"/>
              <w:rPr>
                <w:lang w:val="lv-LV"/>
              </w:rPr>
            </w:pPr>
            <w:r>
              <w:rPr>
                <w:lang w:val="lv-LV"/>
              </w:rPr>
              <w:t>66</w:t>
            </w:r>
          </w:p>
        </w:tc>
      </w:tr>
      <w:tr w:rsidR="004E4FD2" w14:paraId="5C605368" w14:textId="77777777" w:rsidTr="00A34101">
        <w:tc>
          <w:tcPr>
            <w:tcW w:w="777" w:type="dxa"/>
            <w:tcBorders>
              <w:top w:val="single" w:sz="4" w:space="0" w:color="auto"/>
              <w:left w:val="single" w:sz="4" w:space="0" w:color="auto"/>
              <w:bottom w:val="single" w:sz="4" w:space="0" w:color="auto"/>
              <w:right w:val="single" w:sz="4" w:space="0" w:color="auto"/>
            </w:tcBorders>
          </w:tcPr>
          <w:p w14:paraId="4AEA845D" w14:textId="77777777" w:rsidR="00E878A8" w:rsidRPr="006D60D1" w:rsidRDefault="00E878A8" w:rsidP="00A34101">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21E4C4BF" w14:textId="77777777" w:rsidR="00E878A8" w:rsidRPr="006D60D1" w:rsidRDefault="006A3CD9" w:rsidP="00A34101">
            <w:pPr>
              <w:ind w:left="1080"/>
              <w:rPr>
                <w:lang w:val="lv-LV"/>
              </w:rPr>
            </w:pPr>
            <w:r w:rsidRPr="006D60D1">
              <w:rPr>
                <w:lang w:val="lv-LV"/>
              </w:rPr>
              <w:t>1.2.iesniegumi</w:t>
            </w:r>
          </w:p>
        </w:tc>
        <w:tc>
          <w:tcPr>
            <w:tcW w:w="1534" w:type="dxa"/>
            <w:tcBorders>
              <w:top w:val="single" w:sz="4" w:space="0" w:color="auto"/>
              <w:left w:val="single" w:sz="4" w:space="0" w:color="auto"/>
              <w:bottom w:val="single" w:sz="4" w:space="0" w:color="auto"/>
              <w:right w:val="single" w:sz="4" w:space="0" w:color="auto"/>
            </w:tcBorders>
            <w:hideMark/>
          </w:tcPr>
          <w:p w14:paraId="605C9F83" w14:textId="77777777" w:rsidR="00E878A8" w:rsidRPr="00A239A9" w:rsidRDefault="006A3CD9" w:rsidP="00A34101">
            <w:pPr>
              <w:jc w:val="center"/>
              <w:rPr>
                <w:lang w:val="lv-LV"/>
              </w:rPr>
            </w:pPr>
            <w:r w:rsidRPr="00A239A9">
              <w:rPr>
                <w:lang w:val="lv-LV"/>
              </w:rPr>
              <w:t>-</w:t>
            </w:r>
          </w:p>
        </w:tc>
      </w:tr>
      <w:tr w:rsidR="004E4FD2" w14:paraId="58B3F7B1" w14:textId="77777777" w:rsidTr="00A34101">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766CAF6B" w14:textId="77777777" w:rsidR="00E878A8" w:rsidRPr="006D60D1" w:rsidRDefault="006A3CD9" w:rsidP="00A34101">
            <w:pPr>
              <w:ind w:left="360"/>
              <w:rPr>
                <w:b/>
                <w:sz w:val="26"/>
                <w:szCs w:val="26"/>
                <w:lang w:val="lv-LV"/>
              </w:rPr>
            </w:pPr>
            <w:r w:rsidRPr="006D60D1">
              <w:rPr>
                <w:b/>
                <w:sz w:val="26"/>
                <w:szCs w:val="26"/>
                <w:lang w:val="lv-LV"/>
              </w:rPr>
              <w:t>2.</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429298A0" w14:textId="77777777" w:rsidR="00E878A8" w:rsidRPr="006D60D1" w:rsidRDefault="006A3CD9" w:rsidP="00A34101">
            <w:pPr>
              <w:rPr>
                <w:b/>
                <w:sz w:val="26"/>
                <w:szCs w:val="26"/>
                <w:lang w:val="lv-LV"/>
              </w:rPr>
            </w:pPr>
            <w:r w:rsidRPr="006D60D1">
              <w:rPr>
                <w:b/>
                <w:sz w:val="26"/>
                <w:szCs w:val="26"/>
                <w:lang w:val="lv-LV"/>
              </w:rPr>
              <w:t>Iesniegtie viedokļi par koka/-u ciršanas ieceri :</w:t>
            </w:r>
          </w:p>
        </w:tc>
        <w:tc>
          <w:tcPr>
            <w:tcW w:w="1534" w:type="dxa"/>
            <w:tcBorders>
              <w:top w:val="single" w:sz="4" w:space="0" w:color="auto"/>
              <w:left w:val="single" w:sz="4" w:space="0" w:color="auto"/>
              <w:bottom w:val="single" w:sz="4" w:space="0" w:color="auto"/>
              <w:right w:val="single" w:sz="4" w:space="0" w:color="auto"/>
            </w:tcBorders>
            <w:shd w:val="clear" w:color="auto" w:fill="C0C0C0"/>
            <w:hideMark/>
          </w:tcPr>
          <w:p w14:paraId="0CF61C9A" w14:textId="77777777" w:rsidR="00E878A8" w:rsidRPr="00A239A9" w:rsidRDefault="006A3CD9" w:rsidP="00A34101">
            <w:pPr>
              <w:jc w:val="center"/>
              <w:rPr>
                <w:lang w:val="lv-LV"/>
              </w:rPr>
            </w:pPr>
            <w:r>
              <w:rPr>
                <w:lang w:val="lv-LV"/>
              </w:rPr>
              <w:t>66</w:t>
            </w:r>
          </w:p>
        </w:tc>
      </w:tr>
      <w:tr w:rsidR="004E4FD2" w14:paraId="614EF9E1" w14:textId="77777777" w:rsidTr="00A34101">
        <w:tc>
          <w:tcPr>
            <w:tcW w:w="777" w:type="dxa"/>
            <w:tcBorders>
              <w:top w:val="single" w:sz="4" w:space="0" w:color="auto"/>
              <w:left w:val="single" w:sz="4" w:space="0" w:color="auto"/>
              <w:bottom w:val="single" w:sz="4" w:space="0" w:color="auto"/>
              <w:right w:val="single" w:sz="4" w:space="0" w:color="auto"/>
            </w:tcBorders>
          </w:tcPr>
          <w:p w14:paraId="0B32208A" w14:textId="77777777" w:rsidR="00E878A8" w:rsidRPr="006D60D1" w:rsidRDefault="00E878A8" w:rsidP="00A34101">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1D16FC71" w14:textId="77777777" w:rsidR="00E878A8" w:rsidRDefault="006A3CD9" w:rsidP="00A34101">
            <w:pPr>
              <w:rPr>
                <w:lang w:val="lv-LV"/>
              </w:rPr>
            </w:pPr>
            <w:r w:rsidRPr="00A239A9">
              <w:rPr>
                <w:lang w:val="lv-LV"/>
              </w:rPr>
              <w:t xml:space="preserve"> </w:t>
            </w:r>
            <w:r>
              <w:rPr>
                <w:lang w:val="lv-LV"/>
              </w:rPr>
              <w:t>A</w:t>
            </w:r>
            <w:r w:rsidRPr="00A239A9">
              <w:rPr>
                <w:lang w:val="lv-LV"/>
              </w:rPr>
              <w:t>tbalsta</w:t>
            </w:r>
            <w:r>
              <w:rPr>
                <w:lang w:val="lv-LV"/>
              </w:rPr>
              <w:t>:</w:t>
            </w:r>
          </w:p>
          <w:p w14:paraId="15DF3845" w14:textId="77777777" w:rsidR="00E878A8" w:rsidRDefault="006A3CD9" w:rsidP="00E878A8">
            <w:pPr>
              <w:numPr>
                <w:ilvl w:val="0"/>
                <w:numId w:val="2"/>
              </w:numPr>
              <w:rPr>
                <w:lang w:val="lv-LV"/>
              </w:rPr>
            </w:pPr>
            <w:r>
              <w:rPr>
                <w:lang w:val="lv-LV"/>
              </w:rPr>
              <w:t>a</w:t>
            </w:r>
            <w:r w:rsidRPr="00A239A9">
              <w:rPr>
                <w:lang w:val="lv-LV"/>
              </w:rPr>
              <w:t xml:space="preserve">tbilstoši teritorijas plānojuma funkcionālajam zonējumam šī ir daudzstāvu dzīvojamās apbūves teritorija. Zemes vienībā ir </w:t>
            </w:r>
            <w:r w:rsidRPr="00A239A9">
              <w:rPr>
                <w:lang w:val="lv-LV"/>
              </w:rPr>
              <w:lastRenderedPageBreak/>
              <w:t>pārāk daudz koku šādas funkcijas realizēšanai, tāpēc koku ciršana ir atbalstāma</w:t>
            </w:r>
            <w:r w:rsidR="0016703F">
              <w:rPr>
                <w:lang w:val="lv-LV"/>
              </w:rPr>
              <w:t>;</w:t>
            </w:r>
          </w:p>
          <w:p w14:paraId="2F7E71E7" w14:textId="77777777" w:rsidR="0016703F" w:rsidRDefault="006A3CD9" w:rsidP="0016703F">
            <w:pPr>
              <w:numPr>
                <w:ilvl w:val="0"/>
                <w:numId w:val="2"/>
              </w:numPr>
              <w:rPr>
                <w:lang w:val="lv-LV"/>
              </w:rPr>
            </w:pPr>
            <w:r>
              <w:rPr>
                <w:lang w:val="lv-LV"/>
              </w:rPr>
              <w:t>atbalstu, ja ap teritoriju tiks iestādīti jauni koki;</w:t>
            </w:r>
          </w:p>
          <w:p w14:paraId="20E485A9" w14:textId="77777777" w:rsidR="0016703F" w:rsidRPr="0016703F" w:rsidRDefault="006A3CD9" w:rsidP="0016703F">
            <w:pPr>
              <w:numPr>
                <w:ilvl w:val="0"/>
                <w:numId w:val="2"/>
              </w:numPr>
              <w:rPr>
                <w:lang w:val="lv-LV"/>
              </w:rPr>
            </w:pPr>
            <w:r w:rsidRPr="0016703F">
              <w:rPr>
                <w:lang w:val="lv-LV"/>
              </w:rPr>
              <w:t>zemes gabals ir aizaudzis un noēno visu pārējo apkārt</w:t>
            </w:r>
            <w:r>
              <w:rPr>
                <w:lang w:val="lv-LV"/>
              </w:rPr>
              <w:t>.</w:t>
            </w:r>
          </w:p>
        </w:tc>
        <w:tc>
          <w:tcPr>
            <w:tcW w:w="1534" w:type="dxa"/>
            <w:tcBorders>
              <w:top w:val="single" w:sz="4" w:space="0" w:color="auto"/>
              <w:left w:val="single" w:sz="4" w:space="0" w:color="auto"/>
              <w:bottom w:val="single" w:sz="4" w:space="0" w:color="auto"/>
              <w:right w:val="single" w:sz="4" w:space="0" w:color="auto"/>
            </w:tcBorders>
            <w:hideMark/>
          </w:tcPr>
          <w:p w14:paraId="79E85698" w14:textId="77777777" w:rsidR="00E878A8" w:rsidRPr="00A239A9" w:rsidRDefault="006A3CD9" w:rsidP="00A34101">
            <w:pPr>
              <w:jc w:val="center"/>
              <w:rPr>
                <w:lang w:val="lv-LV"/>
              </w:rPr>
            </w:pPr>
            <w:r>
              <w:rPr>
                <w:lang w:val="lv-LV"/>
              </w:rPr>
              <w:lastRenderedPageBreak/>
              <w:t>3</w:t>
            </w:r>
          </w:p>
        </w:tc>
      </w:tr>
      <w:tr w:rsidR="004E4FD2" w14:paraId="6710F13F" w14:textId="77777777" w:rsidTr="00A34101">
        <w:tc>
          <w:tcPr>
            <w:tcW w:w="777" w:type="dxa"/>
            <w:tcBorders>
              <w:top w:val="single" w:sz="4" w:space="0" w:color="auto"/>
              <w:left w:val="single" w:sz="4" w:space="0" w:color="auto"/>
              <w:bottom w:val="single" w:sz="4" w:space="0" w:color="auto"/>
              <w:right w:val="single" w:sz="4" w:space="0" w:color="auto"/>
            </w:tcBorders>
          </w:tcPr>
          <w:p w14:paraId="2DD525E6" w14:textId="77777777" w:rsidR="00E878A8" w:rsidRPr="006D60D1" w:rsidRDefault="00E878A8" w:rsidP="00A34101">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651BB761" w14:textId="77777777" w:rsidR="00E878A8" w:rsidRPr="00A239A9" w:rsidRDefault="006A3CD9" w:rsidP="00A34101">
            <w:pPr>
              <w:ind w:left="720" w:hanging="615"/>
              <w:rPr>
                <w:lang w:val="lv-LV"/>
              </w:rPr>
            </w:pPr>
            <w:r>
              <w:rPr>
                <w:lang w:val="lv-LV"/>
              </w:rPr>
              <w:t>D</w:t>
            </w:r>
            <w:r w:rsidRPr="00A239A9">
              <w:rPr>
                <w:lang w:val="lv-LV"/>
              </w:rPr>
              <w:t>aļēji atbalsta</w:t>
            </w:r>
          </w:p>
        </w:tc>
        <w:tc>
          <w:tcPr>
            <w:tcW w:w="1534" w:type="dxa"/>
            <w:tcBorders>
              <w:top w:val="single" w:sz="4" w:space="0" w:color="auto"/>
              <w:left w:val="single" w:sz="4" w:space="0" w:color="auto"/>
              <w:bottom w:val="single" w:sz="4" w:space="0" w:color="auto"/>
              <w:right w:val="single" w:sz="4" w:space="0" w:color="auto"/>
            </w:tcBorders>
            <w:hideMark/>
          </w:tcPr>
          <w:p w14:paraId="7356E15F" w14:textId="77777777" w:rsidR="00E878A8" w:rsidRPr="00A239A9" w:rsidRDefault="006A3CD9" w:rsidP="00A34101">
            <w:pPr>
              <w:jc w:val="center"/>
              <w:rPr>
                <w:lang w:val="lv-LV"/>
              </w:rPr>
            </w:pPr>
            <w:r w:rsidRPr="00A239A9">
              <w:rPr>
                <w:lang w:val="lv-LV"/>
              </w:rPr>
              <w:t>-</w:t>
            </w:r>
          </w:p>
        </w:tc>
      </w:tr>
      <w:tr w:rsidR="004E4FD2" w14:paraId="64F9280C" w14:textId="77777777" w:rsidTr="00A34101">
        <w:tc>
          <w:tcPr>
            <w:tcW w:w="777" w:type="dxa"/>
            <w:tcBorders>
              <w:top w:val="single" w:sz="4" w:space="0" w:color="auto"/>
              <w:left w:val="single" w:sz="4" w:space="0" w:color="auto"/>
              <w:bottom w:val="single" w:sz="4" w:space="0" w:color="auto"/>
              <w:right w:val="single" w:sz="4" w:space="0" w:color="auto"/>
            </w:tcBorders>
          </w:tcPr>
          <w:p w14:paraId="1003E1EB" w14:textId="77777777" w:rsidR="00E878A8" w:rsidRPr="006D60D1" w:rsidRDefault="00E878A8" w:rsidP="00A34101">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7FFEBAA6" w14:textId="77777777" w:rsidR="00E878A8" w:rsidRDefault="006A3CD9" w:rsidP="0016703F">
            <w:pPr>
              <w:ind w:left="720" w:hanging="615"/>
              <w:rPr>
                <w:lang w:val="lv-LV"/>
              </w:rPr>
            </w:pPr>
            <w:r>
              <w:rPr>
                <w:lang w:val="lv-LV"/>
              </w:rPr>
              <w:t>N</w:t>
            </w:r>
            <w:r w:rsidRPr="00A239A9">
              <w:rPr>
                <w:lang w:val="lv-LV"/>
              </w:rPr>
              <w:t>oraida</w:t>
            </w:r>
            <w:r w:rsidR="0016703F">
              <w:rPr>
                <w:lang w:val="lv-LV"/>
              </w:rPr>
              <w:t>, biežāk un vairākkārt izteiktie viedokļi:</w:t>
            </w:r>
          </w:p>
          <w:p w14:paraId="6A4B810A" w14:textId="77777777" w:rsidR="00E878A8" w:rsidRDefault="006A3CD9" w:rsidP="00E878A8">
            <w:pPr>
              <w:numPr>
                <w:ilvl w:val="0"/>
                <w:numId w:val="2"/>
              </w:numPr>
              <w:rPr>
                <w:lang w:val="lv-LV"/>
              </w:rPr>
            </w:pPr>
            <w:r>
              <w:rPr>
                <w:lang w:val="lv-LV"/>
              </w:rPr>
              <w:t>š</w:t>
            </w:r>
            <w:r w:rsidRPr="00A239A9">
              <w:rPr>
                <w:lang w:val="lv-LV"/>
              </w:rPr>
              <w:t xml:space="preserve">ajā zonā koki uzlabo mikroklimatu, rada ēnu karstās vasaras dienās un arī apkārtesošām mājām patīkams skats pa </w:t>
            </w:r>
            <w:r w:rsidRPr="00A239A9">
              <w:rPr>
                <w:lang w:val="lv-LV"/>
              </w:rPr>
              <w:t>logu. Celiņu tikai vajadzētu sakopt</w:t>
            </w:r>
            <w:r>
              <w:rPr>
                <w:lang w:val="lv-LV"/>
              </w:rPr>
              <w:t>;</w:t>
            </w:r>
          </w:p>
          <w:p w14:paraId="6DA25DE2" w14:textId="77777777" w:rsidR="00E878A8" w:rsidRDefault="006A3CD9" w:rsidP="00E878A8">
            <w:pPr>
              <w:numPr>
                <w:ilvl w:val="0"/>
                <w:numId w:val="2"/>
              </w:numPr>
              <w:rPr>
                <w:lang w:val="lv-LV"/>
              </w:rPr>
            </w:pPr>
            <w:r>
              <w:rPr>
                <w:lang w:val="lv-LV"/>
              </w:rPr>
              <w:t>k</w:t>
            </w:r>
            <w:r w:rsidRPr="00A239A9">
              <w:rPr>
                <w:lang w:val="lv-LV"/>
              </w:rPr>
              <w:t>ā var izcirst tik daudz koku , tie dod patvērumu putniem , ēnu dod, skābekli , jau tā piesārņotajā Juglā</w:t>
            </w:r>
            <w:r>
              <w:rPr>
                <w:lang w:val="lv-LV"/>
              </w:rPr>
              <w:t>;</w:t>
            </w:r>
          </w:p>
          <w:p w14:paraId="08F88D9B" w14:textId="77777777" w:rsidR="00E878A8" w:rsidRDefault="006A3CD9" w:rsidP="00E878A8">
            <w:pPr>
              <w:numPr>
                <w:ilvl w:val="0"/>
                <w:numId w:val="2"/>
              </w:numPr>
              <w:rPr>
                <w:lang w:val="lv-LV"/>
              </w:rPr>
            </w:pPr>
            <w:r>
              <w:rPr>
                <w:lang w:val="lv-LV"/>
              </w:rPr>
              <w:t>a</w:t>
            </w:r>
            <w:r w:rsidRPr="00A239A9">
              <w:rPr>
                <w:lang w:val="lv-LV"/>
              </w:rPr>
              <w:t xml:space="preserve">ugošie koki ir būtiska zaļās zonas daļa šai mikrorajonā.  Vizuāli izskatās, ka tie ir labā stāvoklī. Koku </w:t>
            </w:r>
            <w:r w:rsidRPr="00A239A9">
              <w:rPr>
                <w:lang w:val="lv-LV"/>
              </w:rPr>
              <w:t>dzīvojamos kvartālos Rīgā ir būtiski par maz.</w:t>
            </w:r>
            <w:r>
              <w:rPr>
                <w:lang w:val="lv-LV"/>
              </w:rPr>
              <w:t xml:space="preserve"> </w:t>
            </w:r>
            <w:r w:rsidRPr="00A239A9">
              <w:rPr>
                <w:lang w:val="lv-LV"/>
              </w:rPr>
              <w:t>Paredzētā papildus ciešā apbūve radītu papildus problēmas Lilastes, Inešu u.c. blakus esošajās ielās, kas ir ļoti šauras un bez gājēju ietvēm</w:t>
            </w:r>
            <w:r>
              <w:rPr>
                <w:lang w:val="lv-LV"/>
              </w:rPr>
              <w:t>;</w:t>
            </w:r>
          </w:p>
          <w:p w14:paraId="425D395E" w14:textId="77777777" w:rsidR="00E878A8" w:rsidRDefault="006A3CD9" w:rsidP="00E878A8">
            <w:pPr>
              <w:numPr>
                <w:ilvl w:val="0"/>
                <w:numId w:val="2"/>
              </w:numPr>
              <w:rPr>
                <w:lang w:val="lv-LV"/>
              </w:rPr>
            </w:pPr>
            <w:r w:rsidRPr="00A239A9">
              <w:rPr>
                <w:lang w:val="lv-LV"/>
              </w:rPr>
              <w:t>pret vairāk nekā 20 koku izciršanu un jaunu māju būvniecību pagalmos, kur jau tagad ir pārāk maz vietas. Koki pilsētā ir ļoti svarīgi - tie dod ēnu, uzlabo gaisa kvalitāti un padara vidi veselīgāku un patīkamāku cilvēkiem. Izcērtot kokus, zaudējam daļu no dabas un padarām pilsētu vēl blīvāku un karstāku</w:t>
            </w:r>
            <w:r>
              <w:rPr>
                <w:lang w:val="lv-LV"/>
              </w:rPr>
              <w:t>;</w:t>
            </w:r>
          </w:p>
          <w:p w14:paraId="0D6E9E9F" w14:textId="77777777" w:rsidR="00E878A8" w:rsidRDefault="006A3CD9" w:rsidP="00E878A8">
            <w:pPr>
              <w:numPr>
                <w:ilvl w:val="0"/>
                <w:numId w:val="2"/>
              </w:numPr>
              <w:rPr>
                <w:lang w:val="lv-LV"/>
              </w:rPr>
            </w:pPr>
            <w:r>
              <w:rPr>
                <w:lang w:val="lv-LV"/>
              </w:rPr>
              <w:t xml:space="preserve">Jāsaglabā koku vērtība un būtība; </w:t>
            </w:r>
          </w:p>
          <w:p w14:paraId="67C7FA93" w14:textId="77777777" w:rsidR="00E878A8" w:rsidRDefault="006A3CD9" w:rsidP="00E878A8">
            <w:pPr>
              <w:numPr>
                <w:ilvl w:val="0"/>
                <w:numId w:val="2"/>
              </w:numPr>
              <w:rPr>
                <w:lang w:val="lv-LV"/>
              </w:rPr>
            </w:pPr>
            <w:r>
              <w:rPr>
                <w:lang w:val="lv-LV"/>
              </w:rPr>
              <w:t>k</w:t>
            </w:r>
            <w:r w:rsidRPr="00542E31">
              <w:rPr>
                <w:lang w:val="lv-LV"/>
              </w:rPr>
              <w:t>oku ciršana negatīvi ietekmēs vides kvalitāti. Šobrīd vasarā šajā adresē pat karstajās dienās ir mēreni, jo pateicoties kokiem, kurus plānots nocirst, ir ēna. Tajā pašā laikā, uzbūvējot plānotās mājas, palielināsies transportlīdzekļu daudzums, kas negatīvi ietekmēs gaisa kvalitāti</w:t>
            </w:r>
            <w:r>
              <w:rPr>
                <w:lang w:val="lv-LV"/>
              </w:rPr>
              <w:t>;</w:t>
            </w:r>
          </w:p>
          <w:p w14:paraId="7DE4B7CF" w14:textId="77777777" w:rsidR="00E878A8" w:rsidRPr="00A239A9" w:rsidRDefault="006A3CD9" w:rsidP="00E878A8">
            <w:pPr>
              <w:numPr>
                <w:ilvl w:val="0"/>
                <w:numId w:val="2"/>
              </w:numPr>
              <w:rPr>
                <w:lang w:val="lv-LV"/>
              </w:rPr>
            </w:pPr>
            <w:r w:rsidRPr="00542E31">
              <w:rPr>
                <w:lang w:val="lv-LV"/>
              </w:rPr>
              <w:t xml:space="preserve">Vairāki koki ir lieli un nozīmīgi, iespējams, tur ligzdo daudzi putni. Subjektīvi šķiet, ka iecerētā apbūve šajā vietā vairos pilsētas </w:t>
            </w:r>
            <w:proofErr w:type="spellStart"/>
            <w:r w:rsidRPr="00542E31">
              <w:rPr>
                <w:lang w:val="lv-LV"/>
              </w:rPr>
              <w:t>betonasfalta</w:t>
            </w:r>
            <w:proofErr w:type="spellEnd"/>
            <w:r w:rsidRPr="00542E31">
              <w:rPr>
                <w:lang w:val="lv-LV"/>
              </w:rPr>
              <w:t xml:space="preserve"> zonu bez zaļumiem, vizuāli sašaurinās telpu. No apbūves un piebraucamo ceļu viedokļa zemes gabals izskatās mazs, radot šaubas, vai ap to vispār izdosies izveidot zaļo zonu. Iespējams, zaļais puduris </w:t>
            </w:r>
            <w:proofErr w:type="spellStart"/>
            <w:r w:rsidRPr="00542E31">
              <w:rPr>
                <w:lang w:val="lv-LV"/>
              </w:rPr>
              <w:t>pārvērtīsies</w:t>
            </w:r>
            <w:proofErr w:type="spellEnd"/>
            <w:r w:rsidRPr="00542E31">
              <w:rPr>
                <w:lang w:val="lv-LV"/>
              </w:rPr>
              <w:t xml:space="preserve"> par kārtējo </w:t>
            </w:r>
            <w:proofErr w:type="spellStart"/>
            <w:r w:rsidRPr="00542E31">
              <w:rPr>
                <w:lang w:val="lv-LV"/>
              </w:rPr>
              <w:t>betonasfalta</w:t>
            </w:r>
            <w:proofErr w:type="spellEnd"/>
            <w:r w:rsidRPr="00542E31">
              <w:rPr>
                <w:lang w:val="lv-LV"/>
              </w:rPr>
              <w:t xml:space="preserve"> bloku. Pilsētplānošanas posmā, kad Juglas dzīvojamo apbūvi projektēja, šādiem puduriem acīmredzot tika paredzēta kāda funkcija vai slodze. Lūgums izpētīt šo aspektu un informēt par to sabiedrību</w:t>
            </w:r>
            <w:r w:rsidR="00CD2FA7">
              <w:rPr>
                <w:lang w:val="lv-LV"/>
              </w:rPr>
              <w:t>.</w:t>
            </w:r>
          </w:p>
        </w:tc>
        <w:tc>
          <w:tcPr>
            <w:tcW w:w="1534" w:type="dxa"/>
            <w:tcBorders>
              <w:top w:val="single" w:sz="4" w:space="0" w:color="auto"/>
              <w:left w:val="single" w:sz="4" w:space="0" w:color="auto"/>
              <w:bottom w:val="single" w:sz="4" w:space="0" w:color="auto"/>
              <w:right w:val="single" w:sz="4" w:space="0" w:color="auto"/>
            </w:tcBorders>
            <w:hideMark/>
          </w:tcPr>
          <w:p w14:paraId="4A6C7B4E" w14:textId="77777777" w:rsidR="00E878A8" w:rsidRDefault="006A3CD9" w:rsidP="00A34101">
            <w:pPr>
              <w:jc w:val="center"/>
              <w:rPr>
                <w:lang w:val="lv-LV"/>
              </w:rPr>
            </w:pPr>
            <w:r>
              <w:rPr>
                <w:lang w:val="lv-LV"/>
              </w:rPr>
              <w:t>63</w:t>
            </w:r>
          </w:p>
          <w:p w14:paraId="3EC349F6" w14:textId="77777777" w:rsidR="00E878A8" w:rsidRPr="00A239A9" w:rsidRDefault="00E878A8" w:rsidP="00A34101">
            <w:pPr>
              <w:jc w:val="center"/>
              <w:rPr>
                <w:lang w:val="lv-LV"/>
              </w:rPr>
            </w:pPr>
          </w:p>
        </w:tc>
      </w:tr>
      <w:tr w:rsidR="004E4FD2" w14:paraId="79257AB4" w14:textId="77777777" w:rsidTr="00A34101">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458251B7" w14:textId="77777777" w:rsidR="00E878A8" w:rsidRDefault="006A3CD9" w:rsidP="00A34101">
            <w:pPr>
              <w:ind w:left="360"/>
              <w:rPr>
                <w:b/>
                <w:sz w:val="26"/>
                <w:szCs w:val="26"/>
                <w:lang w:val="lv-LV"/>
              </w:rPr>
            </w:pPr>
            <w:r>
              <w:rPr>
                <w:b/>
                <w:sz w:val="26"/>
                <w:szCs w:val="26"/>
                <w:lang w:val="lv-LV"/>
              </w:rPr>
              <w:t>3.</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3385AEE6" w14:textId="77777777" w:rsidR="00E878A8" w:rsidRDefault="006A3CD9" w:rsidP="00A34101">
            <w:pPr>
              <w:rPr>
                <w:b/>
                <w:sz w:val="26"/>
                <w:szCs w:val="26"/>
                <w:lang w:val="lv-LV"/>
              </w:rPr>
            </w:pPr>
            <w:r>
              <w:rPr>
                <w:b/>
                <w:sz w:val="26"/>
                <w:szCs w:val="26"/>
                <w:lang w:val="lv-LV"/>
              </w:rPr>
              <w:t>Izteiktie viedokļi par koku ciršanas ieceres realizācijas ietekmi uz apkārtējo māju vides ainavisko un ekoloģisko vērtību</w:t>
            </w:r>
          </w:p>
        </w:tc>
        <w:tc>
          <w:tcPr>
            <w:tcW w:w="1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A938A18" w14:textId="77777777" w:rsidR="00E878A8" w:rsidRPr="00A239A9" w:rsidRDefault="006A3CD9" w:rsidP="00A34101">
            <w:pPr>
              <w:jc w:val="center"/>
              <w:rPr>
                <w:lang w:val="lv-LV"/>
              </w:rPr>
            </w:pPr>
            <w:r>
              <w:rPr>
                <w:lang w:val="lv-LV"/>
              </w:rPr>
              <w:t>66</w:t>
            </w:r>
          </w:p>
        </w:tc>
      </w:tr>
      <w:tr w:rsidR="004E4FD2" w14:paraId="31D5FBBF" w14:textId="77777777" w:rsidTr="00A34101">
        <w:tc>
          <w:tcPr>
            <w:tcW w:w="777" w:type="dxa"/>
            <w:tcBorders>
              <w:top w:val="single" w:sz="4" w:space="0" w:color="auto"/>
              <w:left w:val="single" w:sz="4" w:space="0" w:color="auto"/>
              <w:bottom w:val="single" w:sz="4" w:space="0" w:color="auto"/>
              <w:right w:val="single" w:sz="4" w:space="0" w:color="auto"/>
            </w:tcBorders>
          </w:tcPr>
          <w:p w14:paraId="2DE1503D" w14:textId="77777777" w:rsidR="00E878A8" w:rsidRDefault="00E878A8" w:rsidP="00A34101">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37D00FF3" w14:textId="77777777" w:rsidR="00E878A8" w:rsidRDefault="006A3CD9" w:rsidP="00A34101">
            <w:pPr>
              <w:ind w:left="720" w:hanging="615"/>
              <w:rPr>
                <w:lang w:val="lv-LV"/>
              </w:rPr>
            </w:pPr>
            <w:r>
              <w:rPr>
                <w:lang w:val="lv-LV"/>
              </w:rPr>
              <w:t>Pozitīvi ietekmēs:</w:t>
            </w:r>
          </w:p>
          <w:p w14:paraId="4400A44F" w14:textId="77777777" w:rsidR="00E878A8" w:rsidRPr="00542E31" w:rsidRDefault="006A3CD9" w:rsidP="00E878A8">
            <w:pPr>
              <w:numPr>
                <w:ilvl w:val="0"/>
                <w:numId w:val="2"/>
              </w:numPr>
              <w:rPr>
                <w:lang w:val="lv-LV"/>
              </w:rPr>
            </w:pPr>
            <w:r w:rsidRPr="00542E31">
              <w:rPr>
                <w:lang w:val="lv-LV"/>
              </w:rPr>
              <w:t>Pozitīvā ietekme vairāk ir saistīta nevis tieši ar koku ciršanu, bet ar plānoto apbūvi un labiekārtošanu.</w:t>
            </w:r>
            <w:r>
              <w:rPr>
                <w:lang w:val="lv-LV"/>
              </w:rPr>
              <w:t xml:space="preserve"> </w:t>
            </w:r>
            <w:r w:rsidRPr="00542E31">
              <w:rPr>
                <w:lang w:val="lv-LV"/>
              </w:rPr>
              <w:t>Šobrīd teritorija ir publiski pieejama. Pēc teritorijas iežogošanas tuvāko māju iedzīvotājiem būs jāmaina savi ieradumi:</w:t>
            </w:r>
          </w:p>
          <w:p w14:paraId="67AC4C07" w14:textId="77777777" w:rsidR="00E878A8" w:rsidRPr="00542E31" w:rsidRDefault="006A3CD9" w:rsidP="006814AD">
            <w:pPr>
              <w:rPr>
                <w:lang w:val="lv-LV"/>
              </w:rPr>
            </w:pPr>
            <w:r>
              <w:rPr>
                <w:lang w:val="lv-LV"/>
              </w:rPr>
              <w:t>1)t</w:t>
            </w:r>
            <w:r w:rsidRPr="00542E31">
              <w:rPr>
                <w:lang w:val="lv-LV"/>
              </w:rPr>
              <w:t xml:space="preserve">eritorija nebūs caurstaigājama par vēsturisko gājēju celiņu; </w:t>
            </w:r>
          </w:p>
          <w:p w14:paraId="57EDA6DF" w14:textId="77777777" w:rsidR="00E878A8" w:rsidRPr="00542E31" w:rsidRDefault="006A3CD9" w:rsidP="006814AD">
            <w:pPr>
              <w:rPr>
                <w:lang w:val="lv-LV"/>
              </w:rPr>
            </w:pPr>
            <w:r>
              <w:rPr>
                <w:lang w:val="lv-LV"/>
              </w:rPr>
              <w:t>2)t</w:t>
            </w:r>
            <w:r w:rsidRPr="00542E31">
              <w:rPr>
                <w:lang w:val="lv-LV"/>
              </w:rPr>
              <w:t>eritoriju nevarēs izmantot privāto transportlīdzekļu novietošanai;</w:t>
            </w:r>
          </w:p>
          <w:p w14:paraId="53279C4A" w14:textId="77777777" w:rsidR="00E878A8" w:rsidRPr="00542E31" w:rsidRDefault="006A3CD9" w:rsidP="006814AD">
            <w:pPr>
              <w:rPr>
                <w:lang w:val="lv-LV"/>
              </w:rPr>
            </w:pPr>
            <w:r>
              <w:rPr>
                <w:lang w:val="lv-LV"/>
              </w:rPr>
              <w:t>3)t</w:t>
            </w:r>
            <w:r w:rsidRPr="00542E31">
              <w:rPr>
                <w:lang w:val="lv-LV"/>
              </w:rPr>
              <w:t>eritoriju nevarēs izmantot suņu pastaigām.</w:t>
            </w:r>
          </w:p>
          <w:p w14:paraId="31A3B693" w14:textId="77777777" w:rsidR="00E878A8" w:rsidRPr="00542E31" w:rsidRDefault="006A3CD9" w:rsidP="00A34101">
            <w:pPr>
              <w:ind w:left="720"/>
              <w:rPr>
                <w:lang w:val="lv-LV"/>
              </w:rPr>
            </w:pPr>
            <w:r w:rsidRPr="00542E31">
              <w:rPr>
                <w:lang w:val="lv-LV"/>
              </w:rPr>
              <w:t>Teritorijas sakopšana un iežogošana pozitīvi ietekmēs vidi:</w:t>
            </w:r>
          </w:p>
          <w:p w14:paraId="709FEA42" w14:textId="77777777" w:rsidR="00E878A8" w:rsidRPr="00542E31" w:rsidRDefault="006A3CD9" w:rsidP="006814AD">
            <w:pPr>
              <w:rPr>
                <w:lang w:val="lv-LV"/>
              </w:rPr>
            </w:pPr>
            <w:r>
              <w:rPr>
                <w:lang w:val="lv-LV"/>
              </w:rPr>
              <w:t>1)ī</w:t>
            </w:r>
            <w:r w:rsidRPr="00542E31">
              <w:rPr>
                <w:lang w:val="lv-LV"/>
              </w:rPr>
              <w:t xml:space="preserve">pašuma </w:t>
            </w:r>
            <w:r w:rsidRPr="00542E31">
              <w:rPr>
                <w:lang w:val="lv-LV"/>
              </w:rPr>
              <w:t>teritorija tiks sakopta, līdzīgi, kā nesen realizētajā rindu mājas projektā Skrudalienas ielā 6</w:t>
            </w:r>
            <w:r>
              <w:rPr>
                <w:lang w:val="lv-LV"/>
              </w:rPr>
              <w:t>;</w:t>
            </w:r>
          </w:p>
          <w:p w14:paraId="41EAE368" w14:textId="77777777" w:rsidR="00E878A8" w:rsidRDefault="006A3CD9" w:rsidP="006814AD">
            <w:pPr>
              <w:rPr>
                <w:lang w:val="lv-LV"/>
              </w:rPr>
            </w:pPr>
            <w:r>
              <w:rPr>
                <w:lang w:val="lv-LV"/>
              </w:rPr>
              <w:t>2)u</w:t>
            </w:r>
            <w:r w:rsidRPr="00542E31">
              <w:rPr>
                <w:lang w:val="lv-LV"/>
              </w:rPr>
              <w:t xml:space="preserve">zlabosies drošība un samazināsies troksnis blakus esošo māju </w:t>
            </w:r>
            <w:r w:rsidRPr="00542E31">
              <w:rPr>
                <w:lang w:val="lv-LV"/>
              </w:rPr>
              <w:lastRenderedPageBreak/>
              <w:t>iedzīvotājiem</w:t>
            </w:r>
            <w:r w:rsidR="0016703F">
              <w:rPr>
                <w:lang w:val="lv-LV"/>
              </w:rPr>
              <w:t>;</w:t>
            </w:r>
          </w:p>
          <w:p w14:paraId="6B22E951" w14:textId="77777777" w:rsidR="0016703F" w:rsidRDefault="006A3CD9" w:rsidP="0016703F">
            <w:pPr>
              <w:numPr>
                <w:ilvl w:val="0"/>
                <w:numId w:val="2"/>
              </w:numPr>
              <w:rPr>
                <w:lang w:val="lv-LV"/>
              </w:rPr>
            </w:pPr>
            <w:r w:rsidRPr="0016703F">
              <w:rPr>
                <w:lang w:val="lv-LV"/>
              </w:rPr>
              <w:t>Kultūrvēsturiskais mantojums šajā teritorijā ir tikai Hruščova laika paneļu ēkas un nelielais mežs to ainavu neuzlabo</w:t>
            </w:r>
            <w:r w:rsidR="006814AD">
              <w:rPr>
                <w:lang w:val="lv-LV"/>
              </w:rPr>
              <w:t>;</w:t>
            </w:r>
          </w:p>
          <w:p w14:paraId="355DAEC7" w14:textId="77777777" w:rsidR="006814AD" w:rsidRPr="0016703F" w:rsidRDefault="006A3CD9" w:rsidP="0016703F">
            <w:pPr>
              <w:numPr>
                <w:ilvl w:val="0"/>
                <w:numId w:val="2"/>
              </w:numPr>
              <w:rPr>
                <w:lang w:val="lv-LV"/>
              </w:rPr>
            </w:pPr>
            <w:r w:rsidRPr="006814AD">
              <w:rPr>
                <w:lang w:val="lv-LV"/>
              </w:rPr>
              <w:t>Tiks sakopts viens zemesgabals kurš tiek patvaļīgi šobrīd izbraukāts, (auto novietošana)</w:t>
            </w:r>
            <w:r>
              <w:rPr>
                <w:lang w:val="lv-LV"/>
              </w:rPr>
              <w:t>.</w:t>
            </w:r>
          </w:p>
        </w:tc>
        <w:tc>
          <w:tcPr>
            <w:tcW w:w="1534" w:type="dxa"/>
            <w:tcBorders>
              <w:top w:val="single" w:sz="4" w:space="0" w:color="auto"/>
              <w:left w:val="single" w:sz="4" w:space="0" w:color="auto"/>
              <w:bottom w:val="single" w:sz="4" w:space="0" w:color="auto"/>
              <w:right w:val="single" w:sz="4" w:space="0" w:color="auto"/>
            </w:tcBorders>
            <w:hideMark/>
          </w:tcPr>
          <w:p w14:paraId="6606E6ED" w14:textId="77777777" w:rsidR="00E878A8" w:rsidRDefault="006A3CD9" w:rsidP="00A34101">
            <w:pPr>
              <w:jc w:val="center"/>
              <w:rPr>
                <w:lang w:val="lv-LV"/>
              </w:rPr>
            </w:pPr>
            <w:r>
              <w:rPr>
                <w:lang w:val="lv-LV"/>
              </w:rPr>
              <w:lastRenderedPageBreak/>
              <w:t>3</w:t>
            </w:r>
          </w:p>
        </w:tc>
      </w:tr>
      <w:tr w:rsidR="004E4FD2" w14:paraId="70B3568C" w14:textId="77777777" w:rsidTr="00A34101">
        <w:tc>
          <w:tcPr>
            <w:tcW w:w="777" w:type="dxa"/>
            <w:tcBorders>
              <w:top w:val="single" w:sz="4" w:space="0" w:color="auto"/>
              <w:left w:val="single" w:sz="4" w:space="0" w:color="auto"/>
              <w:bottom w:val="single" w:sz="4" w:space="0" w:color="auto"/>
              <w:right w:val="single" w:sz="4" w:space="0" w:color="auto"/>
            </w:tcBorders>
          </w:tcPr>
          <w:p w14:paraId="7927AC92" w14:textId="77777777" w:rsidR="00E878A8" w:rsidRDefault="00E878A8" w:rsidP="00A34101">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0214433F" w14:textId="77777777" w:rsidR="00E878A8" w:rsidRDefault="006A3CD9" w:rsidP="0016703F">
            <w:pPr>
              <w:ind w:left="720" w:hanging="615"/>
              <w:rPr>
                <w:lang w:val="lv-LV"/>
              </w:rPr>
            </w:pPr>
            <w:r>
              <w:rPr>
                <w:lang w:val="lv-LV"/>
              </w:rPr>
              <w:t>Negatīvi ietekmēs</w:t>
            </w:r>
            <w:r w:rsidR="0016703F">
              <w:rPr>
                <w:lang w:val="lv-LV"/>
              </w:rPr>
              <w:t>, biežāk izteiktie viedokļi:</w:t>
            </w:r>
          </w:p>
          <w:p w14:paraId="5E647212" w14:textId="77777777" w:rsidR="00E878A8" w:rsidRDefault="006A3CD9" w:rsidP="00E878A8">
            <w:pPr>
              <w:numPr>
                <w:ilvl w:val="0"/>
                <w:numId w:val="2"/>
              </w:numPr>
              <w:rPr>
                <w:lang w:val="lv-LV"/>
              </w:rPr>
            </w:pPr>
            <w:r>
              <w:rPr>
                <w:lang w:val="lv-LV"/>
              </w:rPr>
              <w:t>i</w:t>
            </w:r>
            <w:r w:rsidRPr="00542E31">
              <w:rPr>
                <w:lang w:val="lv-LV"/>
              </w:rPr>
              <w:t xml:space="preserve">deja cirst kokus un būvēt rindu mājas bojās kultūrvēsturisko </w:t>
            </w:r>
            <w:r w:rsidRPr="00542E31">
              <w:rPr>
                <w:lang w:val="lv-LV"/>
              </w:rPr>
              <w:t>vērtību, šādas mājas neiederas kopējā ainavā un arī blakus esošām mājām aizsegs skatu un pieļauju, ka rīta un vakara stundās arī sauli. No ekoloģijas viedokļa arī, protams, labāk lai ir koki, nevis betona būdas</w:t>
            </w:r>
            <w:r>
              <w:rPr>
                <w:lang w:val="lv-LV"/>
              </w:rPr>
              <w:t>;</w:t>
            </w:r>
          </w:p>
          <w:p w14:paraId="4E79007F" w14:textId="77777777" w:rsidR="00E878A8" w:rsidRDefault="006A3CD9" w:rsidP="00E878A8">
            <w:pPr>
              <w:numPr>
                <w:ilvl w:val="0"/>
                <w:numId w:val="2"/>
              </w:numPr>
              <w:rPr>
                <w:lang w:val="lv-LV"/>
              </w:rPr>
            </w:pPr>
            <w:r>
              <w:rPr>
                <w:lang w:val="lv-LV"/>
              </w:rPr>
              <w:t>i</w:t>
            </w:r>
            <w:r w:rsidRPr="00542E31">
              <w:rPr>
                <w:lang w:val="lv-LV"/>
              </w:rPr>
              <w:t>eceres realizācija ļoti negatīvi ietekmes uz vides ekoloģisko vērtību! Jugla ir viens no rajoniem, kur visvairāk zaļās zonas, daudz koki un krūmi, nedrīkst to pazaudēt. Labāk sakopt šo teritoriju, un nocirst tikai vecus izžuvušus kokus, ja tādi ir</w:t>
            </w:r>
            <w:r>
              <w:rPr>
                <w:lang w:val="lv-LV"/>
              </w:rPr>
              <w:t>;</w:t>
            </w:r>
          </w:p>
          <w:p w14:paraId="1314DE75" w14:textId="77777777" w:rsidR="00E878A8" w:rsidRDefault="006A3CD9" w:rsidP="00E878A8">
            <w:pPr>
              <w:numPr>
                <w:ilvl w:val="0"/>
                <w:numId w:val="2"/>
              </w:numPr>
              <w:rPr>
                <w:lang w:val="lv-LV"/>
              </w:rPr>
            </w:pPr>
            <w:r>
              <w:rPr>
                <w:lang w:val="lv-LV"/>
              </w:rPr>
              <w:t>i</w:t>
            </w:r>
            <w:r w:rsidRPr="00542E31">
              <w:rPr>
                <w:lang w:val="lv-LV"/>
              </w:rPr>
              <w:t>etekmēs negatīvi, jo Jugla ir slavena ar to, ka ir zaļš rajons un daudzi cilvēk</w:t>
            </w:r>
            <w:r>
              <w:rPr>
                <w:lang w:val="lv-LV"/>
              </w:rPr>
              <w:t>i</w:t>
            </w:r>
            <w:r w:rsidRPr="00542E31">
              <w:rPr>
                <w:lang w:val="lv-LV"/>
              </w:rPr>
              <w:t xml:space="preserve"> izvēlas te dzīvot tieši dēļ svaigā gaisa un zaļās apkārtnes. Būs kārtējais </w:t>
            </w:r>
            <w:proofErr w:type="spellStart"/>
            <w:r w:rsidRPr="00542E31">
              <w:rPr>
                <w:lang w:val="lv-LV"/>
              </w:rPr>
              <w:t>pusa</w:t>
            </w:r>
            <w:r>
              <w:rPr>
                <w:lang w:val="lv-LV"/>
              </w:rPr>
              <w:t>p</w:t>
            </w:r>
            <w:r w:rsidRPr="00542E31">
              <w:rPr>
                <w:lang w:val="lv-LV"/>
              </w:rPr>
              <w:t>dzīvotais</w:t>
            </w:r>
            <w:proofErr w:type="spellEnd"/>
            <w:r w:rsidRPr="00542E31">
              <w:rPr>
                <w:lang w:val="lv-LV"/>
              </w:rPr>
              <w:t xml:space="preserve"> dzīvojamais rajons</w:t>
            </w:r>
            <w:r>
              <w:rPr>
                <w:lang w:val="lv-LV"/>
              </w:rPr>
              <w:t>;</w:t>
            </w:r>
          </w:p>
          <w:p w14:paraId="22A6EB93" w14:textId="77777777" w:rsidR="00E878A8" w:rsidRPr="00542E31" w:rsidRDefault="006A3CD9" w:rsidP="00E878A8">
            <w:pPr>
              <w:numPr>
                <w:ilvl w:val="0"/>
                <w:numId w:val="2"/>
              </w:numPr>
              <w:rPr>
                <w:lang w:val="lv-LV"/>
              </w:rPr>
            </w:pPr>
            <w:r>
              <w:rPr>
                <w:lang w:val="lv-LV"/>
              </w:rPr>
              <w:t>i</w:t>
            </w:r>
            <w:r w:rsidRPr="00542E31">
              <w:rPr>
                <w:lang w:val="lv-LV"/>
              </w:rPr>
              <w:t>eceres realizācija negatīvi ietekmēs gan kultūrvēsturisko, gan ainavisko un ekoloģisko vidi. Šādas būvniecības ieceres pilsētas pagalmos būtiski samazina zaļo zonu, kas ir nozīmīgas ne tikai estētiski, bet arī ekoloģiski - tās nodrošina gaisa kvalitāti, temperatūras regulēšanu un bioloģisko daudzveidību.</w:t>
            </w:r>
          </w:p>
          <w:p w14:paraId="78A81B4C" w14:textId="77777777" w:rsidR="00E878A8" w:rsidRDefault="006A3CD9" w:rsidP="00A34101">
            <w:pPr>
              <w:ind w:left="720"/>
              <w:rPr>
                <w:lang w:val="lv-LV"/>
              </w:rPr>
            </w:pPr>
            <w:r w:rsidRPr="00542E31">
              <w:rPr>
                <w:lang w:val="lv-LV"/>
              </w:rPr>
              <w:t>Koku izciršana un jaunu ēku celtniecība sabalansētā un jau tā blīvi apdzīvotā vidē ir solis pretim vēl lielākai pārkaršanai vasarās, sliktākai gaisa kvalitātei un pilsētvidei, kurā cilvēkiem kļūst grūtāk dzīvot. Turklāt tiek zaudētas vietējo pagalmu ainaviskās un kultūrvēsturiskās vērtības, kas ir svarīgas kopienas identitātei un dzīves kvalitātei</w:t>
            </w:r>
            <w:r>
              <w:rPr>
                <w:lang w:val="lv-LV"/>
              </w:rPr>
              <w:t>;</w:t>
            </w:r>
          </w:p>
          <w:p w14:paraId="642C3BF3" w14:textId="77777777" w:rsidR="00E878A8" w:rsidRDefault="006A3CD9" w:rsidP="00E878A8">
            <w:pPr>
              <w:numPr>
                <w:ilvl w:val="0"/>
                <w:numId w:val="2"/>
              </w:numPr>
              <w:rPr>
                <w:lang w:val="lv-LV"/>
              </w:rPr>
            </w:pPr>
            <w:r>
              <w:rPr>
                <w:lang w:val="lv-LV"/>
              </w:rPr>
              <w:t>neko labu apkārtnes iedzīvotāji neiegūs;</w:t>
            </w:r>
          </w:p>
          <w:p w14:paraId="1004D789" w14:textId="77777777" w:rsidR="00E878A8" w:rsidRPr="00542E31" w:rsidRDefault="006A3CD9" w:rsidP="00E878A8">
            <w:pPr>
              <w:numPr>
                <w:ilvl w:val="0"/>
                <w:numId w:val="2"/>
              </w:numPr>
              <w:rPr>
                <w:lang w:val="lv-LV"/>
              </w:rPr>
            </w:pPr>
            <w:r w:rsidRPr="00542E31">
              <w:rPr>
                <w:lang w:val="lv-LV"/>
              </w:rPr>
              <w:t xml:space="preserve">Jugla ir </w:t>
            </w:r>
            <w:r>
              <w:rPr>
                <w:lang w:val="lv-LV"/>
              </w:rPr>
              <w:t>ļ</w:t>
            </w:r>
            <w:r w:rsidRPr="00542E31">
              <w:rPr>
                <w:lang w:val="lv-LV"/>
              </w:rPr>
              <w:t>oti apza</w:t>
            </w:r>
            <w:r>
              <w:rPr>
                <w:lang w:val="lv-LV"/>
              </w:rPr>
              <w:t>ļ</w:t>
            </w:r>
            <w:r w:rsidRPr="00542E31">
              <w:rPr>
                <w:lang w:val="lv-LV"/>
              </w:rPr>
              <w:t>umots rajons, ar pla</w:t>
            </w:r>
            <w:r>
              <w:rPr>
                <w:lang w:val="lv-LV"/>
              </w:rPr>
              <w:t>šā</w:t>
            </w:r>
            <w:r w:rsidRPr="00542E31">
              <w:rPr>
                <w:lang w:val="lv-LV"/>
              </w:rPr>
              <w:t>m teritorij</w:t>
            </w:r>
            <w:r>
              <w:rPr>
                <w:lang w:val="lv-LV"/>
              </w:rPr>
              <w:t>ā</w:t>
            </w:r>
            <w:r w:rsidRPr="00542E31">
              <w:rPr>
                <w:lang w:val="lv-LV"/>
              </w:rPr>
              <w:t>m starp dz</w:t>
            </w:r>
            <w:r>
              <w:rPr>
                <w:lang w:val="lv-LV"/>
              </w:rPr>
              <w:t>ī</w:t>
            </w:r>
            <w:r w:rsidRPr="00542E31">
              <w:rPr>
                <w:lang w:val="lv-LV"/>
              </w:rPr>
              <w:t>vojam</w:t>
            </w:r>
            <w:r>
              <w:rPr>
                <w:lang w:val="lv-LV"/>
              </w:rPr>
              <w:t>ā</w:t>
            </w:r>
            <w:r w:rsidRPr="00542E31">
              <w:rPr>
                <w:lang w:val="lv-LV"/>
              </w:rPr>
              <w:t>m m</w:t>
            </w:r>
            <w:r>
              <w:rPr>
                <w:lang w:val="lv-LV"/>
              </w:rPr>
              <w:t>ā</w:t>
            </w:r>
            <w:r w:rsidRPr="00542E31">
              <w:rPr>
                <w:lang w:val="lv-LV"/>
              </w:rPr>
              <w:t>j</w:t>
            </w:r>
            <w:r>
              <w:rPr>
                <w:lang w:val="lv-LV"/>
              </w:rPr>
              <w:t>ā</w:t>
            </w:r>
            <w:r w:rsidRPr="00542E31">
              <w:rPr>
                <w:lang w:val="lv-LV"/>
              </w:rPr>
              <w:t xml:space="preserve">m, tas </w:t>
            </w:r>
            <w:r>
              <w:rPr>
                <w:lang w:val="lv-LV"/>
              </w:rPr>
              <w:t>ļ</w:t>
            </w:r>
            <w:r w:rsidRPr="00542E31">
              <w:rPr>
                <w:lang w:val="lv-LV"/>
              </w:rPr>
              <w:t>oti labi ietekme iedz</w:t>
            </w:r>
            <w:r>
              <w:rPr>
                <w:lang w:val="lv-LV"/>
              </w:rPr>
              <w:t>ī</w:t>
            </w:r>
            <w:r w:rsidRPr="00542E31">
              <w:rPr>
                <w:lang w:val="lv-LV"/>
              </w:rPr>
              <w:t>vot</w:t>
            </w:r>
            <w:r>
              <w:rPr>
                <w:lang w:val="lv-LV"/>
              </w:rPr>
              <w:t>ā</w:t>
            </w:r>
            <w:r w:rsidRPr="00542E31">
              <w:rPr>
                <w:lang w:val="lv-LV"/>
              </w:rPr>
              <w:t>ju gar</w:t>
            </w:r>
            <w:r>
              <w:rPr>
                <w:lang w:val="lv-LV"/>
              </w:rPr>
              <w:t>ī</w:t>
            </w:r>
            <w:r w:rsidRPr="00542E31">
              <w:rPr>
                <w:lang w:val="lv-LV"/>
              </w:rPr>
              <w:t>g</w:t>
            </w:r>
            <w:r>
              <w:rPr>
                <w:lang w:val="lv-LV"/>
              </w:rPr>
              <w:t>o</w:t>
            </w:r>
            <w:r w:rsidRPr="00542E31">
              <w:rPr>
                <w:lang w:val="lv-LV"/>
              </w:rPr>
              <w:t xml:space="preserve"> un</w:t>
            </w:r>
          </w:p>
          <w:p w14:paraId="24CD58B8" w14:textId="77777777" w:rsidR="00E878A8" w:rsidRPr="00542E31" w:rsidRDefault="006A3CD9" w:rsidP="00A34101">
            <w:pPr>
              <w:ind w:left="720"/>
              <w:rPr>
                <w:lang w:val="lv-LV"/>
              </w:rPr>
            </w:pPr>
            <w:r w:rsidRPr="00542E31">
              <w:rPr>
                <w:lang w:val="lv-LV"/>
              </w:rPr>
              <w:t>fizisk</w:t>
            </w:r>
            <w:r>
              <w:rPr>
                <w:lang w:val="lv-LV"/>
              </w:rPr>
              <w:t>o</w:t>
            </w:r>
            <w:r w:rsidRPr="00542E31">
              <w:rPr>
                <w:lang w:val="lv-LV"/>
              </w:rPr>
              <w:t xml:space="preserve"> labsaj</w:t>
            </w:r>
            <w:r>
              <w:rPr>
                <w:lang w:val="lv-LV"/>
              </w:rPr>
              <w:t>ū</w:t>
            </w:r>
            <w:r w:rsidRPr="00542E31">
              <w:rPr>
                <w:lang w:val="lv-LV"/>
              </w:rPr>
              <w:t xml:space="preserve">tu. </w:t>
            </w:r>
            <w:r>
              <w:rPr>
                <w:lang w:val="lv-LV"/>
              </w:rPr>
              <w:t>Š</w:t>
            </w:r>
            <w:r w:rsidRPr="00542E31">
              <w:rPr>
                <w:lang w:val="lv-LV"/>
              </w:rPr>
              <w:t>is projekts negat</w:t>
            </w:r>
            <w:r>
              <w:rPr>
                <w:lang w:val="lv-LV"/>
              </w:rPr>
              <w:t>ī</w:t>
            </w:r>
            <w:r w:rsidRPr="00542E31">
              <w:rPr>
                <w:lang w:val="lv-LV"/>
              </w:rPr>
              <w:t>vi ietekm</w:t>
            </w:r>
            <w:r>
              <w:rPr>
                <w:lang w:val="lv-LV"/>
              </w:rPr>
              <w:t>ē</w:t>
            </w:r>
            <w:r w:rsidRPr="00542E31">
              <w:rPr>
                <w:lang w:val="lv-LV"/>
              </w:rPr>
              <w:t>s iedz</w:t>
            </w:r>
            <w:r>
              <w:rPr>
                <w:lang w:val="lv-LV"/>
              </w:rPr>
              <w:t>ī</w:t>
            </w:r>
            <w:r w:rsidRPr="00542E31">
              <w:rPr>
                <w:lang w:val="lv-LV"/>
              </w:rPr>
              <w:t>vot</w:t>
            </w:r>
            <w:r>
              <w:rPr>
                <w:lang w:val="lv-LV"/>
              </w:rPr>
              <w:t>ā</w:t>
            </w:r>
            <w:r w:rsidRPr="00542E31">
              <w:rPr>
                <w:lang w:val="lv-LV"/>
              </w:rPr>
              <w:t>ju priv</w:t>
            </w:r>
            <w:r>
              <w:rPr>
                <w:lang w:val="lv-LV"/>
              </w:rPr>
              <w:t>ā</w:t>
            </w:r>
            <w:r w:rsidRPr="00542E31">
              <w:rPr>
                <w:lang w:val="lv-LV"/>
              </w:rPr>
              <w:t xml:space="preserve">tuma sajutu, jo ir </w:t>
            </w:r>
            <w:r>
              <w:rPr>
                <w:lang w:val="lv-LV"/>
              </w:rPr>
              <w:t>ļ</w:t>
            </w:r>
            <w:r w:rsidRPr="00542E31">
              <w:rPr>
                <w:lang w:val="lv-LV"/>
              </w:rPr>
              <w:t>oti tuvu gan dz</w:t>
            </w:r>
            <w:r>
              <w:rPr>
                <w:lang w:val="lv-LV"/>
              </w:rPr>
              <w:t>ī</w:t>
            </w:r>
            <w:r w:rsidRPr="00542E31">
              <w:rPr>
                <w:lang w:val="lv-LV"/>
              </w:rPr>
              <w:t>vojamai m</w:t>
            </w:r>
            <w:r>
              <w:rPr>
                <w:lang w:val="lv-LV"/>
              </w:rPr>
              <w:t>ā</w:t>
            </w:r>
            <w:r w:rsidRPr="00542E31">
              <w:rPr>
                <w:lang w:val="lv-LV"/>
              </w:rPr>
              <w:t>jai</w:t>
            </w:r>
            <w:r>
              <w:rPr>
                <w:lang w:val="lv-LV"/>
              </w:rPr>
              <w:t>,</w:t>
            </w:r>
            <w:r w:rsidRPr="00542E31">
              <w:rPr>
                <w:lang w:val="lv-LV"/>
              </w:rPr>
              <w:t xml:space="preserve"> gan</w:t>
            </w:r>
          </w:p>
          <w:p w14:paraId="74D15C4A" w14:textId="77777777" w:rsidR="00E878A8" w:rsidRPr="00542E31" w:rsidRDefault="006A3CD9" w:rsidP="00A34101">
            <w:pPr>
              <w:ind w:left="720"/>
              <w:rPr>
                <w:lang w:val="lv-LV"/>
              </w:rPr>
            </w:pPr>
            <w:r w:rsidRPr="00542E31">
              <w:rPr>
                <w:lang w:val="lv-LV"/>
              </w:rPr>
              <w:t>priv</w:t>
            </w:r>
            <w:r>
              <w:rPr>
                <w:lang w:val="lv-LV"/>
              </w:rPr>
              <w:t>ā</w:t>
            </w:r>
            <w:r w:rsidRPr="00542E31">
              <w:rPr>
                <w:lang w:val="lv-LV"/>
              </w:rPr>
              <w:t>t</w:t>
            </w:r>
            <w:r>
              <w:rPr>
                <w:lang w:val="lv-LV"/>
              </w:rPr>
              <w:t>ā</w:t>
            </w:r>
            <w:r w:rsidRPr="00542E31">
              <w:rPr>
                <w:lang w:val="lv-LV"/>
              </w:rPr>
              <w:t xml:space="preserve"> sektora m</w:t>
            </w:r>
            <w:r>
              <w:rPr>
                <w:lang w:val="lv-LV"/>
              </w:rPr>
              <w:t>ā</w:t>
            </w:r>
            <w:r w:rsidRPr="00542E31">
              <w:rPr>
                <w:lang w:val="lv-LV"/>
              </w:rPr>
              <w:t>j</w:t>
            </w:r>
            <w:r>
              <w:rPr>
                <w:lang w:val="lv-LV"/>
              </w:rPr>
              <w:t>ā</w:t>
            </w:r>
            <w:r w:rsidRPr="00542E31">
              <w:rPr>
                <w:lang w:val="lv-LV"/>
              </w:rPr>
              <w:t>m. No est</w:t>
            </w:r>
            <w:r>
              <w:rPr>
                <w:lang w:val="lv-LV"/>
              </w:rPr>
              <w:t>ē</w:t>
            </w:r>
            <w:r w:rsidRPr="00542E31">
              <w:rPr>
                <w:lang w:val="lv-LV"/>
              </w:rPr>
              <w:t>tisk</w:t>
            </w:r>
            <w:r>
              <w:rPr>
                <w:lang w:val="lv-LV"/>
              </w:rPr>
              <w:t xml:space="preserve">ā </w:t>
            </w:r>
            <w:r w:rsidRPr="00542E31">
              <w:rPr>
                <w:lang w:val="lv-LV"/>
              </w:rPr>
              <w:t>(ainavisk</w:t>
            </w:r>
            <w:r>
              <w:rPr>
                <w:lang w:val="lv-LV"/>
              </w:rPr>
              <w:t>ā</w:t>
            </w:r>
            <w:r w:rsidRPr="00542E31">
              <w:rPr>
                <w:lang w:val="lv-LV"/>
              </w:rPr>
              <w:t>) viedok</w:t>
            </w:r>
            <w:r>
              <w:rPr>
                <w:lang w:val="lv-LV"/>
              </w:rPr>
              <w:t>ļ</w:t>
            </w:r>
            <w:r w:rsidRPr="00542E31">
              <w:rPr>
                <w:lang w:val="lv-LV"/>
              </w:rPr>
              <w:t>a birzs ir daudz pievilc</w:t>
            </w:r>
            <w:r>
              <w:rPr>
                <w:lang w:val="lv-LV"/>
              </w:rPr>
              <w:t>ī</w:t>
            </w:r>
            <w:r w:rsidRPr="00542E31">
              <w:rPr>
                <w:lang w:val="lv-LV"/>
              </w:rPr>
              <w:t>g</w:t>
            </w:r>
            <w:r>
              <w:rPr>
                <w:lang w:val="lv-LV"/>
              </w:rPr>
              <w:t>ā</w:t>
            </w:r>
            <w:r w:rsidRPr="00542E31">
              <w:rPr>
                <w:lang w:val="lv-LV"/>
              </w:rPr>
              <w:t>k</w:t>
            </w:r>
            <w:r>
              <w:rPr>
                <w:lang w:val="lv-LV"/>
              </w:rPr>
              <w:t>a</w:t>
            </w:r>
            <w:r w:rsidRPr="00542E31">
              <w:rPr>
                <w:lang w:val="lv-LV"/>
              </w:rPr>
              <w:t xml:space="preserve"> nek</w:t>
            </w:r>
            <w:r>
              <w:rPr>
                <w:lang w:val="lv-LV"/>
              </w:rPr>
              <w:t>ā</w:t>
            </w:r>
            <w:r w:rsidRPr="00542E31">
              <w:rPr>
                <w:lang w:val="lv-LV"/>
              </w:rPr>
              <w:t xml:space="preserve"> rindu m</w:t>
            </w:r>
            <w:r>
              <w:rPr>
                <w:lang w:val="lv-LV"/>
              </w:rPr>
              <w:t>ā</w:t>
            </w:r>
            <w:r w:rsidRPr="00542E31">
              <w:rPr>
                <w:lang w:val="lv-LV"/>
              </w:rPr>
              <w:t>jas. Koki dz</w:t>
            </w:r>
            <w:r>
              <w:rPr>
                <w:lang w:val="lv-LV"/>
              </w:rPr>
              <w:t>ī</w:t>
            </w:r>
            <w:r w:rsidRPr="00542E31">
              <w:rPr>
                <w:lang w:val="lv-LV"/>
              </w:rPr>
              <w:t>voja</w:t>
            </w:r>
            <w:r>
              <w:rPr>
                <w:lang w:val="lv-LV"/>
              </w:rPr>
              <w:t>mos</w:t>
            </w:r>
          </w:p>
          <w:p w14:paraId="1ECE6DBC" w14:textId="77777777" w:rsidR="00E878A8" w:rsidRDefault="006A3CD9" w:rsidP="00A34101">
            <w:pPr>
              <w:ind w:left="720"/>
              <w:rPr>
                <w:lang w:val="lv-LV"/>
              </w:rPr>
            </w:pPr>
            <w:r w:rsidRPr="00542E31">
              <w:rPr>
                <w:lang w:val="lv-LV"/>
              </w:rPr>
              <w:t>rajonos sniedz daudz priek</w:t>
            </w:r>
            <w:r>
              <w:rPr>
                <w:lang w:val="lv-LV"/>
              </w:rPr>
              <w:t>š</w:t>
            </w:r>
            <w:r w:rsidRPr="00542E31">
              <w:rPr>
                <w:lang w:val="lv-LV"/>
              </w:rPr>
              <w:t>roc</w:t>
            </w:r>
            <w:r>
              <w:rPr>
                <w:lang w:val="lv-LV"/>
              </w:rPr>
              <w:t>ī</w:t>
            </w:r>
            <w:r w:rsidRPr="00542E31">
              <w:rPr>
                <w:lang w:val="lv-LV"/>
              </w:rPr>
              <w:t>bu. Tie uzlabo gaisa kvalit</w:t>
            </w:r>
            <w:r>
              <w:rPr>
                <w:lang w:val="lv-LV"/>
              </w:rPr>
              <w:t>ā</w:t>
            </w:r>
            <w:r w:rsidRPr="00542E31">
              <w:rPr>
                <w:lang w:val="lv-LV"/>
              </w:rPr>
              <w:t>ti, samazina trok</w:t>
            </w:r>
            <w:r>
              <w:rPr>
                <w:lang w:val="lv-LV"/>
              </w:rPr>
              <w:t>šņa</w:t>
            </w:r>
            <w:r w:rsidRPr="00542E31">
              <w:rPr>
                <w:lang w:val="lv-LV"/>
              </w:rPr>
              <w:t xml:space="preserve"> l</w:t>
            </w:r>
            <w:r>
              <w:rPr>
                <w:lang w:val="lv-LV"/>
              </w:rPr>
              <w:t>ī</w:t>
            </w:r>
            <w:r w:rsidRPr="00542E31">
              <w:rPr>
                <w:lang w:val="lv-LV"/>
              </w:rPr>
              <w:t>meni, rada komfortablu mikroklimatu, palielina m</w:t>
            </w:r>
            <w:r>
              <w:rPr>
                <w:lang w:val="lv-LV"/>
              </w:rPr>
              <w:t>ā</w:t>
            </w:r>
            <w:r w:rsidRPr="00542E31">
              <w:rPr>
                <w:lang w:val="lv-LV"/>
              </w:rPr>
              <w:t>jok</w:t>
            </w:r>
            <w:r>
              <w:rPr>
                <w:lang w:val="lv-LV"/>
              </w:rPr>
              <w:t>ļ</w:t>
            </w:r>
            <w:r w:rsidRPr="00542E31">
              <w:rPr>
                <w:lang w:val="lv-LV"/>
              </w:rPr>
              <w:t>u pievilc</w:t>
            </w:r>
            <w:r>
              <w:rPr>
                <w:lang w:val="lv-LV"/>
              </w:rPr>
              <w:t>ī</w:t>
            </w:r>
            <w:r w:rsidRPr="00542E31">
              <w:rPr>
                <w:lang w:val="lv-LV"/>
              </w:rPr>
              <w:t>bu un veicina iedz</w:t>
            </w:r>
            <w:r>
              <w:rPr>
                <w:lang w:val="lv-LV"/>
              </w:rPr>
              <w:t>ī</w:t>
            </w:r>
            <w:r w:rsidRPr="00542E31">
              <w:rPr>
                <w:lang w:val="lv-LV"/>
              </w:rPr>
              <w:t>vot</w:t>
            </w:r>
            <w:r>
              <w:rPr>
                <w:lang w:val="lv-LV"/>
              </w:rPr>
              <w:t>ā</w:t>
            </w:r>
            <w:r w:rsidRPr="00542E31">
              <w:rPr>
                <w:lang w:val="lv-LV"/>
              </w:rPr>
              <w:t>ju labsaj</w:t>
            </w:r>
            <w:r>
              <w:rPr>
                <w:lang w:val="lv-LV"/>
              </w:rPr>
              <w:t>ū</w:t>
            </w:r>
            <w:r w:rsidRPr="00542E31">
              <w:rPr>
                <w:lang w:val="lv-LV"/>
              </w:rPr>
              <w:t>tu</w:t>
            </w:r>
            <w:r>
              <w:rPr>
                <w:lang w:val="lv-LV"/>
              </w:rPr>
              <w:t>;</w:t>
            </w:r>
          </w:p>
          <w:p w14:paraId="705479AB" w14:textId="77777777" w:rsidR="00E878A8" w:rsidRDefault="006A3CD9" w:rsidP="00E878A8">
            <w:pPr>
              <w:numPr>
                <w:ilvl w:val="0"/>
                <w:numId w:val="2"/>
              </w:numPr>
              <w:rPr>
                <w:lang w:val="lv-LV"/>
              </w:rPr>
            </w:pPr>
            <w:r>
              <w:rPr>
                <w:lang w:val="lv-LV"/>
              </w:rPr>
              <w:t>a</w:t>
            </w:r>
            <w:r w:rsidRPr="003C37DE">
              <w:rPr>
                <w:lang w:val="lv-LV"/>
              </w:rPr>
              <w:t xml:space="preserve">inaviskā vide vairs nebūs zaļās Juglas koncepcijā, kura pašlaik ir, būs mazāk vietas pastaigām. Ekoloģiskā vērtība būtiski </w:t>
            </w:r>
            <w:r w:rsidRPr="003C37DE">
              <w:rPr>
                <w:lang w:val="lv-LV"/>
              </w:rPr>
              <w:t>samazināsies, tajā skaitā, jo putniem būs mazāk koku, kur ligzdot</w:t>
            </w:r>
            <w:r>
              <w:rPr>
                <w:lang w:val="lv-LV"/>
              </w:rPr>
              <w:t>;</w:t>
            </w:r>
          </w:p>
          <w:p w14:paraId="73CC940C" w14:textId="77777777" w:rsidR="00E878A8" w:rsidRDefault="006A3CD9" w:rsidP="00E878A8">
            <w:pPr>
              <w:numPr>
                <w:ilvl w:val="0"/>
                <w:numId w:val="2"/>
              </w:numPr>
              <w:rPr>
                <w:lang w:val="lv-LV"/>
              </w:rPr>
            </w:pPr>
            <w:r>
              <w:rPr>
                <w:lang w:val="lv-LV"/>
              </w:rPr>
              <w:t>i</w:t>
            </w:r>
            <w:r w:rsidRPr="003C37DE">
              <w:rPr>
                <w:lang w:val="lv-LV"/>
              </w:rPr>
              <w:t>eceres realizācijai viennozīmīgi ir negatīva ietekme uz visiem minētajiem aspektiem</w:t>
            </w:r>
            <w:r>
              <w:rPr>
                <w:lang w:val="lv-LV"/>
              </w:rPr>
              <w:t>;</w:t>
            </w:r>
          </w:p>
          <w:p w14:paraId="0A58852D" w14:textId="77777777" w:rsidR="00E878A8" w:rsidRDefault="006A3CD9" w:rsidP="00E878A8">
            <w:pPr>
              <w:numPr>
                <w:ilvl w:val="0"/>
                <w:numId w:val="2"/>
              </w:numPr>
              <w:rPr>
                <w:lang w:val="lv-LV"/>
              </w:rPr>
            </w:pPr>
            <w:r w:rsidRPr="003C37DE">
              <w:rPr>
                <w:lang w:val="lv-LV"/>
              </w:rPr>
              <w:t xml:space="preserve">šobrīd ir lielu koku aleja, apkārtne ir zaļa. </w:t>
            </w:r>
            <w:r w:rsidR="00625FE3">
              <w:rPr>
                <w:lang w:val="lv-LV"/>
              </w:rPr>
              <w:t>I</w:t>
            </w:r>
            <w:r w:rsidRPr="003C37DE">
              <w:rPr>
                <w:lang w:val="lv-LV"/>
              </w:rPr>
              <w:t>ecerētā māja neiederas vizuāli, turklāt tā sanāks iespiesta starp ielām</w:t>
            </w:r>
            <w:r>
              <w:rPr>
                <w:lang w:val="lv-LV"/>
              </w:rPr>
              <w:t>.</w:t>
            </w:r>
          </w:p>
        </w:tc>
        <w:tc>
          <w:tcPr>
            <w:tcW w:w="1534" w:type="dxa"/>
            <w:tcBorders>
              <w:top w:val="single" w:sz="4" w:space="0" w:color="auto"/>
              <w:left w:val="single" w:sz="4" w:space="0" w:color="auto"/>
              <w:bottom w:val="single" w:sz="4" w:space="0" w:color="auto"/>
              <w:right w:val="single" w:sz="4" w:space="0" w:color="auto"/>
            </w:tcBorders>
            <w:hideMark/>
          </w:tcPr>
          <w:p w14:paraId="00F9C9B9" w14:textId="77777777" w:rsidR="00E878A8" w:rsidRDefault="006A3CD9" w:rsidP="00A34101">
            <w:pPr>
              <w:jc w:val="center"/>
              <w:rPr>
                <w:lang w:val="lv-LV"/>
              </w:rPr>
            </w:pPr>
            <w:r>
              <w:rPr>
                <w:lang w:val="lv-LV"/>
              </w:rPr>
              <w:t>62</w:t>
            </w:r>
          </w:p>
          <w:p w14:paraId="09BC5E6E" w14:textId="77777777" w:rsidR="00E878A8" w:rsidRDefault="00E878A8" w:rsidP="00A34101">
            <w:pPr>
              <w:jc w:val="center"/>
              <w:rPr>
                <w:lang w:val="lv-LV"/>
              </w:rPr>
            </w:pPr>
          </w:p>
          <w:p w14:paraId="1A7F597D" w14:textId="77777777" w:rsidR="00E878A8" w:rsidRDefault="00E878A8" w:rsidP="00A34101">
            <w:pPr>
              <w:jc w:val="center"/>
              <w:rPr>
                <w:lang w:val="lv-LV"/>
              </w:rPr>
            </w:pPr>
          </w:p>
          <w:p w14:paraId="2298BFE1" w14:textId="77777777" w:rsidR="00E878A8" w:rsidRDefault="00E878A8" w:rsidP="00A34101">
            <w:pPr>
              <w:jc w:val="center"/>
              <w:rPr>
                <w:lang w:val="lv-LV"/>
              </w:rPr>
            </w:pPr>
          </w:p>
          <w:p w14:paraId="5905E40E" w14:textId="77777777" w:rsidR="00E878A8" w:rsidRDefault="00E878A8" w:rsidP="00A34101">
            <w:pPr>
              <w:jc w:val="center"/>
              <w:rPr>
                <w:lang w:val="lv-LV"/>
              </w:rPr>
            </w:pPr>
          </w:p>
          <w:p w14:paraId="520ACFF4" w14:textId="77777777" w:rsidR="00E878A8" w:rsidRDefault="00E878A8" w:rsidP="00A34101">
            <w:pPr>
              <w:jc w:val="center"/>
              <w:rPr>
                <w:lang w:val="lv-LV"/>
              </w:rPr>
            </w:pPr>
          </w:p>
          <w:p w14:paraId="03D8A427" w14:textId="77777777" w:rsidR="00E878A8" w:rsidRDefault="00E878A8" w:rsidP="00A34101">
            <w:pPr>
              <w:jc w:val="center"/>
              <w:rPr>
                <w:lang w:val="lv-LV"/>
              </w:rPr>
            </w:pPr>
          </w:p>
          <w:p w14:paraId="291E1DD9" w14:textId="77777777" w:rsidR="00E878A8" w:rsidRDefault="00E878A8" w:rsidP="00A34101">
            <w:pPr>
              <w:jc w:val="center"/>
              <w:rPr>
                <w:lang w:val="lv-LV"/>
              </w:rPr>
            </w:pPr>
          </w:p>
          <w:p w14:paraId="036BD1B9" w14:textId="77777777" w:rsidR="00E878A8" w:rsidRDefault="00E878A8" w:rsidP="00A34101">
            <w:pPr>
              <w:jc w:val="center"/>
              <w:rPr>
                <w:lang w:val="lv-LV"/>
              </w:rPr>
            </w:pPr>
          </w:p>
          <w:p w14:paraId="5A59490C" w14:textId="77777777" w:rsidR="00E878A8" w:rsidRDefault="00E878A8" w:rsidP="00A34101">
            <w:pPr>
              <w:jc w:val="center"/>
              <w:rPr>
                <w:lang w:val="lv-LV"/>
              </w:rPr>
            </w:pPr>
          </w:p>
          <w:p w14:paraId="2E543CF5" w14:textId="77777777" w:rsidR="00E878A8" w:rsidRDefault="00E878A8" w:rsidP="00A34101">
            <w:pPr>
              <w:jc w:val="center"/>
              <w:rPr>
                <w:lang w:val="lv-LV"/>
              </w:rPr>
            </w:pPr>
          </w:p>
        </w:tc>
      </w:tr>
      <w:tr w:rsidR="004E4FD2" w14:paraId="43E42BD4" w14:textId="77777777" w:rsidTr="00A34101">
        <w:tc>
          <w:tcPr>
            <w:tcW w:w="777" w:type="dxa"/>
            <w:tcBorders>
              <w:top w:val="single" w:sz="4" w:space="0" w:color="auto"/>
              <w:left w:val="single" w:sz="4" w:space="0" w:color="auto"/>
              <w:bottom w:val="single" w:sz="4" w:space="0" w:color="auto"/>
              <w:right w:val="single" w:sz="4" w:space="0" w:color="auto"/>
            </w:tcBorders>
          </w:tcPr>
          <w:p w14:paraId="2B0C2701" w14:textId="77777777" w:rsidR="00E878A8" w:rsidRDefault="00E878A8" w:rsidP="00A34101">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0C412BCE" w14:textId="77777777" w:rsidR="00E878A8" w:rsidRDefault="006A3CD9" w:rsidP="00A34101">
            <w:pPr>
              <w:ind w:left="720" w:hanging="615"/>
              <w:rPr>
                <w:lang w:val="lv-LV"/>
              </w:rPr>
            </w:pPr>
            <w:r>
              <w:rPr>
                <w:lang w:val="lv-LV"/>
              </w:rPr>
              <w:t>Neietekmēs</w:t>
            </w:r>
          </w:p>
        </w:tc>
        <w:tc>
          <w:tcPr>
            <w:tcW w:w="1534" w:type="dxa"/>
            <w:tcBorders>
              <w:top w:val="single" w:sz="4" w:space="0" w:color="auto"/>
              <w:left w:val="single" w:sz="4" w:space="0" w:color="auto"/>
              <w:bottom w:val="single" w:sz="4" w:space="0" w:color="auto"/>
              <w:right w:val="single" w:sz="4" w:space="0" w:color="auto"/>
            </w:tcBorders>
            <w:hideMark/>
          </w:tcPr>
          <w:p w14:paraId="3B3A3A87" w14:textId="77777777" w:rsidR="00E878A8" w:rsidRDefault="006A3CD9" w:rsidP="00A34101">
            <w:pPr>
              <w:jc w:val="center"/>
              <w:rPr>
                <w:lang w:val="lv-LV"/>
              </w:rPr>
            </w:pPr>
            <w:r>
              <w:rPr>
                <w:lang w:val="lv-LV"/>
              </w:rPr>
              <w:t>1</w:t>
            </w:r>
          </w:p>
        </w:tc>
      </w:tr>
      <w:tr w:rsidR="004E4FD2" w14:paraId="0BF481B6" w14:textId="77777777" w:rsidTr="00A34101">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2372353D" w14:textId="77777777" w:rsidR="00E878A8" w:rsidRDefault="006A3CD9" w:rsidP="00A34101">
            <w:pPr>
              <w:ind w:left="360"/>
              <w:rPr>
                <w:b/>
                <w:sz w:val="26"/>
                <w:szCs w:val="26"/>
                <w:lang w:val="lv-LV"/>
              </w:rPr>
            </w:pPr>
            <w:r>
              <w:rPr>
                <w:b/>
                <w:sz w:val="26"/>
                <w:szCs w:val="26"/>
                <w:lang w:val="lv-LV"/>
              </w:rPr>
              <w:t>4.</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6F713B1A" w14:textId="77777777" w:rsidR="00E878A8" w:rsidRDefault="006A3CD9" w:rsidP="00A34101">
            <w:pPr>
              <w:rPr>
                <w:b/>
                <w:sz w:val="26"/>
                <w:szCs w:val="26"/>
                <w:lang w:val="lv-LV"/>
              </w:rPr>
            </w:pPr>
            <w:r>
              <w:rPr>
                <w:b/>
                <w:sz w:val="26"/>
                <w:szCs w:val="26"/>
                <w:lang w:val="lv-LV"/>
              </w:rPr>
              <w:t>Atsauksmes, kas iesniegtas pēc izsludinātās publiskās apspriešanas termiņa beigām</w:t>
            </w:r>
          </w:p>
        </w:tc>
        <w:tc>
          <w:tcPr>
            <w:tcW w:w="1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5F53B65" w14:textId="77777777" w:rsidR="00E878A8" w:rsidRDefault="006A3CD9" w:rsidP="00A34101">
            <w:pPr>
              <w:jc w:val="center"/>
              <w:rPr>
                <w:b/>
                <w:lang w:val="lv-LV"/>
              </w:rPr>
            </w:pPr>
            <w:r>
              <w:rPr>
                <w:b/>
                <w:lang w:val="lv-LV"/>
              </w:rPr>
              <w:t>-</w:t>
            </w:r>
          </w:p>
        </w:tc>
      </w:tr>
    </w:tbl>
    <w:p w14:paraId="3E20EBCC" w14:textId="77777777" w:rsidR="008013AC" w:rsidRPr="000075DA" w:rsidRDefault="008013AC" w:rsidP="008013AC">
      <w:pPr>
        <w:ind w:firstLine="720"/>
        <w:jc w:val="both"/>
        <w:rPr>
          <w:sz w:val="26"/>
          <w:szCs w:val="26"/>
          <w:lang w:val="lv-LV"/>
        </w:rPr>
      </w:pPr>
    </w:p>
    <w:tbl>
      <w:tblPr>
        <w:tblW w:w="9498" w:type="dxa"/>
        <w:tblLook w:val="04A0" w:firstRow="1" w:lastRow="0" w:firstColumn="1" w:lastColumn="0" w:noHBand="0" w:noVBand="1"/>
      </w:tblPr>
      <w:tblGrid>
        <w:gridCol w:w="4897"/>
        <w:gridCol w:w="4601"/>
      </w:tblGrid>
      <w:tr w:rsidR="004E4FD2" w14:paraId="591CD5F3" w14:textId="77777777" w:rsidTr="003242E6">
        <w:tc>
          <w:tcPr>
            <w:tcW w:w="4897" w:type="dxa"/>
            <w:hideMark/>
          </w:tcPr>
          <w:p w14:paraId="1002D24B" w14:textId="77777777" w:rsidR="008606C9" w:rsidRPr="006A3CD9" w:rsidRDefault="006A3CD9" w:rsidP="003242E6">
            <w:pPr>
              <w:rPr>
                <w:sz w:val="26"/>
                <w:szCs w:val="26"/>
                <w:lang w:val="lv-LV"/>
              </w:rPr>
            </w:pPr>
            <w:r w:rsidRPr="000015D5">
              <w:rPr>
                <w:sz w:val="26"/>
                <w:szCs w:val="26"/>
              </w:rPr>
              <w:lastRenderedPageBreak/>
              <w:fldChar w:fldCharType="begin"/>
            </w:r>
            <w:r w:rsidRPr="006A3CD9">
              <w:rPr>
                <w:sz w:val="26"/>
                <w:szCs w:val="26"/>
                <w:lang w:val="lv-LV"/>
              </w:rPr>
              <w:instrText xml:space="preserve"> DOCPROPERTY  PARAKSTITAJA1_STV_AMATS_PILNAIS  \* MERGEFORMAT </w:instrText>
            </w:r>
            <w:r w:rsidRPr="000015D5">
              <w:rPr>
                <w:sz w:val="26"/>
                <w:szCs w:val="26"/>
              </w:rPr>
              <w:fldChar w:fldCharType="separate"/>
            </w:r>
            <w:r w:rsidRPr="006A3CD9">
              <w:rPr>
                <w:sz w:val="26"/>
                <w:szCs w:val="26"/>
                <w:lang w:val="lv-LV"/>
              </w:rPr>
              <w:t>Rīgas valstspilsētas pašvaldības Pilsētas attīstības departamenta Pilsētvides dizaina un inženierbūvju pārvaldes Koku novērtēšanas nodaļas vadītājs</w:t>
            </w:r>
            <w:r w:rsidRPr="000015D5">
              <w:rPr>
                <w:sz w:val="26"/>
                <w:szCs w:val="26"/>
              </w:rPr>
              <w:fldChar w:fldCharType="end"/>
            </w:r>
            <w:r w:rsidRPr="006A3CD9">
              <w:rPr>
                <w:sz w:val="26"/>
                <w:szCs w:val="26"/>
                <w:lang w:val="lv-LV"/>
              </w:rPr>
              <w:t xml:space="preserve"> </w:t>
            </w:r>
          </w:p>
        </w:tc>
        <w:tc>
          <w:tcPr>
            <w:tcW w:w="4601" w:type="dxa"/>
            <w:vAlign w:val="bottom"/>
            <w:hideMark/>
          </w:tcPr>
          <w:p w14:paraId="574A5146" w14:textId="77777777" w:rsidR="008606C9" w:rsidRPr="000015D5" w:rsidRDefault="006A3CD9" w:rsidP="003242E6">
            <w:pPr>
              <w:jc w:val="right"/>
              <w:rPr>
                <w:sz w:val="26"/>
                <w:szCs w:val="26"/>
              </w:rPr>
            </w:pPr>
            <w:proofErr w:type="spellStart"/>
            <w:r w:rsidRPr="00695E90">
              <w:rPr>
                <w:sz w:val="26"/>
                <w:szCs w:val="26"/>
              </w:rPr>
              <w:t>V.Freimanis</w:t>
            </w:r>
            <w:proofErr w:type="spellEnd"/>
          </w:p>
        </w:tc>
      </w:tr>
    </w:tbl>
    <w:p w14:paraId="4248BE38" w14:textId="77777777" w:rsidR="008013AC" w:rsidRPr="000075DA" w:rsidRDefault="008013AC" w:rsidP="008013AC">
      <w:pPr>
        <w:rPr>
          <w:sz w:val="26"/>
          <w:szCs w:val="26"/>
          <w:lang w:val="lv-LV"/>
        </w:rPr>
      </w:pPr>
    </w:p>
    <w:tbl>
      <w:tblPr>
        <w:tblW w:w="0" w:type="auto"/>
        <w:tblLook w:val="0000" w:firstRow="0" w:lastRow="0" w:firstColumn="0" w:lastColumn="0" w:noHBand="0" w:noVBand="0"/>
      </w:tblPr>
      <w:tblGrid>
        <w:gridCol w:w="6912"/>
      </w:tblGrid>
      <w:tr w:rsidR="004E4FD2" w14:paraId="184BE8CE" w14:textId="77777777" w:rsidTr="009556D3">
        <w:tc>
          <w:tcPr>
            <w:tcW w:w="6912" w:type="dxa"/>
            <w:tcBorders>
              <w:top w:val="nil"/>
              <w:left w:val="nil"/>
              <w:bottom w:val="nil"/>
              <w:right w:val="nil"/>
            </w:tcBorders>
          </w:tcPr>
          <w:p w14:paraId="7BB6363E" w14:textId="77777777" w:rsidR="008013AC" w:rsidRPr="000075DA" w:rsidRDefault="008013AC" w:rsidP="009556D3">
            <w:pPr>
              <w:rPr>
                <w:sz w:val="22"/>
                <w:szCs w:val="22"/>
                <w:lang w:val="lv-LV"/>
              </w:rPr>
            </w:pPr>
          </w:p>
        </w:tc>
      </w:tr>
    </w:tbl>
    <w:p w14:paraId="332ED91D" w14:textId="77777777" w:rsidR="00051144" w:rsidRDefault="00051144" w:rsidP="00C440E3">
      <w:pPr>
        <w:rPr>
          <w:sz w:val="16"/>
          <w:szCs w:val="16"/>
          <w:lang w:val="lv-LV"/>
        </w:rPr>
      </w:pPr>
    </w:p>
    <w:sectPr w:rsidR="00051144" w:rsidSect="00051144">
      <w:headerReference w:type="even" r:id="rId10"/>
      <w:headerReference w:type="default" r:id="rId11"/>
      <w:footerReference w:type="default" r:id="rId12"/>
      <w:footerReference w:type="first" r:id="rId13"/>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26117" w14:textId="77777777" w:rsidR="006A3CD9" w:rsidRDefault="006A3CD9">
      <w:r>
        <w:separator/>
      </w:r>
    </w:p>
  </w:endnote>
  <w:endnote w:type="continuationSeparator" w:id="0">
    <w:p w14:paraId="33F27D80" w14:textId="77777777" w:rsidR="006A3CD9" w:rsidRDefault="006A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C124" w14:textId="77777777" w:rsidR="004E4FD2" w:rsidRDefault="006A3CD9">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E252" w14:textId="77777777" w:rsidR="004E4FD2" w:rsidRDefault="006A3CD9">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0FBEB" w14:textId="77777777" w:rsidR="006A3CD9" w:rsidRDefault="006A3CD9">
      <w:r>
        <w:separator/>
      </w:r>
    </w:p>
  </w:footnote>
  <w:footnote w:type="continuationSeparator" w:id="0">
    <w:p w14:paraId="540AA2A3" w14:textId="77777777" w:rsidR="006A3CD9" w:rsidRDefault="006A3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FBFE" w14:textId="77777777" w:rsidR="008938FE" w:rsidRDefault="006A3CD9"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1C9210DF"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62DAD" w14:textId="77777777" w:rsidR="008938FE" w:rsidRDefault="006A3CD9"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CC2EADD"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D7275"/>
    <w:multiLevelType w:val="hybridMultilevel"/>
    <w:tmpl w:val="4EF44434"/>
    <w:lvl w:ilvl="0" w:tplc="F0DA6C14">
      <w:start w:val="1"/>
      <w:numFmt w:val="bullet"/>
      <w:lvlText w:val="-"/>
      <w:lvlJc w:val="left"/>
      <w:pPr>
        <w:ind w:left="720" w:hanging="360"/>
      </w:pPr>
      <w:rPr>
        <w:rFonts w:ascii="Times New Roman" w:eastAsia="Times New Roman" w:hAnsi="Times New Roman" w:cs="Times New Roman" w:hint="default"/>
      </w:rPr>
    </w:lvl>
    <w:lvl w:ilvl="1" w:tplc="DAB26F24" w:tentative="1">
      <w:start w:val="1"/>
      <w:numFmt w:val="bullet"/>
      <w:lvlText w:val="o"/>
      <w:lvlJc w:val="left"/>
      <w:pPr>
        <w:ind w:left="1440" w:hanging="360"/>
      </w:pPr>
      <w:rPr>
        <w:rFonts w:ascii="Courier New" w:hAnsi="Courier New" w:cs="Courier New" w:hint="default"/>
      </w:rPr>
    </w:lvl>
    <w:lvl w:ilvl="2" w:tplc="4B148E0C" w:tentative="1">
      <w:start w:val="1"/>
      <w:numFmt w:val="bullet"/>
      <w:lvlText w:val=""/>
      <w:lvlJc w:val="left"/>
      <w:pPr>
        <w:ind w:left="2160" w:hanging="360"/>
      </w:pPr>
      <w:rPr>
        <w:rFonts w:ascii="Wingdings" w:hAnsi="Wingdings" w:hint="default"/>
      </w:rPr>
    </w:lvl>
    <w:lvl w:ilvl="3" w:tplc="F66AFEFA" w:tentative="1">
      <w:start w:val="1"/>
      <w:numFmt w:val="bullet"/>
      <w:lvlText w:val=""/>
      <w:lvlJc w:val="left"/>
      <w:pPr>
        <w:ind w:left="2880" w:hanging="360"/>
      </w:pPr>
      <w:rPr>
        <w:rFonts w:ascii="Symbol" w:hAnsi="Symbol" w:hint="default"/>
      </w:rPr>
    </w:lvl>
    <w:lvl w:ilvl="4" w:tplc="641C17D2" w:tentative="1">
      <w:start w:val="1"/>
      <w:numFmt w:val="bullet"/>
      <w:lvlText w:val="o"/>
      <w:lvlJc w:val="left"/>
      <w:pPr>
        <w:ind w:left="3600" w:hanging="360"/>
      </w:pPr>
      <w:rPr>
        <w:rFonts w:ascii="Courier New" w:hAnsi="Courier New" w:cs="Courier New" w:hint="default"/>
      </w:rPr>
    </w:lvl>
    <w:lvl w:ilvl="5" w:tplc="4956E814" w:tentative="1">
      <w:start w:val="1"/>
      <w:numFmt w:val="bullet"/>
      <w:lvlText w:val=""/>
      <w:lvlJc w:val="left"/>
      <w:pPr>
        <w:ind w:left="4320" w:hanging="360"/>
      </w:pPr>
      <w:rPr>
        <w:rFonts w:ascii="Wingdings" w:hAnsi="Wingdings" w:hint="default"/>
      </w:rPr>
    </w:lvl>
    <w:lvl w:ilvl="6" w:tplc="E1AAC60E" w:tentative="1">
      <w:start w:val="1"/>
      <w:numFmt w:val="bullet"/>
      <w:lvlText w:val=""/>
      <w:lvlJc w:val="left"/>
      <w:pPr>
        <w:ind w:left="5040" w:hanging="360"/>
      </w:pPr>
      <w:rPr>
        <w:rFonts w:ascii="Symbol" w:hAnsi="Symbol" w:hint="default"/>
      </w:rPr>
    </w:lvl>
    <w:lvl w:ilvl="7" w:tplc="BC06E0D2" w:tentative="1">
      <w:start w:val="1"/>
      <w:numFmt w:val="bullet"/>
      <w:lvlText w:val="o"/>
      <w:lvlJc w:val="left"/>
      <w:pPr>
        <w:ind w:left="5760" w:hanging="360"/>
      </w:pPr>
      <w:rPr>
        <w:rFonts w:ascii="Courier New" w:hAnsi="Courier New" w:cs="Courier New" w:hint="default"/>
      </w:rPr>
    </w:lvl>
    <w:lvl w:ilvl="8" w:tplc="77486158" w:tentative="1">
      <w:start w:val="1"/>
      <w:numFmt w:val="bullet"/>
      <w:lvlText w:val=""/>
      <w:lvlJc w:val="left"/>
      <w:pPr>
        <w:ind w:left="6480" w:hanging="360"/>
      </w:pPr>
      <w:rPr>
        <w:rFonts w:ascii="Wingdings" w:hAnsi="Wingdings" w:hint="default"/>
      </w:rPr>
    </w:lvl>
  </w:abstractNum>
  <w:abstractNum w:abstractNumId="1" w15:restartNumberingAfterBreak="0">
    <w:nsid w:val="7F24555F"/>
    <w:multiLevelType w:val="hybridMultilevel"/>
    <w:tmpl w:val="8354CE66"/>
    <w:lvl w:ilvl="0" w:tplc="3830047E">
      <w:start w:val="1"/>
      <w:numFmt w:val="decimal"/>
      <w:lvlText w:val="%1."/>
      <w:lvlJc w:val="left"/>
      <w:pPr>
        <w:ind w:left="720" w:hanging="360"/>
      </w:pPr>
      <w:rPr>
        <w:rFonts w:hint="default"/>
      </w:rPr>
    </w:lvl>
    <w:lvl w:ilvl="1" w:tplc="C720D488" w:tentative="1">
      <w:start w:val="1"/>
      <w:numFmt w:val="lowerLetter"/>
      <w:lvlText w:val="%2."/>
      <w:lvlJc w:val="left"/>
      <w:pPr>
        <w:ind w:left="1440" w:hanging="360"/>
      </w:pPr>
    </w:lvl>
    <w:lvl w:ilvl="2" w:tplc="DD6E50D8" w:tentative="1">
      <w:start w:val="1"/>
      <w:numFmt w:val="lowerRoman"/>
      <w:lvlText w:val="%3."/>
      <w:lvlJc w:val="right"/>
      <w:pPr>
        <w:ind w:left="2160" w:hanging="180"/>
      </w:pPr>
    </w:lvl>
    <w:lvl w:ilvl="3" w:tplc="C028596E" w:tentative="1">
      <w:start w:val="1"/>
      <w:numFmt w:val="decimal"/>
      <w:lvlText w:val="%4."/>
      <w:lvlJc w:val="left"/>
      <w:pPr>
        <w:ind w:left="2880" w:hanging="360"/>
      </w:pPr>
    </w:lvl>
    <w:lvl w:ilvl="4" w:tplc="5BE6F916" w:tentative="1">
      <w:start w:val="1"/>
      <w:numFmt w:val="lowerLetter"/>
      <w:lvlText w:val="%5."/>
      <w:lvlJc w:val="left"/>
      <w:pPr>
        <w:ind w:left="3600" w:hanging="360"/>
      </w:pPr>
    </w:lvl>
    <w:lvl w:ilvl="5" w:tplc="773A5E22" w:tentative="1">
      <w:start w:val="1"/>
      <w:numFmt w:val="lowerRoman"/>
      <w:lvlText w:val="%6."/>
      <w:lvlJc w:val="right"/>
      <w:pPr>
        <w:ind w:left="4320" w:hanging="180"/>
      </w:pPr>
    </w:lvl>
    <w:lvl w:ilvl="6" w:tplc="BE7C2BEE" w:tentative="1">
      <w:start w:val="1"/>
      <w:numFmt w:val="decimal"/>
      <w:lvlText w:val="%7."/>
      <w:lvlJc w:val="left"/>
      <w:pPr>
        <w:ind w:left="5040" w:hanging="360"/>
      </w:pPr>
    </w:lvl>
    <w:lvl w:ilvl="7" w:tplc="C5AE24B8" w:tentative="1">
      <w:start w:val="1"/>
      <w:numFmt w:val="lowerLetter"/>
      <w:lvlText w:val="%8."/>
      <w:lvlJc w:val="left"/>
      <w:pPr>
        <w:ind w:left="5760" w:hanging="360"/>
      </w:pPr>
    </w:lvl>
    <w:lvl w:ilvl="8" w:tplc="16F2AC14" w:tentative="1">
      <w:start w:val="1"/>
      <w:numFmt w:val="lowerRoman"/>
      <w:lvlText w:val="%9."/>
      <w:lvlJc w:val="right"/>
      <w:pPr>
        <w:ind w:left="6480" w:hanging="180"/>
      </w:pPr>
    </w:lvl>
  </w:abstractNum>
  <w:num w:numId="1" w16cid:durableId="1851916943">
    <w:abstractNumId w:val="1"/>
  </w:num>
  <w:num w:numId="2" w16cid:durableId="87014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5D5"/>
    <w:rsid w:val="00001F47"/>
    <w:rsid w:val="000075DA"/>
    <w:rsid w:val="00013B37"/>
    <w:rsid w:val="00016039"/>
    <w:rsid w:val="00035626"/>
    <w:rsid w:val="0003732F"/>
    <w:rsid w:val="00046A6E"/>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04B54"/>
    <w:rsid w:val="00112951"/>
    <w:rsid w:val="00134860"/>
    <w:rsid w:val="00134E99"/>
    <w:rsid w:val="00142D3C"/>
    <w:rsid w:val="0016703F"/>
    <w:rsid w:val="00167138"/>
    <w:rsid w:val="00183E94"/>
    <w:rsid w:val="001C731E"/>
    <w:rsid w:val="001C76CF"/>
    <w:rsid w:val="001D1950"/>
    <w:rsid w:val="001D6253"/>
    <w:rsid w:val="0021183B"/>
    <w:rsid w:val="00214873"/>
    <w:rsid w:val="0022774F"/>
    <w:rsid w:val="002419C8"/>
    <w:rsid w:val="00242DDF"/>
    <w:rsid w:val="002506AD"/>
    <w:rsid w:val="002610CD"/>
    <w:rsid w:val="002737A4"/>
    <w:rsid w:val="002755FA"/>
    <w:rsid w:val="002A058F"/>
    <w:rsid w:val="002B3316"/>
    <w:rsid w:val="002C569E"/>
    <w:rsid w:val="002D0FBB"/>
    <w:rsid w:val="003242E6"/>
    <w:rsid w:val="00327960"/>
    <w:rsid w:val="0033055C"/>
    <w:rsid w:val="00340C39"/>
    <w:rsid w:val="00342F44"/>
    <w:rsid w:val="00352DAD"/>
    <w:rsid w:val="00361984"/>
    <w:rsid w:val="003854FF"/>
    <w:rsid w:val="003903B2"/>
    <w:rsid w:val="003B3A52"/>
    <w:rsid w:val="003C37DE"/>
    <w:rsid w:val="003C6416"/>
    <w:rsid w:val="003D1AF5"/>
    <w:rsid w:val="003D7C28"/>
    <w:rsid w:val="003E1574"/>
    <w:rsid w:val="00400508"/>
    <w:rsid w:val="004037C0"/>
    <w:rsid w:val="00410A08"/>
    <w:rsid w:val="00467A81"/>
    <w:rsid w:val="00480549"/>
    <w:rsid w:val="00496397"/>
    <w:rsid w:val="004A6E54"/>
    <w:rsid w:val="004B4FDC"/>
    <w:rsid w:val="004B5DA1"/>
    <w:rsid w:val="004C098C"/>
    <w:rsid w:val="004C2974"/>
    <w:rsid w:val="004D2FAA"/>
    <w:rsid w:val="004D4554"/>
    <w:rsid w:val="004D6F0C"/>
    <w:rsid w:val="004E0183"/>
    <w:rsid w:val="004E1FA4"/>
    <w:rsid w:val="004E4BDA"/>
    <w:rsid w:val="004E4FD2"/>
    <w:rsid w:val="004F6D03"/>
    <w:rsid w:val="00506DD8"/>
    <w:rsid w:val="0051338D"/>
    <w:rsid w:val="00517434"/>
    <w:rsid w:val="005214DB"/>
    <w:rsid w:val="00535607"/>
    <w:rsid w:val="00542E31"/>
    <w:rsid w:val="0054721F"/>
    <w:rsid w:val="00554B66"/>
    <w:rsid w:val="0056202D"/>
    <w:rsid w:val="00562D5D"/>
    <w:rsid w:val="00565AB3"/>
    <w:rsid w:val="00587CFA"/>
    <w:rsid w:val="005A2AD2"/>
    <w:rsid w:val="005B17C3"/>
    <w:rsid w:val="005C6659"/>
    <w:rsid w:val="005E5D79"/>
    <w:rsid w:val="005F19A7"/>
    <w:rsid w:val="005F431D"/>
    <w:rsid w:val="005F4A17"/>
    <w:rsid w:val="00625FE3"/>
    <w:rsid w:val="0064281A"/>
    <w:rsid w:val="00664692"/>
    <w:rsid w:val="00671F14"/>
    <w:rsid w:val="00676B33"/>
    <w:rsid w:val="0068008E"/>
    <w:rsid w:val="006814AD"/>
    <w:rsid w:val="00694FDA"/>
    <w:rsid w:val="00695E90"/>
    <w:rsid w:val="006A2DC7"/>
    <w:rsid w:val="006A374C"/>
    <w:rsid w:val="006A3CD9"/>
    <w:rsid w:val="006A7B9E"/>
    <w:rsid w:val="006B46EC"/>
    <w:rsid w:val="006C7A42"/>
    <w:rsid w:val="006D5F8E"/>
    <w:rsid w:val="006D60D1"/>
    <w:rsid w:val="006E4C9B"/>
    <w:rsid w:val="006F4E04"/>
    <w:rsid w:val="00702070"/>
    <w:rsid w:val="007113AE"/>
    <w:rsid w:val="00711605"/>
    <w:rsid w:val="0075016C"/>
    <w:rsid w:val="0075294D"/>
    <w:rsid w:val="0077210F"/>
    <w:rsid w:val="00797AE4"/>
    <w:rsid w:val="007A0E21"/>
    <w:rsid w:val="007B3C10"/>
    <w:rsid w:val="007B4D9C"/>
    <w:rsid w:val="007D6E66"/>
    <w:rsid w:val="008013AC"/>
    <w:rsid w:val="00806AF2"/>
    <w:rsid w:val="00833DE5"/>
    <w:rsid w:val="008353D9"/>
    <w:rsid w:val="008367A5"/>
    <w:rsid w:val="00855384"/>
    <w:rsid w:val="008606C9"/>
    <w:rsid w:val="0086394A"/>
    <w:rsid w:val="0086409B"/>
    <w:rsid w:val="00867B04"/>
    <w:rsid w:val="00870A70"/>
    <w:rsid w:val="00871B49"/>
    <w:rsid w:val="00875961"/>
    <w:rsid w:val="00875976"/>
    <w:rsid w:val="00875CA1"/>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3E04"/>
    <w:rsid w:val="00916F6D"/>
    <w:rsid w:val="009556D3"/>
    <w:rsid w:val="009577AE"/>
    <w:rsid w:val="0097235F"/>
    <w:rsid w:val="009740F5"/>
    <w:rsid w:val="009831FA"/>
    <w:rsid w:val="009E33EF"/>
    <w:rsid w:val="00A146D0"/>
    <w:rsid w:val="00A239A9"/>
    <w:rsid w:val="00A248BD"/>
    <w:rsid w:val="00A254B5"/>
    <w:rsid w:val="00A32724"/>
    <w:rsid w:val="00A34101"/>
    <w:rsid w:val="00A35778"/>
    <w:rsid w:val="00A35D61"/>
    <w:rsid w:val="00A65C68"/>
    <w:rsid w:val="00A92528"/>
    <w:rsid w:val="00A94804"/>
    <w:rsid w:val="00AA0358"/>
    <w:rsid w:val="00AB31DF"/>
    <w:rsid w:val="00AD48C3"/>
    <w:rsid w:val="00AD7EA1"/>
    <w:rsid w:val="00AE6399"/>
    <w:rsid w:val="00AE6F9F"/>
    <w:rsid w:val="00AE7FF1"/>
    <w:rsid w:val="00AF2C74"/>
    <w:rsid w:val="00AF3194"/>
    <w:rsid w:val="00AF7A70"/>
    <w:rsid w:val="00B16624"/>
    <w:rsid w:val="00B25244"/>
    <w:rsid w:val="00B30BAE"/>
    <w:rsid w:val="00B4100C"/>
    <w:rsid w:val="00B57852"/>
    <w:rsid w:val="00B676AE"/>
    <w:rsid w:val="00B80920"/>
    <w:rsid w:val="00B962DE"/>
    <w:rsid w:val="00BA2954"/>
    <w:rsid w:val="00BA6AAC"/>
    <w:rsid w:val="00BA7C15"/>
    <w:rsid w:val="00BB613D"/>
    <w:rsid w:val="00BC2CD6"/>
    <w:rsid w:val="00BD1170"/>
    <w:rsid w:val="00BE02C1"/>
    <w:rsid w:val="00C02AEF"/>
    <w:rsid w:val="00C2204C"/>
    <w:rsid w:val="00C25BF2"/>
    <w:rsid w:val="00C26321"/>
    <w:rsid w:val="00C31D5D"/>
    <w:rsid w:val="00C440E3"/>
    <w:rsid w:val="00C4676F"/>
    <w:rsid w:val="00C559AE"/>
    <w:rsid w:val="00C5673F"/>
    <w:rsid w:val="00C6172C"/>
    <w:rsid w:val="00C65561"/>
    <w:rsid w:val="00C818CD"/>
    <w:rsid w:val="00C90512"/>
    <w:rsid w:val="00C94994"/>
    <w:rsid w:val="00CA1631"/>
    <w:rsid w:val="00CB17B5"/>
    <w:rsid w:val="00CC5D7A"/>
    <w:rsid w:val="00CD2FA7"/>
    <w:rsid w:val="00CE16CA"/>
    <w:rsid w:val="00CF3E14"/>
    <w:rsid w:val="00CF5869"/>
    <w:rsid w:val="00D14C8F"/>
    <w:rsid w:val="00D26FB3"/>
    <w:rsid w:val="00D43964"/>
    <w:rsid w:val="00D516B2"/>
    <w:rsid w:val="00D9251B"/>
    <w:rsid w:val="00DB7F2C"/>
    <w:rsid w:val="00DC4652"/>
    <w:rsid w:val="00DC6D4A"/>
    <w:rsid w:val="00DD04A3"/>
    <w:rsid w:val="00E0576E"/>
    <w:rsid w:val="00E12BF9"/>
    <w:rsid w:val="00E32D88"/>
    <w:rsid w:val="00E7115C"/>
    <w:rsid w:val="00E8175B"/>
    <w:rsid w:val="00E878A8"/>
    <w:rsid w:val="00EB04D0"/>
    <w:rsid w:val="00EB5405"/>
    <w:rsid w:val="00EB5549"/>
    <w:rsid w:val="00EC1609"/>
    <w:rsid w:val="00ED12D1"/>
    <w:rsid w:val="00ED267B"/>
    <w:rsid w:val="00EE3DEA"/>
    <w:rsid w:val="00F007E6"/>
    <w:rsid w:val="00F32CAB"/>
    <w:rsid w:val="00F43861"/>
    <w:rsid w:val="00F45DA1"/>
    <w:rsid w:val="00F5514F"/>
    <w:rsid w:val="00F72A57"/>
    <w:rsid w:val="00F75D4F"/>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DCC41F4"/>
  <w15:chartTrackingRefBased/>
  <w15:docId w15:val="{1231630A-0B99-4DA4-8B91-9B841D0E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E878A8"/>
    <w:pPr>
      <w:widowControl w:val="0"/>
      <w:autoSpaceDE w:val="0"/>
      <w:autoSpaceDN w:val="0"/>
    </w:pPr>
    <w:rPr>
      <w:rFonts w:ascii="Arial" w:eastAsia="Arial" w:hAnsi="Arial" w:cs="Arial"/>
      <w:sz w:val="16"/>
      <w:szCs w:val="16"/>
      <w:lang w:val="lv-LV"/>
    </w:rPr>
  </w:style>
  <w:style w:type="character" w:customStyle="1" w:styleId="PamattekstsRakstz">
    <w:name w:val="Pamatteksts Rakstz."/>
    <w:basedOn w:val="Noklusjumarindkopasfonts"/>
    <w:link w:val="Pamatteksts"/>
    <w:uiPriority w:val="1"/>
    <w:rsid w:val="00E878A8"/>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AppData\Local\Microsoft\Windows\INetCache\Content.Outlook\AppData\Local%20Settings\Temp\Local%20Settings\Temp\1\Local%20Settings\Temp\2\Local%20Settings\Temp\2\Local%20Settings\Daiga.Culkstena\Gunita.Cipure\Gunita.Cipure\RDLIS\Rigas_gerbonis.JPG"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4985</Words>
  <Characters>2843</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Lelde Veide</cp:lastModifiedBy>
  <cp:revision>2</cp:revision>
  <cp:lastPrinted>2008-02-21T11:46:00Z</cp:lastPrinted>
  <dcterms:created xsi:type="dcterms:W3CDTF">2025-08-13T12:39:00Z</dcterms:created>
  <dcterms:modified xsi:type="dcterms:W3CDTF">2025-08-13T12:39:00Z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publiskās apspriešanas procedūru koku ciršanai pie Lilastes ielas 34</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13.08.2025.</vt:lpwstr>
  </property>
  <property fmtid="{D5CDD505-2E9C-101B-9397-08002B2CF9AE}" pid="24" name="REG_NUMURS">
    <vt:lpwstr>DA-25-33-zi</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Pilsētas attīstības departaments</vt:lpwstr>
  </property>
</Properties>
</file>